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16 w16cex wp14">
  <w:body>
    <w:p w14:paraId="06110F54" w14:textId="77777777" w:rsidP="00EC616F" w:rsidR="005B3B61" w:rsidRDefault="005B3B61" w:rsidRPr="005B3B61">
      <w:pPr>
        <w:spacing w:line="360" w:lineRule="auto"/>
        <w:rPr>
          <w:rFonts w:ascii="Times New Roman" w:hAnsi="Times New Roman"/>
          <w:sz w:val="24"/>
          <w:szCs w:val="24"/>
        </w:rPr>
      </w:pPr>
    </w:p>
    <w:p w14:paraId="5785D052" w14:textId="0ABE7646" w:rsidP="00FB0A40" w:rsidR="00232F4C" w:rsidRDefault="004E17ED" w:rsidRPr="006A6915">
      <w:pPr>
        <w:spacing w:line="276" w:lineRule="auto"/>
        <w:jc w:val="left"/>
        <w:rPr>
          <w:rFonts w:ascii="Times New Roman" w:hAnsi="Times New Roman"/>
          <w:b/>
          <w:color w:val="000000"/>
          <w:sz w:val="30"/>
          <w:szCs w:val="30"/>
        </w:rPr>
      </w:pPr>
      <w:r w:rsidRPr="006A6915">
        <w:rPr>
          <w:rFonts w:ascii="Times New Roman" w:hAnsi="Times New Roman"/>
          <w:b/>
          <w:color w:val="000000"/>
          <w:sz w:val="30"/>
          <w:szCs w:val="30"/>
        </w:rPr>
        <w:t>Ancient and modern medication laws of aromatic Chinese medicines in treating angina pectoris based on data mining</w:t>
      </w:r>
    </w:p>
    <w:p w14:paraId="5F09FCC2" w14:textId="578CF024" w:rsidP="00DB059D" w:rsidR="00DB059D" w:rsidRDefault="00DB059D">
      <w:pPr>
        <w:widowControl/>
        <w:shd w:color="auto" w:fill="FFFFFF" w:val="clear"/>
        <w:spacing w:line="360" w:lineRule="auto"/>
        <w:jc w:val="left"/>
        <w:rPr>
          <w:rFonts w:ascii="Times New Roman" w:hAnsi="Times New Roman"/>
          <w:sz w:val="24"/>
          <w:szCs w:val="24"/>
        </w:rPr>
      </w:pPr>
      <w:r>
        <w:rPr>
          <w:rFonts w:ascii="Times New Roman" w:hAnsi="Times New Roman"/>
          <w:sz w:val="24"/>
          <w:szCs w:val="24"/>
        </w:rPr>
        <w:t xml:space="preserve">WANG Chaoping</w:t>
      </w:r>
      <w:proofErr w:type="gramStart"/>
      <w:proofErr w:type="gramEnd"/>
      <w:proofErr w:type="spellStart"/>
      <w:proofErr w:type="spellEnd"/>
      <w:r>
        <w:rPr>
          <w:rFonts w:ascii="Times New Roman" w:hAnsi="Times New Roman"/>
          <w:sz w:val="24"/>
          <w:szCs w:val="24"/>
          <w:vertAlign w:val="superscript"/>
        </w:rPr>
        <w:t>1</w:t>
      </w:r>
      <w:r>
        <w:rPr>
          <w:rFonts w:ascii="Times New Roman" w:hAnsi="Times New Roman"/>
          <w:sz w:val="24"/>
          <w:szCs w:val="24"/>
        </w:rPr>
        <w:t>, LUO Jing</w:t>
      </w:r>
      <w:r>
        <w:rPr>
          <w:rFonts w:ascii="Times New Roman" w:hAnsi="Times New Roman"/>
          <w:sz w:val="24"/>
          <w:szCs w:val="24"/>
          <w:vertAlign w:val="superscript"/>
        </w:rPr>
        <w:t>1, 2, 3</w:t>
      </w:r>
      <w:r>
        <w:rPr>
          <w:rFonts w:ascii="Times New Roman" w:hAnsi="Times New Roman"/>
          <w:sz w:val="24"/>
          <w:szCs w:val="24"/>
        </w:rPr>
        <w:t>, WAN Qiang</w:t>
      </w:r>
      <w:r>
        <w:rPr>
          <w:rFonts w:ascii="Times New Roman" w:hAnsi="Times New Roman"/>
          <w:sz w:val="24"/>
          <w:szCs w:val="24"/>
          <w:vertAlign w:val="superscript"/>
        </w:rPr>
        <w:t>4</w:t>
      </w:r>
      <w:r>
        <w:rPr>
          <w:rFonts w:ascii="Times New Roman" w:hAnsi="Times New Roman"/>
          <w:sz w:val="24"/>
          <w:szCs w:val="24"/>
        </w:rPr>
        <w:t>, CAO Meifang</w:t>
      </w:r>
      <w:r>
        <w:rPr>
          <w:rFonts w:ascii="Times New Roman" w:hAnsi="Times New Roman"/>
          <w:sz w:val="24"/>
          <w:szCs w:val="24"/>
          <w:vertAlign w:val="superscript"/>
        </w:rPr>
        <w:t>1</w:t>
      </w:r>
      <w:r>
        <w:rPr>
          <w:rFonts w:ascii="Times New Roman" w:hAnsi="Times New Roman"/>
          <w:sz w:val="24"/>
          <w:szCs w:val="24"/>
        </w:rPr>
        <w:t>, ZHA Qinglin</w:t>
      </w:r>
      <w:r>
        <w:rPr>
          <w:rFonts w:ascii="Times New Roman" w:hAnsi="Times New Roman"/>
          <w:sz w:val="24"/>
          <w:szCs w:val="24"/>
          <w:vertAlign w:val="superscript"/>
        </w:rPr>
        <w:t>5</w:t>
      </w:r>
      <w:r>
        <w:rPr>
          <w:rFonts w:ascii="Times New Roman" w:hAnsi="Times New Roman"/>
          <w:sz w:val="24"/>
          <w:szCs w:val="24"/>
        </w:rPr>
        <w:t>, LEI Zhiqiang</w:t>
      </w:r>
      <w:r>
        <w:rPr>
          <w:rFonts w:ascii="Times New Roman" w:hAnsi="Times New Roman"/>
          <w:sz w:val="24"/>
          <w:szCs w:val="24"/>
          <w:vertAlign w:val="superscript"/>
        </w:rPr>
        <w:t>6</w:t>
      </w:r>
      <w:r>
        <w:rPr>
          <w:rFonts w:ascii="Times New Roman" w:hAnsi="Times New Roman"/>
          <w:sz w:val="24"/>
          <w:szCs w:val="24"/>
        </w:rPr>
        <w:t>, Abid Naeem</w:t>
      </w:r>
      <w:r>
        <w:rPr>
          <w:rFonts w:ascii="Times New Roman" w:hAnsi="Times New Roman"/>
          <w:sz w:val="24"/>
          <w:szCs w:val="24"/>
          <w:vertAlign w:val="superscript"/>
        </w:rPr>
        <w:t>2, 3, 7</w:t>
      </w:r>
      <w:r>
        <w:rPr>
          <w:rFonts w:ascii="Times New Roman" w:hAnsi="Times New Roman"/>
          <w:sz w:val="24"/>
          <w:szCs w:val="24"/>
        </w:rPr>
        <w:t>, YANG Ming</w:t>
      </w:r>
      <w:r>
        <w:rPr>
          <w:rFonts w:ascii="Times New Roman" w:hAnsi="Times New Roman"/>
          <w:sz w:val="24"/>
          <w:szCs w:val="24"/>
          <w:vertAlign w:val="superscript"/>
        </w:rPr>
        <w:t>1, 2, 3, *</w:t>
      </w:r>
    </w:p>
    <w:p w14:paraId="54E57882" w14:textId="77777777" w:rsidP="00477AEE" w:rsidR="007D77F0" w:rsidRDefault="007D77F0" w:rsidRPr="007D77F0">
      <w:pPr>
        <w:widowControl/>
        <w:shd w:color="auto" w:fill="FFFFFF" w:val="clear"/>
        <w:jc w:val="left"/>
        <w:rPr>
          <w:rFonts w:ascii="Times New Roman" w:hAnsi="Times New Roman"/>
          <w:color w:val="000000"/>
          <w:kern w:val="0"/>
          <w:sz w:val="24"/>
          <w:szCs w:val="24"/>
        </w:rPr>
      </w:pPr>
    </w:p>
    <w:p>
      <w:pPr>
        <w:spacing w:line="276" w:lineRule="auto"/>
        <w:jc w:val="left"/>
        <w:rPr>
          <w:rFonts w:ascii="Times New Roman" w:hAnsi="Times New Roman"/>
          <w:sz w:val="24"/>
          <w:szCs w:val="24"/>
        </w:rPr>
      </w:pPr>
      <w:r>
        <w:rPr>
          <w:rFonts w:ascii="Times New Roman" w:hAnsi="Times New Roman"/>
          <w:sz w:val="24"/>
          <w:szCs w:val="24"/>
        </w:rPr>
        <w:t>1. School of Pharmacy, Jiangxi University of Chinese Medicine, Nanchang, Jiangxi 330004, China</w:t>
      </w:r>
    </w:p>
    <w:p>
      <w:pPr>
        <w:spacing w:line="276" w:lineRule="auto"/>
        <w:jc w:val="left"/>
        <w:rPr>
          <w:rFonts w:ascii="Times New Roman" w:hAnsi="Times New Roman"/>
          <w:sz w:val="24"/>
          <w:szCs w:val="24"/>
        </w:rPr>
      </w:pPr>
      <w:r>
        <w:rPr>
          <w:rFonts w:ascii="Times New Roman" w:hAnsi="Times New Roman"/>
          <w:sz w:val="24"/>
          <w:szCs w:val="24"/>
        </w:rPr>
        <w:t>2. Key Laboratory of Modern Traditional Chinese Medicine Preparation, Ministry of Education, Jiangxi University of Chinese Medicine, Nanchang, Jiangxi 330004, China</w:t>
      </w:r>
    </w:p>
    <w:p>
      <w:pPr>
        <w:spacing w:line="276" w:lineRule="auto"/>
        <w:jc w:val="left"/>
        <w:rPr>
          <w:rFonts w:ascii="Times New Roman" w:hAnsi="Times New Roman"/>
          <w:sz w:val="24"/>
          <w:szCs w:val="24"/>
        </w:rPr>
      </w:pPr>
      <w:r>
        <w:rPr>
          <w:rFonts w:ascii="Times New Roman" w:hAnsi="Times New Roman"/>
          <w:sz w:val="24"/>
          <w:szCs w:val="24"/>
        </w:rPr>
        <w:t>3. State Key Laboratory of Innovative Drugs and High Efficiency, Energy Saving and Consumption Reducing Pharmaceutical Equipment, Nanchang, Jiangxi 330004, China</w:t>
      </w:r>
    </w:p>
    <w:p>
      <w:pPr>
        <w:spacing w:line="276" w:lineRule="auto"/>
        <w:jc w:val="left"/>
        <w:rPr>
          <w:rFonts w:ascii="Times New Roman" w:hAnsi="Times New Roman"/>
          <w:sz w:val="24"/>
          <w:szCs w:val="24"/>
        </w:rPr>
      </w:pPr>
      <w:r>
        <w:rPr>
          <w:rFonts w:ascii="Times New Roman" w:hAnsi="Times New Roman"/>
          <w:sz w:val="24"/>
          <w:szCs w:val="24"/>
        </w:rPr>
        <w:t>4. The Affiliated Hospital of Jiangxi University of Chinese Medicine, Nanchang, Jiangxi 330006, China</w:t>
      </w:r>
    </w:p>
    <w:p>
      <w:pPr>
        <w:spacing w:line="276" w:lineRule="auto"/>
        <w:jc w:val="left"/>
        <w:rPr>
          <w:rFonts w:ascii="Times New Roman" w:hAnsi="Times New Roman"/>
          <w:sz w:val="24"/>
          <w:szCs w:val="24"/>
        </w:rPr>
      </w:pPr>
      <w:r>
        <w:rPr>
          <w:rFonts w:ascii="Times New Roman" w:hAnsi="Times New Roman"/>
          <w:sz w:val="24"/>
          <w:szCs w:val="24"/>
        </w:rPr>
        <w:t>5. The Second Affiliated Hospital of Jiangxi University of Chinese Medicine, Nanchang, Jiangxi 330012, China</w:t>
      </w:r>
    </w:p>
    <w:p>
      <w:pPr>
        <w:spacing w:line="276" w:lineRule="auto"/>
        <w:jc w:val="left"/>
        <w:rPr>
          <w:rFonts w:ascii="Times New Roman" w:hAnsi="Times New Roman"/>
          <w:sz w:val="24"/>
          <w:szCs w:val="24"/>
        </w:rPr>
      </w:pPr>
      <w:r>
        <w:rPr>
          <w:rFonts w:ascii="Times New Roman" w:hAnsi="Times New Roman"/>
          <w:sz w:val="24"/>
          <w:szCs w:val="24"/>
        </w:rPr>
        <w:t>6. Clinical Medical College, Jiangxi University of Chinese Medicine, Nanchang, Jiangxi 330004, China</w:t>
      </w:r>
    </w:p>
    <w:p>
      <w:pPr>
        <w:spacing w:line="276" w:lineRule="auto"/>
        <w:jc w:val="left"/>
        <w:rPr>
          <w:rFonts w:ascii="Times New Roman" w:hAnsi="Times New Roman"/>
          <w:sz w:val="24"/>
          <w:szCs w:val="24"/>
        </w:rPr>
      </w:pPr>
      <w:r>
        <w:rPr>
          <w:rFonts w:ascii="Times New Roman" w:hAnsi="Times New Roman"/>
          <w:sz w:val="24"/>
          <w:szCs w:val="24"/>
        </w:rPr>
        <w:t>7. The Islamia University of Bahawalpur, Bahawalpur, Punjab 63100, Pakistan</w:t>
      </w:r>
    </w:p>
    <w:p w14:paraId="07B330E1" w14:textId="7DCA9AFD" w:rsidP="000E2E77" w:rsidR="00A57AA8" w:rsidRDefault="00A57AA8" w:rsidRPr="00DB059D">
      <w:pPr>
        <w:widowControl/>
        <w:shd w:color="auto" w:fill="FFFFFF" w:val="clear"/>
        <w:jc w:val="left"/>
        <w:rPr>
          <w:rFonts w:ascii="Times New Roman" w:hAnsi="Times New Roman"/>
          <w:color w:val="000000"/>
          <w:kern w:val="0"/>
          <w:sz w:val="24"/>
          <w:szCs w:val="24"/>
        </w:rPr>
      </w:pPr>
    </w:p>
    <w:p w14:paraId="5CC12241" w14:textId="144DC266" w:rsidP="007A33CA" w:rsidR="000E2E77" w:rsidRDefault="000E2E77">
      <w:pPr>
        <w:spacing w:line="276" w:lineRule="auto"/>
        <w:jc w:val="left"/>
        <w:rPr>
          <w:rFonts w:ascii="Times New Roman" w:hAnsi="宋体"/>
          <w:sz w:val="24"/>
          <w:szCs w:val="24"/>
        </w:rPr>
      </w:pPr>
      <w:r>
        <w:rPr>
          <w:rFonts w:ascii="Times New Roman" w:hAnsi="宋体" w:hint="eastAsia"/>
          <w:sz w:val="24"/>
          <w:szCs w:val="24"/>
        </w:rPr>
        <w:t/>
      </w:r>
      <w:proofErr w:type="spellStart"/>
      <w:proofErr w:type="spellEnd"/>
      <w:r>
        <w:rPr>
          <w:rFonts w:ascii="Times New Roman" w:hAnsi="宋体" w:hint="eastAsia"/>
          <w:sz w:val="24"/>
          <w:szCs w:val="24"/>
          <w:vertAlign w:val="superscript"/>
        </w:rPr>
        <w:t>*</w:t>
      </w:r>
      <w:r>
        <w:rPr>
          <w:rFonts w:ascii="Times New Roman" w:hAnsi="宋体" w:hint="eastAsia"/>
          <w:b w:val="true"/>
          <w:sz w:val="24"/>
          <w:szCs w:val="24"/>
        </w:rPr>
        <w:t>Corresponding author:</w:t>
      </w:r>
      <w:r>
        <w:rPr>
          <w:rFonts w:ascii="Times New Roman" w:hAnsi="宋体" w:hint="eastAsia"/>
          <w:sz w:val="24"/>
          <w:szCs w:val="24"/>
        </w:rPr>
        <w:t xml:space="preserve"> Professor. Email: yangming16@126.com.  </w:t>
      </w:r>
    </w:p>
    <w:p w14:paraId="5E43518B" w14:textId="2A2C07C1" w:rsidP="00A31BB0" w:rsidR="00A31BB0" w:rsidRDefault="00A31BB0">
      <w:pPr>
        <w:spacing w:line="360" w:lineRule="auto"/>
        <w:jc w:val="left"/>
        <w:rPr>
          <w:rFonts w:ascii="Times New Roman" w:hAnsi="宋体"/>
          <w:sz w:val="24"/>
          <w:szCs w:val="24"/>
        </w:rPr>
      </w:pPr>
      <w:r w:rsidRPr="005A0E05">
        <w:rPr>
          <w:rFonts w:ascii="Times New Roman" w:hAnsi="宋体"/>
          <w:sz w:val="24"/>
          <w:szCs w:val="24"/>
        </w:rPr>
        <w:t xml:space="preserve">Manuscript received 2022-2-21; accepted 2022-5-6; </w:t>
      </w:r>
      <w:proofErr w:type="spellStart"/>
      <w:proofErr w:type="spellEnd"/>
      <w:proofErr w:type="spellStart"/>
      <w:proofErr w:type="spellEnd"/>
    </w:p>
    <w:p w14:paraId="06278AC4" w14:textId="63718855" w:rsidP="00A31BB0" w:rsidR="00A31BB0" w:rsidRDefault="00A31BB0" w:rsidRPr="00A31BB0">
      <w:pPr>
        <w:spacing w:line="360" w:lineRule="auto"/>
        <w:jc w:val="left"/>
        <w:rPr>
          <w:rFonts w:ascii="Times New Roman" w:hAnsi="宋体"/>
          <w:sz w:val="24"/>
          <w:szCs w:val="24"/>
        </w:rPr>
      </w:pPr>
      <w:r>
        <w:rPr>
          <w:rFonts w:ascii="Times New Roman" w:hAnsi="宋体"/>
          <w:sz w:val="24"/>
          <w:szCs w:val="24"/>
        </w:rPr>
        <w:t xml:space="preserve">available online 2022-6-25.</w:t>
      </w:r>
      <w:proofErr w:type="spellStart"/>
      <w:proofErr w:type="spellEnd"/>
    </w:p>
    <w:p w14:paraId="5E69E551" w14:textId="77777777" w:rsidP="00E3596C" w:rsidR="00E3596C" w:rsidRDefault="00E3596C">
      <w:pPr>
        <w:jc w:val="left"/>
        <w:rPr>
          <w:rFonts w:ascii="Times New Roman" w:hAnsi="宋体"/>
          <w:sz w:val="24"/>
          <w:szCs w:val="24"/>
        </w:rPr>
      </w:pPr>
    </w:p>
    <w:p w14:paraId="1217AA18" w14:textId="536FEBEE" w:rsidP="00E3596C" w:rsidR="00E3596C" w:rsidRDefault="00E3596C">
      <w:pPr>
        <w:spacing w:line="276" w:lineRule="auto"/>
        <w:jc w:val="left"/>
        <w:rPr>
          <w:rFonts w:ascii="Times New Roman" w:hAnsi="宋体"/>
          <w:sz w:val="24"/>
          <w:szCs w:val="24"/>
        </w:rPr>
      </w:pPr>
      <w:r w:rsidRPr="00952A11">
        <w:rPr>
          <w:rFonts w:ascii="Times New Roman" w:hAnsi="宋体"/>
          <w:sz w:val="24"/>
          <w:szCs w:val="24"/>
        </w:rPr>
        <w:t/>
      </w:r>
      <w:proofErr w:type="spellStart"/>
      <w:proofErr w:type="spellEnd"/>
    </w:p>
    <w:p w14:paraId="07BAF9A2" w14:textId="20B68F86" w:rsidP="00AA655E" w:rsidR="00AA655E" w:rsidRDefault="00AA655E">
      <w:pPr>
        <w:spacing w:line="360" w:lineRule="auto"/>
        <w:jc w:val="left"/>
        <w:rPr>
          <w:rFonts w:ascii="Times New Roman" w:hAnsi="宋体"/>
          <w:sz w:val="24"/>
          <w:szCs w:val="24"/>
        </w:rPr>
      </w:pPr>
      <w:r w:rsidRPr="00952A11">
        <w:rPr>
          <w:rFonts w:ascii="Times New Roman" w:hAnsi="宋体"/>
          <w:sz w:val="24"/>
          <w:szCs w:val="24"/>
        </w:rPr>
        <w:t/>
      </w:r>
      <w:proofErr w:type="spellStart"/>
      <w:proofErr w:type="spellEnd"/>
    </w:p>
    <w:p w14:paraId="32031A72" w14:textId="77777777" w:rsidP="00952A11" w:rsidR="00952A11" w:rsidRDefault="00952A11" w:rsidRPr="00952A11">
      <w:pPr>
        <w:jc w:val="left"/>
        <w:rPr>
          <w:rFonts w:ascii="Times New Roman" w:hAnsi="宋体"/>
          <w:sz w:val="24"/>
          <w:szCs w:val="24"/>
        </w:rPr>
      </w:pPr>
    </w:p>
    <w:p w14:paraId="04A9E205" w14:textId="1A534137" w:rsidP="002C0F41" w:rsidR="00100EF1" w:rsidRDefault="00E559E8">
      <w:pPr>
        <w:autoSpaceDE w:val="0"/>
        <w:autoSpaceDN w:val="0"/>
        <w:adjustRightInd w:val="0"/>
        <w:spacing w:line="276" w:lineRule="auto"/>
        <w:jc w:val="left"/>
        <w:rPr>
          <w:rFonts w:ascii="Times New Roman" w:hAnsi="宋体"/>
          <w:sz w:val="24"/>
          <w:szCs w:val="24"/>
        </w:rPr>
      </w:pPr>
      <w:r>
        <w:rPr>
          <w:rFonts w:ascii="Times New Roman" w:hAnsi="Times New Roman" w:hint="eastAsia"/>
          <w:b/>
          <w:color w:val="000000"/>
          <w:sz w:val="24"/>
          <w:szCs w:val="24"/>
        </w:rPr>
        <w:t xml:space="preserve">[Abstract]  </w:t>
      </w:r>
      <w:proofErr w:type="gramStart"/>
      <w:r w:rsidR="00156DB6" w:rsidRPr="00BB3994">
        <w:rPr>
          <w:rFonts w:ascii="Times New Roman" w:hAnsi="宋体"/>
          <w:sz w:val="24"/>
          <w:szCs w:val="24"/>
        </w:rPr>
        <w:t xml:space="preserve">          </w:t>
      </w:r>
      <w:proofErr w:type="gramEnd"/>
      <w:r>
        <w:rPr>
          <w:rFonts w:ascii="Times New Roman" w:hAnsi="宋体"/>
          <w:b w:val="true"/>
          <w:sz w:val="24"/>
          <w:szCs w:val="24"/>
        </w:rPr>
        <w:t>Objective</w:t>
      </w:r>
      <w:r>
        <w:rPr>
          <w:rFonts w:ascii="Times New Roman" w:hAnsi="宋体"/>
          <w:sz w:val="24"/>
          <w:szCs w:val="24"/>
        </w:rPr>
        <w:t xml:space="preserve">    To explore ancient and modern medication laws of aromatic Chinese medicines in treating angina pectoris, and to provide new ideas for the clinical treatment.  </w:t>
      </w:r>
      <w:r>
        <w:rPr>
          <w:rFonts w:ascii="Times New Roman" w:hAnsi="宋体"/>
          <w:b w:val="true"/>
          <w:sz w:val="24"/>
          <w:szCs w:val="24"/>
        </w:rPr>
        <w:t>Methods</w:t>
      </w:r>
      <w:r>
        <w:rPr>
          <w:rFonts w:ascii="Times New Roman" w:hAnsi="宋体"/>
          <w:sz w:val="24"/>
          <w:szCs w:val="24"/>
        </w:rPr>
        <w:t xml:space="preserve">  With “angina pectoris” as the key word, ancient books prescriptions and Chinese patent medicines related to angina pectoris were collected from China National Knowledge Infrastructure (CNKI), Traditional Chinese Medicine Database System, Chinese Medicine Prescription Database, </w:t>
      </w:r>
      <w:r>
        <w:rPr>
          <w:rFonts w:ascii="Times New Roman" w:hAnsi="宋体"/>
          <w:i w:val="true"/>
          <w:sz w:val="24"/>
          <w:szCs w:val="24"/>
        </w:rPr>
        <w:t>New National Proprietary Chinese Medicine</w:t>
      </w:r>
      <w:r>
        <w:rPr>
          <w:rFonts w:ascii="Times New Roman" w:hAnsi="宋体"/>
          <w:sz w:val="24"/>
          <w:szCs w:val="24"/>
        </w:rPr>
        <w:t xml:space="preserve"> (2nd edition), and </w:t>
      </w:r>
      <w:r>
        <w:rPr>
          <w:rFonts w:ascii="Times New Roman" w:hAnsi="宋体"/>
          <w:i w:val="true"/>
          <w:sz w:val="24"/>
          <w:szCs w:val="24"/>
        </w:rPr>
        <w:t>Chinese Pharmacopoeia</w:t>
      </w:r>
      <w:r>
        <w:rPr>
          <w:rFonts w:ascii="Times New Roman" w:hAnsi="宋体"/>
          <w:sz w:val="24"/>
          <w:szCs w:val="24"/>
        </w:rPr>
        <w:t xml:space="preserve"> (2020 edition) from January 1, 2015 to December 31, 2021. Core high-frequency aromatic Chinese medicines were defined, and their potential medication rules were analyzed and summarized. Microsoft Access 2010 was used for data management. Data analysis software, including Excel and IBM SPSS Modeler 18.0 were used for drug association rule analysis, and Cytoscape 3.7.2 for visual display.  </w:t>
      </w:r>
      <w:r>
        <w:rPr>
          <w:rFonts w:ascii="Times New Roman" w:hAnsi="宋体"/>
          <w:b w:val="true"/>
          <w:sz w:val="24"/>
          <w:szCs w:val="24"/>
        </w:rPr>
        <w:t>Results</w:t>
      </w:r>
      <w:r>
        <w:rPr>
          <w:rFonts w:ascii="Times New Roman" w:hAnsi="宋体"/>
          <w:sz w:val="24"/>
          <w:szCs w:val="24"/>
        </w:rPr>
        <w:t xml:space="preserve">  There were 67 ancient books prescriptions and 258 Chinese patent medicines containing aromatic Chinese medicines treating angina pectoris collected from relevant databases. In ancient books prescriptions, there were nine aromatic Chinese medicines with the frequency ≥10, and the most commonly used medicine was Danggui (Angelicae Sinensis Radix), followed by Chenpi (Citri Reticulatae Pericarpium). There were 33 aromatic Chinese medicines with the frequency ≥10 in Chinese patent medicines, and the most commonly used medicine was Danshen (Salviae Miltiorrhizae Radix et Rhizoma), followed by Chuanxiong (Chuanxiong Rhizoma) and Sanqi (Notoginseng Radix et Rhizoma). In ancient books prescriptions, the medicines mainly belonged to intenal-warming medicines, Qi-regulating medicines, and blood circulation promoting and blood stasis removing medicines. There were eight medicine pairs with confidence equal to 100% in ancient books prescriptions, the most frequently used pairs were Chuanxiong (Chuanxiong Rhizoma) + Danggui (Angelicae Sinensis Radix), and Xiangfu (Cyperi Rhizoma) + Chenpi (Citri Reticulatae Pericarpium). In Chinese patent medicines, the aromatic Chinese medicine Chuanxiong (Chuanxiong Rhizoma) could be combined with many other Chinese medicines, among which the Confidence and Support of Chuanxiong (Chuanxiong Rhizoma) + Danshen (Salviae Miltiorrhizae Radix et Rhizoma) were at a high level.  </w:t>
      </w:r>
      <w:r>
        <w:rPr>
          <w:rFonts w:ascii="Times New Roman" w:hAnsi="宋体"/>
          <w:b w:val="true"/>
          <w:sz w:val="24"/>
          <w:szCs w:val="24"/>
        </w:rPr>
        <w:t>Conclusion</w:t>
      </w:r>
      <w:r>
        <w:rPr>
          <w:rFonts w:ascii="Times New Roman" w:hAnsi="宋体"/>
          <w:sz w:val="24"/>
          <w:szCs w:val="24"/>
        </w:rPr>
        <w:t xml:space="preserve">  Aromatic Chinese medicines for the treatment of angina pectoris of coronary heart disease are mainly warm, and the flavors are mainly pungent, sweet, and bitter. They mainly access to the liver, gallbladder, and pericardium meridians. The treatment of angina pectoris of coronary heart disease mainly focuses on warming heart pulse, and promoting blood circulation and removing blood stasis.       </w:t>
      </w:r>
    </w:p>
    <w:p w14:paraId="2370A8A6" w14:textId="77777777" w:rsidP="002C0F41" w:rsidR="002C0F41" w:rsidRDefault="002C0F41" w:rsidRPr="001A791D">
      <w:pPr>
        <w:autoSpaceDE w:val="0"/>
        <w:autoSpaceDN w:val="0"/>
        <w:adjustRightInd w:val="0"/>
        <w:jc w:val="left"/>
        <w:rPr>
          <w:rFonts w:ascii="Times New Roman" w:hAnsi="Times New Roman"/>
          <w:color w:val="000000"/>
          <w:sz w:val="24"/>
          <w:szCs w:val="24"/>
        </w:rPr>
      </w:pPr>
    </w:p>
    <w:p w14:paraId="11240660" w14:textId="037409EA" w:rsidP="002C0F41" w:rsidR="00496C93" w:rsidRDefault="0053570B">
      <w:pPr>
        <w:autoSpaceDE w:val="0"/>
        <w:autoSpaceDN w:val="0"/>
        <w:adjustRightInd w:val="0"/>
        <w:spacing w:line="276" w:lineRule="auto"/>
        <w:jc w:val="left"/>
        <w:rPr>
          <w:rFonts w:ascii="Times New Roman" w:hAnsi="Times New Roman"/>
          <w:sz w:val="24"/>
          <w:szCs w:val="24"/>
        </w:rPr>
      </w:pPr>
      <w:r w:rsidRPr="00232F4C">
        <w:rPr>
          <w:rFonts w:ascii="Times New Roman" w:hAnsi="Times New Roman"/>
          <w:b/>
          <w:color w:val="000000"/>
          <w:sz w:val="24"/>
          <w:szCs w:val="24"/>
        </w:rPr>
        <w:t xml:space="preserve">[Key words] </w:t>
      </w:r>
      <w:r w:rsidR="00156DB6" w:rsidRPr="002500D0">
        <w:rPr>
          <w:rFonts w:ascii="Times New Roman" w:hAnsi="Times New Roman" w:hint="eastAsia"/>
          <w:sz w:val="24"/>
          <w:szCs w:val="24"/>
        </w:rPr>
        <w:t xml:space="preserve">Aromatic Chinese medicines; Ancient books prescriptions; Chinese patent medicines; Angina pectoris; Medication laws; Chuanxiong (Chuanxiong Rhizoma)</w:t>
      </w:r>
      <w:proofErr w:type="gramStart"/>
      <w:proofErr w:type="gramEnd"/>
      <w:proofErr w:type="spellStart"/>
      <w:proofErr w:type="spellEnd"/>
    </w:p>
    <w:p w14:paraId="15AD1AF2" w14:textId="514E286A" w:rsidP="00F73EB3" w:rsidR="00F73EB3" w:rsidRDefault="00F73EB3" w:rsidRPr="00F73EB3">
      <w:pPr>
        <w:autoSpaceDE w:val="0"/>
        <w:autoSpaceDN w:val="0"/>
        <w:adjustRightInd w:val="0"/>
        <w:spacing w:line="480" w:lineRule="auto"/>
        <w:jc w:val="left"/>
        <w:rPr>
          <w:rFonts w:ascii="Times New Roman" w:hAnsi="Times New Roman"/>
          <w:sz w:val="24"/>
          <w:szCs w:val="24"/>
        </w:rPr>
      </w:pPr>
      <w:r w:rsidRPr="00232F4C">
        <w:rPr>
          <w:rFonts w:ascii="Times New Roman" w:hAnsi="Times New Roman"/>
          <w:b/>
          <w:color w:val="000000"/>
          <w:sz w:val="24"/>
          <w:szCs w:val="24"/>
        </w:rPr>
        <w:t xml:space="preserve">[DOI] </w:t>
      </w:r>
      <w:r w:rsidRPr="002500D0">
        <w:rPr>
          <w:rFonts w:ascii="Times New Roman" w:hAnsi="Times New Roman" w:hint="eastAsia"/>
          <w:sz w:val="24"/>
          <w:szCs w:val="24"/>
        </w:rPr>
        <w:t>10.1016/j.dcmed.2022.06.003</w:t>
      </w:r>
      <w:proofErr w:type="spellStart"/>
      <w:proofErr w:type="spellEnd"/>
    </w:p>
    <w:p w14:paraId="09ADCC5F" w14:textId="77777777" w:rsidP="005620D6" w:rsidR="005620D6" w:rsidRDefault="005620D6">
      <w:pPr>
        <w:spacing w:line="276" w:lineRule="auto"/>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32"/>
          <w:szCs w:val="32"/>
        </w:rPr>
        <w:t>1  Introduction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Angina pectoris of coronary heart disease refers to the clinical syndrome caused by acute and short-term ischemia and hypoxia of myocardial cells due to abnormal coronary blood supply and myocardial oxygen consumption. It is characterized by strong oppression, compression, and contraction, and can be life-threatening </w:t>
      </w:r>
      <w:r>
        <w:rPr>
          <w:rFonts w:ascii="Times New Roman" w:hAnsi="宋体" w:hint="eastAsia"/>
          <w:sz w:val="24"/>
          <w:szCs w:val="24"/>
          <w:vertAlign w:val="superscript"/>
        </w:rPr>
        <w:t>[</w:t>
      </w:r>
      <w:r>
        <w:rPr>
          <w:rFonts w:ascii="Times New Roman" w:hAnsi="宋体" w:hint="eastAsia"/>
          <w:sz w:val="24"/>
          <w:szCs w:val="24"/>
          <w:vertAlign w:val="superscript"/>
        </w:rPr>
        <w:t>1</w:t>
      </w:r>
      <w:r>
        <w:rPr>
          <w:rFonts w:ascii="Times New Roman" w:hAnsi="宋体" w:hint="eastAsia"/>
          <w:sz w:val="24"/>
          <w:szCs w:val="24"/>
          <w:vertAlign w:val="superscript"/>
        </w:rPr>
        <w:t>]</w:t>
      </w:r>
      <w:r>
        <w:rPr>
          <w:rFonts w:ascii="Times New Roman" w:hAnsi="宋体" w:hint="eastAsia"/>
          <w:sz w:val="24"/>
          <w:szCs w:val="24"/>
        </w:rPr>
        <w:t xml:space="preserve">. Angina pectoris is the main clinical type of coronary heart disease. It is found that the prevalence of angina pectoris of coronary heart disease is on the rise in China; the patient group tends to be younger, and the number of acute attacks increases yearly </w:t>
      </w:r>
      <w:r>
        <w:rPr>
          <w:rFonts w:ascii="Times New Roman" w:hAnsi="宋体" w:hint="eastAsia"/>
          <w:sz w:val="24"/>
          <w:szCs w:val="24"/>
          <w:vertAlign w:val="superscript"/>
        </w:rPr>
        <w:t>[</w:t>
      </w:r>
      <w:r>
        <w:rPr>
          <w:rFonts w:ascii="Times New Roman" w:hAnsi="宋体" w:hint="eastAsia"/>
          <w:sz w:val="24"/>
          <w:szCs w:val="24"/>
          <w:vertAlign w:val="superscript"/>
        </w:rPr>
        <w:t>2</w:t>
      </w:r>
      <w:r>
        <w:rPr>
          <w:rFonts w:ascii="Times New Roman" w:hAnsi="宋体" w:hint="eastAsia"/>
          <w:sz w:val="24"/>
          <w:szCs w:val="24"/>
          <w:vertAlign w:val="superscript"/>
        </w:rPr>
        <w:t>]</w:t>
      </w:r>
      <w:r>
        <w:rPr>
          <w:rFonts w:ascii="Times New Roman" w:hAnsi="宋体" w:hint="eastAsia"/>
          <w:sz w:val="24"/>
          <w:szCs w:val="24"/>
        </w:rPr>
        <w:t xml:space="preserve">. There are many complications of angina pectoris in coronary heart disease; therefore, the prevention and treatment of angina pectoris is urgent. In traditional Chinese medicine (TCM), angina pectoris belongs to the categories of “chest arthralgia” and “heart arthralgia”, and for its pathogenesis, </w:t>
      </w:r>
      <w:r>
        <w:rPr>
          <w:rFonts w:ascii="Times New Roman" w:hAnsi="宋体" w:hint="eastAsia"/>
          <w:i w:val="true"/>
          <w:sz w:val="24"/>
          <w:szCs w:val="24"/>
        </w:rPr>
        <w:t>Plain Questions · on Arthralgia</w:t>
      </w:r>
      <w:r>
        <w:rPr>
          <w:rFonts w:ascii="Times New Roman" w:hAnsi="宋体" w:hint="eastAsia"/>
          <w:sz w:val="24"/>
          <w:szCs w:val="24"/>
        </w:rPr>
        <w:t xml:space="preserve"> (</w:t>
      </w:r>
      <w:r>
        <w:rPr>
          <w:rFonts w:ascii="Times New Roman" w:hAnsi="宋体" w:hint="eastAsia"/>
          <w:i w:val="true"/>
          <w:sz w:val="24"/>
          <w:szCs w:val="24"/>
        </w:rPr>
        <w:t>Su Wen · Bi Lun</w:t>
      </w:r>
      <w:r>
        <w:rPr>
          <w:rFonts w:ascii="Times New Roman" w:hAnsi="宋体" w:hint="eastAsia"/>
          <w:sz w:val="24"/>
          <w:szCs w:val="24"/>
        </w:rPr>
        <w:t xml:space="preserve">, 《素问·痹论》) records “heart arthralgia, pulse obstruction”, that is, heart pulse stasis can be treated by promoting Qi and blood circulation, and dredging pulse and relieving pain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Angina pectoris can be categorized as stable and unstable types. Stable angina pectoris is mainly due to coronary stenosis and myocardial blood supply insufficiency caused by coronary atherosclerosis, and its clinical manifestation is chest tightness and pain, which is often induced by labor and emotion </w:t>
      </w:r>
      <w:r>
        <w:rPr>
          <w:rFonts w:ascii="Times New Roman" w:hAnsi="宋体" w:hint="eastAsia"/>
          <w:sz w:val="24"/>
          <w:szCs w:val="24"/>
          <w:vertAlign w:val="superscript"/>
        </w:rPr>
        <w:t>[</w:t>
      </w:r>
      <w:r>
        <w:rPr>
          <w:rFonts w:ascii="Times New Roman" w:hAnsi="宋体" w:hint="eastAsia"/>
          <w:sz w:val="24"/>
          <w:szCs w:val="24"/>
          <w:vertAlign w:val="superscript"/>
        </w:rPr>
        <w:t>3</w:t>
      </w:r>
      <w:r>
        <w:rPr>
          <w:rFonts w:ascii="Times New Roman" w:hAnsi="宋体" w:hint="eastAsia"/>
          <w:sz w:val="24"/>
          <w:szCs w:val="24"/>
          <w:vertAlign w:val="superscript"/>
        </w:rPr>
        <w:t>]</w:t>
      </w:r>
      <w:r>
        <w:rPr>
          <w:rFonts w:ascii="Times New Roman" w:hAnsi="宋体" w:hint="eastAsia"/>
          <w:sz w:val="24"/>
          <w:szCs w:val="24"/>
        </w:rPr>
        <w:t xml:space="preserve">. Unstable angina pectoris is a common and serious complication in prolonged coronary heart disease. Its symptoms are between stable angina pectoris and acute myocardial infarction, and its clinical manifestations are coronary spasm or unstable plaque rupture and shedding. In TCM, promoting blood circulation and removing blood stasis, warming Yang and benefiting Qi, resolving phlegm and relieving arthralgia, broadening chest and regulating Qi, and benefiting Qi and nourishing Yin are applied to treat heart blood stasis syndrome, which have remarkable curative effects, and can reduce the frequency and duration of angina pectoris </w:t>
      </w:r>
      <w:r>
        <w:rPr>
          <w:rFonts w:ascii="Times New Roman" w:hAnsi="宋体" w:hint="eastAsia"/>
          <w:sz w:val="24"/>
          <w:szCs w:val="24"/>
          <w:vertAlign w:val="superscript"/>
        </w:rPr>
        <w:t>[</w:t>
      </w:r>
      <w:r>
        <w:rPr>
          <w:rFonts w:ascii="Times New Roman" w:hAnsi="宋体" w:hint="eastAsia"/>
          <w:sz w:val="24"/>
          <w:szCs w:val="24"/>
          <w:vertAlign w:val="superscript"/>
        </w:rPr>
        <w:t>4</w:t>
      </w:r>
      <w:r>
        <w:rPr>
          <w:rFonts w:ascii="Times New Roman" w:hAnsi="宋体" w:hint="eastAsia"/>
          <w:sz w:val="24"/>
          <w:szCs w:val="24"/>
          <w:vertAlign w:val="superscript"/>
        </w:rPr>
        <w:t xml:space="preserve">, </w:t>
      </w:r>
      <w:r>
        <w:rPr>
          <w:rFonts w:ascii="Times New Roman" w:hAnsi="宋体" w:hint="eastAsia"/>
          <w:sz w:val="24"/>
          <w:szCs w:val="24"/>
          <w:vertAlign w:val="superscript"/>
        </w:rPr>
        <w:t>5</w:t>
      </w:r>
      <w:r>
        <w:rPr>
          <w:rFonts w:ascii="Times New Roman" w:hAnsi="宋体" w:hint="eastAsia"/>
          <w:sz w:val="24"/>
          <w:szCs w:val="24"/>
          <w:vertAlign w:val="superscript"/>
        </w:rPr>
        <w:t>]</w:t>
      </w:r>
      <w:r>
        <w:rPr>
          <w:rFonts w:ascii="Times New Roman" w:hAnsi="宋体" w:hint="eastAsia"/>
          <w:sz w:val="24"/>
          <w:szCs w:val="24"/>
        </w:rPr>
        <w:t>.</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At present, there are many western medicines for angina pectoris of coronary heart disease, including antiplatelet drugs, such as aspirin and clopidogrel; beta receptor blockers, such as betaloc and bisoprolol; and nitrates, such as nitroglycerin and isosorbide nitrate </w:t>
      </w:r>
      <w:r>
        <w:rPr>
          <w:rFonts w:ascii="Times New Roman" w:hAnsi="宋体" w:hint="eastAsia"/>
          <w:sz w:val="24"/>
          <w:szCs w:val="24"/>
          <w:vertAlign w:val="superscript"/>
        </w:rPr>
        <w:t>[</w:t>
      </w:r>
      <w:r>
        <w:rPr>
          <w:rFonts w:ascii="Times New Roman" w:hAnsi="宋体" w:hint="eastAsia"/>
          <w:sz w:val="24"/>
          <w:szCs w:val="24"/>
          <w:vertAlign w:val="superscript"/>
        </w:rPr>
        <w:t>6</w:t>
      </w:r>
      <w:r>
        <w:rPr>
          <w:rFonts w:ascii="Times New Roman" w:hAnsi="宋体" w:hint="eastAsia"/>
          <w:sz w:val="24"/>
          <w:szCs w:val="24"/>
          <w:vertAlign w:val="superscript"/>
        </w:rPr>
        <w:t>]</w:t>
      </w:r>
      <w:r>
        <w:rPr>
          <w:rFonts w:ascii="Times New Roman" w:hAnsi="宋体" w:hint="eastAsia"/>
          <w:sz w:val="24"/>
          <w:szCs w:val="24"/>
        </w:rPr>
        <w:t xml:space="preserve">. Western medicine is effective in the prevention and treatment of angina pectoris; however, there are associated side effects such as decreased blood pressure, decreased afterload, headache, and discomfort, and the efficacy of the drugs depends on the physical fitness of the patient </w:t>
      </w:r>
      <w:r>
        <w:rPr>
          <w:rFonts w:ascii="Times New Roman" w:hAnsi="宋体" w:hint="eastAsia"/>
          <w:sz w:val="24"/>
          <w:szCs w:val="24"/>
          <w:vertAlign w:val="superscript"/>
        </w:rPr>
        <w:t>[</w:t>
      </w:r>
      <w:r>
        <w:rPr>
          <w:rFonts w:ascii="Times New Roman" w:hAnsi="宋体" w:hint="eastAsia"/>
          <w:sz w:val="24"/>
          <w:szCs w:val="24"/>
          <w:vertAlign w:val="superscript"/>
        </w:rPr>
        <w:t>7</w:t>
      </w:r>
      <w:r>
        <w:rPr>
          <w:rFonts w:ascii="Times New Roman" w:hAnsi="宋体" w:hint="eastAsia"/>
          <w:sz w:val="24"/>
          <w:szCs w:val="24"/>
          <w:vertAlign w:val="superscript"/>
        </w:rPr>
        <w:t xml:space="preserve">, </w:t>
      </w:r>
      <w:r>
        <w:rPr>
          <w:rFonts w:ascii="Times New Roman" w:hAnsi="宋体" w:hint="eastAsia"/>
          <w:sz w:val="24"/>
          <w:szCs w:val="24"/>
          <w:vertAlign w:val="superscript"/>
        </w:rPr>
        <w:t>8</w:t>
      </w:r>
      <w:r>
        <w:rPr>
          <w:rFonts w:ascii="Times New Roman" w:hAnsi="宋体" w:hint="eastAsia"/>
          <w:sz w:val="24"/>
          <w:szCs w:val="24"/>
          <w:vertAlign w:val="superscript"/>
        </w:rPr>
        <w:t>]</w:t>
      </w:r>
      <w:r>
        <w:rPr>
          <w:rFonts w:ascii="Times New Roman" w:hAnsi="宋体" w:hint="eastAsia"/>
          <w:sz w:val="24"/>
          <w:szCs w:val="24"/>
        </w:rPr>
        <w:t xml:space="preserve">. TCM can quickly relieve symptoms of angina pectoris and has rehabilitation effects, with fewer side effects, and a large number of studies have shown that aromatic Chinese medicine can play a key role in the treatment of angina pectoris </w:t>
      </w:r>
      <w:r>
        <w:rPr>
          <w:rFonts w:ascii="Times New Roman" w:hAnsi="宋体" w:hint="eastAsia"/>
          <w:sz w:val="24"/>
          <w:szCs w:val="24"/>
          <w:vertAlign w:val="superscript"/>
        </w:rPr>
        <w:t>[</w:t>
      </w:r>
      <w:r>
        <w:rPr>
          <w:rFonts w:ascii="Times New Roman" w:hAnsi="宋体" w:hint="eastAsia"/>
          <w:sz w:val="24"/>
          <w:szCs w:val="24"/>
          <w:vertAlign w:val="superscript"/>
        </w:rPr>
        <w:t>9</w:t>
      </w:r>
      <w:r>
        <w:rPr>
          <w:rFonts w:ascii="Times New Roman" w:hAnsi="宋体" w:hint="eastAsia"/>
          <w:sz w:val="24"/>
          <w:szCs w:val="24"/>
          <w:vertAlign w:val="superscript"/>
        </w:rPr>
        <w:t>-</w:t>
      </w:r>
      <w:r>
        <w:rPr>
          <w:rFonts w:ascii="Times New Roman" w:hAnsi="宋体" w:hint="eastAsia"/>
          <w:sz w:val="24"/>
          <w:szCs w:val="24"/>
          <w:vertAlign w:val="superscript"/>
        </w:rPr>
        <w:t>13</w:t>
      </w:r>
      <w:r>
        <w:rPr>
          <w:rFonts w:ascii="Times New Roman" w:hAnsi="宋体" w:hint="eastAsia"/>
          <w:sz w:val="24"/>
          <w:szCs w:val="24"/>
          <w:vertAlign w:val="superscript"/>
        </w:rPr>
        <w:t>]</w:t>
      </w:r>
      <w:r>
        <w:rPr>
          <w:rFonts w:ascii="Times New Roman" w:hAnsi="宋体" w:hint="eastAsia"/>
          <w:sz w:val="24"/>
          <w:szCs w:val="24"/>
        </w:rPr>
        <w:t>. Aromatic Chinese medicines have the functions of promoting Qi and dredging collaterals, and aromatically eliminating dampness. Therefore, this study summarized and analyzed the medication rules of aromatic Chinese medicines for angina pectoris in ancient books prescriptions and Chinese patent medicines.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ancient books, angina pectoris is classified as “chest arthralgia” “heartache”, or “heart arthralgia”, and it is often treated based on their etiology and pathogenesis. In modern times, western medicine and Chinese patent medicines are the main options for angina pectoris. Therefore, we collected prescriptions from ancient books and Chinese patent medicines for angina pectoris. Thereafter, we refined the core high-frequency aromatic Chinese medicines using data mining, analyzed and summarized the potential medication rules, and provided reference for better treatment.</w:t>
      </w:r>
    </w:p>
    <w:p>
      <w:pPr>
        <w:spacing w:before="156" w:beforeLines="50" w:line="360" w:lineRule="auto"/>
        <w:jc w:val="left"/>
        <w:rPr>
          <w:rFonts w:ascii="Times New Roman" w:hAnsi="宋体"/>
          <w:sz w:val="24"/>
          <w:szCs w:val="24"/>
        </w:rPr>
      </w:pPr>
      <w:r>
        <w:rPr>
          <w:rFonts w:ascii="Times New Roman" w:hAnsi="宋体" w:hint="eastAsia"/>
          <w:b/>
          <w:sz w:val="32"/>
          <w:szCs w:val="32"/>
        </w:rPr>
        <w:t>2  Data and methods</w:t>
      </w:r>
    </w:p>
    <w:p>
      <w:pPr>
        <w:spacing w:before="156" w:beforeLines="50" w:line="360" w:lineRule="auto"/>
        <w:jc w:val="left"/>
        <w:rPr>
          <w:rFonts w:ascii="Times New Roman" w:hAnsi="宋体"/>
          <w:sz w:val="24"/>
          <w:szCs w:val="24"/>
        </w:rPr>
      </w:pPr>
      <w:r>
        <w:rPr>
          <w:rFonts w:ascii="Times New Roman" w:hAnsi="宋体" w:hint="eastAsia"/>
          <w:b/>
          <w:sz w:val="26"/>
          <w:szCs w:val="32"/>
        </w:rPr>
        <w:t>2.1  Data sources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Ancient books prescriptions and Chinese patent medicines related to angina pectoris were collected from China National Knowledge Infrastructure (CNKI) (http://www.cnki.net/), Traditional Chinese Medicine Database System  (http://cowork.cintcm.com/engineer/windex.jsp), Chinese Medicine Prescription Database (https://db-dev.yaozh.com/fangji), </w:t>
      </w:r>
      <w:r>
        <w:rPr>
          <w:rFonts w:ascii="Times New Roman" w:hAnsi="宋体" w:hint="eastAsia"/>
          <w:i w:val="true"/>
          <w:sz w:val="24"/>
          <w:szCs w:val="24"/>
        </w:rPr>
        <w:t>New National Proprietary Chinese Medicine</w:t>
      </w:r>
      <w:r>
        <w:rPr>
          <w:rFonts w:ascii="Times New Roman" w:hAnsi="宋体" w:hint="eastAsia"/>
          <w:sz w:val="24"/>
          <w:szCs w:val="24"/>
        </w:rPr>
        <w:t xml:space="preserve"> (2nd edition), and </w:t>
      </w:r>
      <w:r>
        <w:rPr>
          <w:rFonts w:ascii="Times New Roman" w:hAnsi="宋体" w:hint="eastAsia"/>
          <w:i w:val="true"/>
          <w:sz w:val="24"/>
          <w:szCs w:val="24"/>
        </w:rPr>
        <w:t>Chinese Pharmacopoeia</w:t>
      </w:r>
      <w:r>
        <w:rPr>
          <w:rFonts w:ascii="Times New Roman" w:hAnsi="宋体" w:hint="eastAsia"/>
          <w:sz w:val="24"/>
          <w:szCs w:val="24"/>
        </w:rPr>
        <w:t xml:space="preserve"> (2020 edition) from January 1, 2015 to December 31, 2021.</w:t>
      </w:r>
    </w:p>
    <w:p>
      <w:pPr>
        <w:spacing w:before="156" w:beforeLines="50" w:line="360" w:lineRule="auto"/>
        <w:jc w:val="left"/>
        <w:rPr>
          <w:rFonts w:ascii="Times New Roman" w:hAnsi="宋体"/>
          <w:sz w:val="24"/>
          <w:szCs w:val="24"/>
        </w:rPr>
      </w:pPr>
      <w:r>
        <w:rPr>
          <w:rFonts w:ascii="Times New Roman" w:hAnsi="宋体" w:hint="eastAsia"/>
          <w:b/>
          <w:sz w:val="26"/>
          <w:szCs w:val="32"/>
        </w:rPr>
        <w:t>2.2  Prescription screening and information standardization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this study, the aromatic Chinese medicines reviewed were those containing terpenoids, aliphatic, aromatic, and other volatile components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xml:space="preserve">. By collecting ancient books prescriptions and Chinese patent medicines containing aromatic Chinese medicines to prevent and treat angina pectoris, there must be a certain source. Aromatic Chinese medicines were collected from </w:t>
      </w:r>
      <w:r>
        <w:rPr>
          <w:rFonts w:ascii="Times New Roman" w:hAnsi="宋体" w:hint="eastAsia"/>
          <w:i w:val="true"/>
          <w:sz w:val="24"/>
          <w:szCs w:val="24"/>
        </w:rPr>
        <w:t>Chinese Materia Medica</w:t>
      </w:r>
      <w:r>
        <w:rPr>
          <w:rFonts w:ascii="Times New Roman" w:hAnsi="宋体" w:hint="eastAsia"/>
          <w:sz w:val="24"/>
          <w:szCs w:val="24"/>
        </w:rPr>
        <w:t xml:space="preserve"> (Shanghai Science and Technology Press, 1999) and </w:t>
      </w:r>
      <w:r>
        <w:rPr>
          <w:rFonts w:ascii="Times New Roman" w:hAnsi="宋体" w:hint="eastAsia"/>
          <w:i w:val="true"/>
          <w:sz w:val="24"/>
          <w:szCs w:val="24"/>
        </w:rPr>
        <w:t>Chinese Medicine</w:t>
      </w:r>
      <w:r>
        <w:rPr>
          <w:rFonts w:ascii="Times New Roman" w:hAnsi="宋体" w:hint="eastAsia"/>
          <w:sz w:val="24"/>
          <w:szCs w:val="24"/>
        </w:rPr>
        <w:t xml:space="preserve"> (China Medical Science Press, 2019). According to the syndromes and symptoms of angina pectoris, the key information is the drug composition and efficacy indications of ancient books prescriptions and Chinese patent medicines for preventing and treating angina pectoris. In addition, the property and flavor, meridian tropism, efficacy, and efficacy classification, as well as original data, such as prescription source, prescription name, drug composition, and indications were sorted. The names of diseases, symptoms, and syndromes in TCM were standardized with reference to </w:t>
      </w:r>
      <w:r>
        <w:rPr>
          <w:rFonts w:ascii="Times New Roman" w:hAnsi="宋体" w:hint="eastAsia"/>
          <w:i w:val="true"/>
          <w:sz w:val="24"/>
          <w:szCs w:val="24"/>
        </w:rPr>
        <w:t>Terms of Clinical Diagnosis and Treatment of TCM</w:t>
      </w:r>
      <w:r>
        <w:rPr>
          <w:rFonts w:ascii="Times New Roman" w:hAnsi="宋体" w:hint="eastAsia"/>
          <w:sz w:val="24"/>
          <w:szCs w:val="24"/>
        </w:rPr>
        <w:t xml:space="preserve"> (approved and promulgated by the State Bureau of Technical Supervision in 1997), </w:t>
      </w:r>
      <w:r>
        <w:rPr>
          <w:rFonts w:ascii="Times New Roman" w:hAnsi="宋体" w:hint="eastAsia"/>
          <w:i w:val="true"/>
          <w:sz w:val="24"/>
          <w:szCs w:val="24"/>
        </w:rPr>
        <w:t>Terms of TCM</w:t>
      </w:r>
      <w:r>
        <w:rPr>
          <w:rFonts w:ascii="Times New Roman" w:hAnsi="宋体" w:hint="eastAsia"/>
          <w:sz w:val="24"/>
          <w:szCs w:val="24"/>
        </w:rPr>
        <w:t xml:space="preserve"> (Distribution Department of Science Press, 2005), </w:t>
      </w:r>
      <w:r>
        <w:rPr>
          <w:rFonts w:ascii="Times New Roman" w:hAnsi="宋体" w:hint="eastAsia"/>
          <w:i w:val="true"/>
          <w:sz w:val="24"/>
          <w:szCs w:val="24"/>
        </w:rPr>
        <w:t>Differential Diagnosis of Symptoms of TCM</w:t>
      </w:r>
      <w:r>
        <w:rPr>
          <w:rFonts w:ascii="Times New Roman" w:hAnsi="宋体" w:hint="eastAsia"/>
          <w:sz w:val="24"/>
          <w:szCs w:val="24"/>
        </w:rPr>
        <w:t xml:space="preserve"> (People’s Health Publishing House, 2004), and </w:t>
      </w:r>
      <w:r>
        <w:rPr>
          <w:rFonts w:ascii="Times New Roman" w:hAnsi="宋体" w:hint="eastAsia"/>
          <w:i w:val="true"/>
          <w:sz w:val="24"/>
          <w:szCs w:val="24"/>
        </w:rPr>
        <w:t>Concise Dictionary of Diseases and Syndromes of TCM</w:t>
      </w:r>
      <w:r>
        <w:rPr>
          <w:rFonts w:ascii="Times New Roman" w:hAnsi="宋体" w:hint="eastAsia"/>
          <w:sz w:val="24"/>
          <w:szCs w:val="24"/>
        </w:rPr>
        <w:t xml:space="preserve"> (Shanghai Science and Technology Publishing House, 2005). </w:t>
      </w:r>
      <w:r>
        <w:rPr>
          <w:rFonts w:ascii="Times New Roman" w:hAnsi="宋体" w:hint="eastAsia"/>
          <w:i w:val="true"/>
          <w:sz w:val="24"/>
          <w:szCs w:val="24"/>
        </w:rPr>
        <w:t>Chinese Materia Medica</w:t>
      </w:r>
      <w:r>
        <w:rPr>
          <w:rFonts w:ascii="Times New Roman" w:hAnsi="宋体" w:hint="eastAsia"/>
          <w:sz w:val="24"/>
          <w:szCs w:val="24"/>
        </w:rPr>
        <w:t xml:space="preserve">, and </w:t>
      </w:r>
      <w:r>
        <w:rPr>
          <w:rFonts w:ascii="Times New Roman" w:hAnsi="宋体" w:hint="eastAsia"/>
          <w:i w:val="true"/>
          <w:sz w:val="24"/>
          <w:szCs w:val="24"/>
        </w:rPr>
        <w:t>Chinese Pharmacopoeia</w:t>
      </w:r>
      <w:r>
        <w:rPr>
          <w:rFonts w:ascii="Times New Roman" w:hAnsi="宋体" w:hint="eastAsia"/>
          <w:sz w:val="24"/>
          <w:szCs w:val="24"/>
        </w:rPr>
        <w:t xml:space="preserve"> (2020 edition) were used to standardize the origin, source, name, and classification of aromatic Chinese medicines. The search words were “chest arthralgia” “chest pain” “sincere pain” “syncope heartache” “heartache” “distress” “heart hernia” “heart arthralgia” and “heart cold”.</w:t>
      </w:r>
    </w:p>
    <w:p>
      <w:pPr>
        <w:spacing w:before="156" w:beforeLines="50" w:line="360" w:lineRule="auto"/>
        <w:jc w:val="left"/>
        <w:rPr>
          <w:rFonts w:ascii="Times New Roman" w:hAnsi="宋体"/>
          <w:sz w:val="24"/>
          <w:szCs w:val="24"/>
        </w:rPr>
      </w:pPr>
      <w:r>
        <w:rPr>
          <w:rFonts w:ascii="Times New Roman" w:hAnsi="宋体" w:hint="eastAsia"/>
          <w:b/>
          <w:sz w:val="26"/>
          <w:szCs w:val="32"/>
        </w:rPr>
        <w:t>2.3  Establishment of aromatic Chinese medicines database and analysis of medication laws</w:t>
      </w:r>
    </w:p>
    <w:p>
      <w:pPr>
        <w:spacing w:before="156" w:beforeLines="50" w:line="360" w:lineRule="auto"/>
        <w:jc w:val="left"/>
        <w:rPr>
          <w:rFonts w:ascii="Times New Roman" w:hAnsi="宋体"/>
          <w:sz w:val="24"/>
          <w:szCs w:val="24"/>
        </w:rPr>
      </w:pPr>
      <w:r>
        <w:rPr>
          <w:rFonts w:ascii="Times New Roman" w:hAnsi="宋体" w:hint="eastAsia"/>
          <w:b/>
          <w:sz w:val="24"/>
          <w:szCs w:val="32"/>
        </w:rPr>
        <w:t>2.3.1  Establishment of aromatic Chinese medicines database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The related prescriptions containing aromatic Chinese medicines for angina pectoris were screened from the ancient books and Chinese patent medicines related databases mentioned in section 2.1. The proportion of aromatic Chinese medicines contained in each prescription was calculated. The ancient books prescriptions and Chinese patent medicines, in which the proportion of aromatic Chinese medicines was accounted for more than 90%, were exported and analyzed using Microsoft Access 2010.</w:t>
      </w:r>
    </w:p>
    <w:p>
      <w:pPr>
        <w:spacing w:before="156" w:beforeLines="50" w:line="360" w:lineRule="auto"/>
        <w:jc w:val="left"/>
        <w:rPr>
          <w:rFonts w:ascii="Times New Roman" w:hAnsi="宋体"/>
          <w:sz w:val="24"/>
          <w:szCs w:val="24"/>
        </w:rPr>
      </w:pPr>
      <w:r>
        <w:rPr>
          <w:rFonts w:ascii="Times New Roman" w:hAnsi="宋体" w:hint="eastAsia"/>
          <w:b/>
          <w:sz w:val="24"/>
          <w:szCs w:val="32"/>
        </w:rPr>
        <w:t>2.3.2  Data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The frequencies of aromatic Chinese medicines in ancient books prescriptions and Chinese patent medicines were calculated, and the compatibility between the medicines were identified using the association rule analysis. The results were exported to an Excel, and the association rules were analyzed with the Apriori algorithm of IBM SPSS Modeler 18.0 software, with the rule Support ≥ 10%, Confidence ≥ 50%, and Lift </w:t>
      </w:r>
      <w:r>
        <w:rPr>
          <w:rFonts w:ascii="Times New Roman" w:hAnsi="宋体" w:hint="eastAsia"/>
          <w:sz w:val="24"/>
          <w:szCs w:val="24"/>
        </w:rPr>
        <w:t>&gt;</w:t>
      </w:r>
      <w:r>
        <w:rPr>
          <w:rFonts w:ascii="Times New Roman" w:hAnsi="宋体" w:hint="eastAsia"/>
          <w:sz w:val="24"/>
          <w:szCs w:val="24"/>
        </w:rPr>
        <w:t xml:space="preserve"> 1 as standards. Cytoscape 3.7.2 software was used to visualize the results of association rules.</w:t>
      </w:r>
    </w:p>
    <w:p>
      <w:pPr>
        <w:spacing w:before="156" w:beforeLines="50" w:line="360" w:lineRule="auto"/>
        <w:jc w:val="left"/>
        <w:rPr>
          <w:rFonts w:ascii="Times New Roman" w:hAnsi="宋体"/>
          <w:sz w:val="24"/>
          <w:szCs w:val="24"/>
        </w:rPr>
      </w:pPr>
      <w:r>
        <w:rPr>
          <w:rFonts w:ascii="Times New Roman" w:hAnsi="宋体" w:hint="eastAsia"/>
          <w:b/>
          <w:sz w:val="32"/>
          <w:szCs w:val="32"/>
        </w:rPr>
        <w:t>3  Results</w:t>
      </w:r>
    </w:p>
    <w:p>
      <w:pPr>
        <w:spacing w:before="156" w:beforeLines="50" w:line="360" w:lineRule="auto"/>
        <w:jc w:val="left"/>
        <w:rPr>
          <w:rFonts w:ascii="Times New Roman" w:hAnsi="宋体"/>
          <w:sz w:val="24"/>
          <w:szCs w:val="24"/>
        </w:rPr>
      </w:pPr>
      <w:r>
        <w:rPr>
          <w:rFonts w:ascii="Times New Roman" w:hAnsi="宋体" w:hint="eastAsia"/>
          <w:b/>
          <w:sz w:val="26"/>
          <w:szCs w:val="32"/>
        </w:rPr>
        <w:t>3.1  Sources of prescriptions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Sixty-seven prescriptions for angina pectoris were obtained from the database of ancient books prescriptions, and the proportion of aromatic Chinese medicines in the prescriptions exceeded 90%. Specific prescription names and sources are listed in </w:t>
      </w:r>
      <w:r>
        <w:rPr>
          <w:rFonts w:ascii="Times New Roman" w:hAnsi="宋体" w:hint="eastAsia"/>
          <w:sz w:val="24"/>
          <w:szCs w:val="24"/>
        </w:rPr>
        <w:t>Table 1</w:t>
      </w:r>
      <w:r>
        <w:rPr>
          <w:rFonts w:ascii="Times New Roman" w:hAnsi="宋体" w:hint="eastAsia"/>
          <w:sz w:val="24"/>
          <w:szCs w:val="24"/>
        </w:rPr>
        <w:t xml:space="preserve">. 258 prescriptions of Chinese patent medicines containing aromatic Chinese medicines were excavated from Chinese Medicine Prescription Database, </w:t>
      </w:r>
      <w:r>
        <w:rPr>
          <w:rFonts w:ascii="Times New Roman" w:hAnsi="宋体" w:hint="eastAsia"/>
          <w:i w:val="true"/>
          <w:sz w:val="24"/>
          <w:szCs w:val="24"/>
        </w:rPr>
        <w:t>New National Proprietary Chinese Medicine</w:t>
      </w:r>
      <w:r>
        <w:rPr>
          <w:rFonts w:ascii="Times New Roman" w:hAnsi="宋体" w:hint="eastAsia"/>
          <w:sz w:val="24"/>
          <w:szCs w:val="24"/>
        </w:rPr>
        <w:t xml:space="preserve"> (2nd edition), and </w:t>
      </w:r>
      <w:r>
        <w:rPr>
          <w:rFonts w:ascii="Times New Roman" w:hAnsi="宋体" w:hint="eastAsia"/>
          <w:i w:val="true"/>
          <w:sz w:val="24"/>
          <w:szCs w:val="24"/>
        </w:rPr>
        <w:t>Chinese Pharmacopoeia</w:t>
      </w:r>
      <w:r>
        <w:rPr>
          <w:rFonts w:ascii="Times New Roman" w:hAnsi="宋体" w:hint="eastAsia"/>
          <w:sz w:val="24"/>
          <w:szCs w:val="24"/>
        </w:rPr>
        <w:t xml:space="preserve"> (2020 edition), etc., involving 288 Chinese medicines (</w:t>
      </w:r>
      <w:r>
        <w:rPr>
          <w:rFonts w:ascii="Times New Roman" w:hAnsi="宋体" w:hint="eastAsia"/>
          <w:sz w:val="24"/>
          <w:szCs w:val="24"/>
        </w:rPr>
        <w:t>Table 2</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1 </w:t>
      </w:r>
      <w:r>
        <w:rPr>
          <w:rFonts w:ascii="Times New Roman" w:hAnsi="宋体" w:hint="eastAsia"/>
          <w:sz w:val="24"/>
          <w:szCs w:val="24"/>
        </w:rPr>
        <w:t xml:space="preserve"> Prescriptions for angina pectoris in ancient books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left"/>
            </w:pPr>
            <w:r/>
            <w:r>
              <w:rPr xsi:nil="true">
                <w:b w:val="true"/>
              </w:rPr>
              <w:t>No.</w:t>
            </w:r>
          </w:p>
        </w:tc>
        <w:tc>
          <w:tcPr>
            <w:tcBorders>
              <w:top w:val="basicThinLines"/>
            </w:tcBorders>
          </w:tcPr>
          <w:tcPr>
            <w:vAlign w:val="center"/>
          </w:tcPr>
          <w:p>
            <w:pPr>
              <w:jc w:val="left"/>
            </w:pPr>
            <w:r/>
            <w:r>
              <w:rPr xsi:nil="true"/>
              <w:t>　</w:t>
            </w:r>
            <w:r>
              <w:rPr xsi:nil="true">
                <w:b w:val="true"/>
              </w:rPr>
              <w:t>Ancient book</w:t>
            </w:r>
          </w:p>
        </w:tc>
        <w:tc>
          <w:tcPr>
            <w:tcBorders>
              <w:top w:val="basicThinLines"/>
            </w:tcBorders>
          </w:tcPr>
          <w:tcPr>
            <w:vAlign w:val="center"/>
          </w:tcPr>
          <w:p>
            <w:pPr>
              <w:jc w:val="left"/>
            </w:pPr>
            <w:r/>
            <w:r>
              <w:rPr xsi:nil="true"/>
              <w:t>　</w:t>
            </w:r>
            <w:r>
              <w:rPr xsi:nil="true">
                <w:b w:val="true"/>
              </w:rPr>
              <w:t>Prescription</w:t>
            </w:r>
          </w:p>
        </w:tc>
        <w:tc>
          <w:tcPr>
            <w:tcBorders>
              <w:top w:val="basicThinLines"/>
              <w:left w:val="basicThinLines"/>
              <w:right w:val="basicThinLines"/>
            </w:tcBorders>
          </w:tcPr>
          <w:tcPr>
            <w:vAlign w:val="center"/>
          </w:tcPr>
          <w:p>
            <w:pPr>
              <w:jc w:val="left"/>
            </w:pPr>
            <w:r/>
          </w:p>
        </w:tc>
        <w:tc>
          <w:tcPr>
            <w:tcBorders>
              <w:top w:val="basicThinLines"/>
            </w:tcBorders>
          </w:tcPr>
          <w:tcPr>
            <w:vAlign w:val="center"/>
          </w:tcPr>
          <w:p>
            <w:pPr>
              <w:jc w:val="left"/>
            </w:pPr>
            <w:r/>
            <w:r>
              <w:rPr xsi:nil="true">
                <w:b w:val="true"/>
              </w:rPr>
              <w:t>No.</w:t>
            </w:r>
          </w:p>
        </w:tc>
        <w:tc>
          <w:tcPr>
            <w:tcBorders>
              <w:top w:val="basicThinLines"/>
            </w:tcBorders>
          </w:tcPr>
          <w:tcPr>
            <w:vAlign w:val="center"/>
          </w:tcPr>
          <w:p>
            <w:pPr>
              <w:jc w:val="left"/>
            </w:pPr>
            <w:r/>
            <w:r>
              <w:rPr xsi:nil="true"/>
              <w:t>　</w:t>
            </w:r>
            <w:r>
              <w:rPr xsi:nil="true">
                <w:b w:val="true"/>
              </w:rPr>
              <w:t>Ancient book</w:t>
            </w:r>
          </w:p>
        </w:tc>
        <w:tc>
          <w:tcPr>
            <w:tcBorders>
              <w:top w:val="basicThinLines"/>
            </w:tcBorders>
          </w:tcPr>
          <w:tcPr>
            <w:vAlign w:val="center"/>
          </w:tcPr>
          <w:p>
            <w:pPr>
              <w:jc w:val="left"/>
            </w:pPr>
            <w:r/>
            <w:r>
              <w:rPr xsi:nil="true"/>
              <w:t>　</w:t>
            </w:r>
            <w:r>
              <w:rPr xsi:nil="true">
                <w:b w:val="true"/>
              </w:rPr>
              <w:t>Prescription</w:t>
            </w:r>
          </w:p>
        </w:tc>
      </w:tr>
      <w:tr>
        <w:tc>
          <w:tcPr>
            <w:tcBorders>
              <w:top w:val="basicThinLines"/>
            </w:tcBorders>
          </w:tcPr>
          <w:tcPr>
            <w:vAlign w:val="top"/>
          </w:tcPr>
          <w:p>
            <w:pPr>
              <w:jc w:val="left"/>
            </w:pPr>
            <w:r/>
            <w:r>
              <w:rPr xsi:nil="true"/>
              <w:t xml:space="preserve">  1</w:t>
            </w:r>
          </w:p>
        </w:tc>
        <w:tc>
          <w:tcPr>
            <w:tcBorders>
              <w:top w:val="basicThinLines"/>
            </w:tcBorders>
          </w:tcPr>
          <w:tcPr>
            <w:vAlign w:val="top"/>
          </w:tcPr>
          <w:p>
            <w:pPr>
              <w:jc w:val="left"/>
            </w:pPr>
            <w:r/>
            <w:r>
              <w:rPr xsi:nil="true">
                <w:i w:val="true"/>
              </w:rPr>
              <w:t>Bao Ming Ji</w:t>
            </w:r>
            <w:r>
              <w:rPr xsi:nil="true"/>
              <w:t>(《保命集》) Vol. 2</w:t>
            </w:r>
          </w:p>
        </w:tc>
        <w:tc>
          <w:tcPr>
            <w:tcBorders>
              <w:top w:val="basicThinLines"/>
            </w:tcBorders>
          </w:tcPr>
          <w:tcPr>
            <w:vAlign w:val="top"/>
          </w:tcPr>
          <w:p>
            <w:pPr>
              <w:jc w:val="left"/>
            </w:pPr>
            <w:r/>
            <w:r>
              <w:rPr xsi:nil="true"/>
              <w:t>Gaoben Tang</w:t>
            </w:r>
            <w:r>
              <w:rPr xsi:nil="true"/>
              <w:t>(藁本汤)</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27</w:t>
            </w:r>
          </w:p>
        </w:tc>
        <w:tc>
          <w:tcPr>
            <w:tcBorders>
              <w:top w:val="basicThinLines"/>
            </w:tcBorders>
          </w:tcPr>
          <w:tcPr>
            <w:vAlign w:val="top"/>
          </w:tcPr>
          <w:p>
            <w:pPr>
              <w:jc w:val="left"/>
            </w:pPr>
            <w:r/>
            <w:r>
              <w:rPr xsi:nil="true">
                <w:i w:val="true"/>
              </w:rPr>
              <w:t>Nei Jing Shi Yi</w:t>
            </w:r>
            <w:r>
              <w:rPr xsi:nil="true"/>
              <w:t>(《内经拾遗》)</w:t>
            </w:r>
          </w:p>
        </w:tc>
        <w:tc>
          <w:tcPr>
            <w:tcBorders>
              <w:top w:val="basicThinLines"/>
            </w:tcBorders>
          </w:tcPr>
          <w:tcPr>
            <w:vAlign w:val="top"/>
          </w:tcPr>
          <w:p>
            <w:pPr>
              <w:jc w:val="left"/>
            </w:pPr>
            <w:r/>
            <w:r>
              <w:rPr xsi:nil="true"/>
              <w:t xml:space="preserve">Zhanluo Tang </w:t>
            </w:r>
            <w:r>
              <w:rPr xsi:nil="true"/>
              <w:t>(盏落汤)</w:t>
            </w:r>
          </w:p>
        </w:tc>
      </w:tr>
      <w:tr>
        <w:tc>
          <w:tcPr>
            <w:tcBorders/>
          </w:tcPr>
          <w:tcPr>
            <w:vAlign w:val="top"/>
          </w:tcPr>
          <w:p>
            <w:pPr>
              <w:jc w:val="left"/>
            </w:pPr>
            <w:r/>
            <w:r>
              <w:rPr xsi:nil="true"/>
              <w:t xml:space="preserve">  2</w:t>
            </w:r>
          </w:p>
        </w:tc>
        <w:tc>
          <w:tcPr>
            <w:tcBorders/>
          </w:tcPr>
          <w:tcPr>
            <w:vAlign w:val="top"/>
          </w:tcPr>
          <w:p>
            <w:pPr>
              <w:jc w:val="left"/>
            </w:pPr>
            <w:r/>
            <w:r>
              <w:rPr xsi:nil="true">
                <w:i w:val="true"/>
              </w:rPr>
              <w:t>Chan Ke Fa Meng</w:t>
            </w:r>
            <w:r>
              <w:rPr xsi:nil="true"/>
              <w:t xml:space="preserve"> </w:t>
            </w:r>
            <w:r>
              <w:rPr xsi:nil="true"/>
              <w:t>(《产科发蒙》) Vol. 2</w:t>
            </w:r>
          </w:p>
        </w:tc>
        <w:tc>
          <w:tcPr>
            <w:tcBorders/>
          </w:tcPr>
          <w:tcPr>
            <w:vAlign w:val="top"/>
          </w:tcPr>
          <w:p>
            <w:pPr>
              <w:jc w:val="left"/>
            </w:pPr>
            <w:r/>
            <w:r>
              <w:rPr xsi:nil="true"/>
              <w:t xml:space="preserve">Fuling Houpo Tang </w:t>
            </w:r>
            <w:r>
              <w:rPr xsi:nil="true"/>
              <w:t>(茯苓厚朴汤)</w:t>
            </w:r>
          </w:p>
        </w:tc>
        <w:tc>
          <w:tcPr>
            <w:tcBorders>
              <w:left w:val="basicThinLines"/>
              <w:right w:val="basicThinLines"/>
            </w:tcBorders>
          </w:tcPr>
          <w:tcPr>
            <w:vAlign w:val="center"/>
          </w:tcPr>
          <w:p>
            <w:pPr>
              <w:jc w:val="left"/>
            </w:pPr>
            <w:r/>
          </w:p>
        </w:tc>
        <w:tc>
          <w:tcPr>
            <w:tcBorders/>
          </w:tcPr>
          <w:tcPr>
            <w:vAlign w:val="top"/>
          </w:tcPr>
          <w:p>
            <w:pPr>
              <w:jc w:val="left"/>
            </w:pPr>
            <w:r/>
            <w:r>
              <w:rPr xsi:nil="true"/>
              <w:t>28</w:t>
            </w:r>
          </w:p>
        </w:tc>
        <w:tc>
          <w:tcPr>
            <w:tcBorders/>
          </w:tcPr>
          <w:tcPr>
            <w:vAlign w:val="top"/>
          </w:tcPr>
          <w:p>
            <w:pPr>
              <w:jc w:val="left"/>
            </w:pPr>
            <w:r/>
            <w:r>
              <w:rPr xsi:nil="true">
                <w:i w:val="true"/>
              </w:rPr>
              <w:t>Nv Ke Mi Zhi</w:t>
            </w:r>
            <w:r>
              <w:rPr xsi:nil="true"/>
              <w:t>(《女科秘旨》) Vol. 4</w:t>
            </w:r>
          </w:p>
        </w:tc>
        <w:tc>
          <w:tcPr>
            <w:tcBorders/>
          </w:tcPr>
          <w:tcPr>
            <w:vAlign w:val="top"/>
          </w:tcPr>
          <w:p>
            <w:pPr>
              <w:jc w:val="left"/>
            </w:pPr>
            <w:r/>
            <w:r>
              <w:rPr xsi:nil="true"/>
              <w:t xml:space="preserve">Guiling San </w:t>
            </w:r>
            <w:r>
              <w:rPr xsi:nil="true"/>
              <w:t>(归苓散)</w:t>
            </w:r>
          </w:p>
        </w:tc>
      </w:tr>
      <w:tr>
        <w:tc>
          <w:tcPr>
            <w:tcBorders/>
          </w:tcPr>
          <w:tcPr>
            <w:vAlign w:val="top"/>
          </w:tcPr>
          <w:p>
            <w:pPr>
              <w:jc w:val="left"/>
            </w:pPr>
            <w:r/>
            <w:r>
              <w:rPr xsi:nil="true"/>
              <w:t xml:space="preserve">  3</w:t>
            </w:r>
          </w:p>
        </w:tc>
        <w:tc>
          <w:tcPr>
            <w:tcBorders/>
          </w:tcPr>
          <w:tcPr>
            <w:vAlign w:val="top"/>
          </w:tcPr>
          <w:p>
            <w:pPr>
              <w:jc w:val="left"/>
            </w:pPr>
            <w:r/>
            <w:r>
              <w:rPr xsi:nil="true">
                <w:i w:val="true"/>
              </w:rPr>
              <w:t>Chuan Jia Mi Bao</w:t>
            </w:r>
            <w:r>
              <w:rPr xsi:nil="true"/>
              <w:t>(《传家秘宝》) Vol. 2</w:t>
            </w:r>
          </w:p>
        </w:tc>
        <w:tc>
          <w:tcPr>
            <w:tcBorders/>
          </w:tcPr>
          <w:tcPr>
            <w:vAlign w:val="top"/>
          </w:tcPr>
          <w:p>
            <w:pPr>
              <w:jc w:val="left"/>
            </w:pPr>
            <w:r/>
            <w:r>
              <w:rPr xsi:nil="true"/>
              <w:t xml:space="preserve">Jishexiang San </w:t>
            </w:r>
            <w:r>
              <w:rPr xsi:nil="true"/>
              <w:t>(鸡舌香散)</w:t>
            </w:r>
          </w:p>
        </w:tc>
        <w:tc>
          <w:tcPr>
            <w:tcBorders>
              <w:left w:val="basicThinLines"/>
              <w:right w:val="basicThinLines"/>
            </w:tcBorders>
          </w:tcPr>
          <w:tcPr>
            <w:vAlign w:val="center"/>
          </w:tcPr>
          <w:p>
            <w:pPr>
              <w:jc w:val="left"/>
            </w:pPr>
            <w:r/>
          </w:p>
        </w:tc>
        <w:tc>
          <w:tcPr>
            <w:tcBorders/>
          </w:tcPr>
          <w:tcPr>
            <w:vAlign w:val="top"/>
          </w:tcPr>
          <w:p>
            <w:pPr>
              <w:jc w:val="left"/>
            </w:pPr>
            <w:r/>
            <w:r>
              <w:rPr xsi:nil="true"/>
              <w:t>29</w:t>
            </w:r>
          </w:p>
        </w:tc>
        <w:tc>
          <w:tcPr>
            <w:tcBorders/>
          </w:tcPr>
          <w:tcPr>
            <w:vAlign w:val="top"/>
          </w:tcPr>
          <w:p>
            <w:pPr>
              <w:jc w:val="left"/>
            </w:pPr>
            <w:r/>
            <w:r>
              <w:rPr xsi:nil="true">
                <w:i w:val="true"/>
              </w:rPr>
              <w:t>Qi Xiao Liang Fang</w:t>
            </w:r>
            <w:r>
              <w:rPr xsi:nil="true"/>
              <w:t>(《奇效良方》) Vol. 64</w:t>
            </w:r>
          </w:p>
        </w:tc>
        <w:tc>
          <w:tcPr>
            <w:tcBorders/>
          </w:tcPr>
          <w:tcPr>
            <w:vAlign w:val="top"/>
          </w:tcPr>
          <w:p>
            <w:pPr>
              <w:jc w:val="left"/>
            </w:pPr>
            <w:r/>
            <w:r>
              <w:rPr xsi:nil="true"/>
              <w:t xml:space="preserve">Diaoteng Gao </w:t>
            </w:r>
            <w:r>
              <w:rPr xsi:nil="true"/>
              <w:t>(钓藤膏)</w:t>
            </w:r>
          </w:p>
        </w:tc>
      </w:tr>
      <w:tr>
        <w:tc>
          <w:tcPr>
            <w:tcBorders/>
          </w:tcPr>
          <w:tcPr>
            <w:vAlign w:val="top"/>
          </w:tcPr>
          <w:p>
            <w:pPr>
              <w:jc w:val="left"/>
            </w:pPr>
            <w:r/>
            <w:r>
              <w:rPr xsi:nil="true"/>
              <w:t xml:space="preserve">  4</w:t>
            </w:r>
          </w:p>
        </w:tc>
        <w:tc>
          <w:tcPr>
            <w:tcBorders/>
          </w:tcPr>
          <w:tcPr>
            <w:vAlign w:val="top"/>
          </w:tcPr>
          <w:p>
            <w:pPr>
              <w:jc w:val="left"/>
            </w:pPr>
            <w:r/>
            <w:r>
              <w:rPr xsi:nil="true">
                <w:i w:val="true"/>
              </w:rPr>
              <w:t>Dan Xi Xin Fa Fu Yu</w:t>
            </w:r>
            <w:r>
              <w:rPr xsi:nil="true"/>
              <w:t>(《丹溪心法附余》) Vol. 23</w:t>
            </w:r>
          </w:p>
        </w:tc>
        <w:tc>
          <w:tcPr>
            <w:tcBorders/>
          </w:tcPr>
          <w:tcPr>
            <w:vAlign w:val="top"/>
          </w:tcPr>
          <w:p>
            <w:pPr>
              <w:jc w:val="left"/>
            </w:pPr>
            <w:r/>
            <w:r>
              <w:rPr xsi:nil="true"/>
              <w:t xml:space="preserve">Ruxiang San </w:t>
            </w:r>
            <w:r>
              <w:rPr xsi:nil="true"/>
              <w:t>(乳香散)</w:t>
            </w:r>
          </w:p>
        </w:tc>
        <w:tc>
          <w:tcPr>
            <w:tcBorders>
              <w:left w:val="basicThinLines"/>
              <w:right w:val="basicThinLines"/>
            </w:tcBorders>
          </w:tcPr>
          <w:tcPr>
            <w:vAlign w:val="center"/>
          </w:tcPr>
          <w:p>
            <w:pPr>
              <w:jc w:val="left"/>
            </w:pPr>
            <w:r/>
          </w:p>
        </w:tc>
        <w:tc>
          <w:tcPr>
            <w:tcBorders/>
          </w:tcPr>
          <w:tcPr>
            <w:vAlign w:val="top"/>
          </w:tcPr>
          <w:p>
            <w:pPr>
              <w:jc w:val="left"/>
            </w:pPr>
            <w:r/>
            <w:r>
              <w:rPr xsi:nil="true"/>
              <w:t>30</w:t>
            </w:r>
          </w:p>
        </w:tc>
        <w:tc>
          <w:tcPr>
            <w:tcBorders/>
          </w:tcPr>
          <w:tcPr>
            <w:vAlign w:val="top"/>
          </w:tcPr>
          <w:p>
            <w:pPr>
              <w:jc w:val="left"/>
            </w:pPr>
            <w:r/>
            <w:r>
              <w:rPr xsi:nil="true">
                <w:i w:val="true"/>
              </w:rPr>
              <w:t>Sheng Hui</w:t>
            </w:r>
            <w:r>
              <w:rPr xsi:nil="true"/>
              <w:t>(《圣惠》) Vol. 81</w:t>
            </w:r>
          </w:p>
        </w:tc>
        <w:tc>
          <w:tcPr>
            <w:tcBorders/>
          </w:tcPr>
          <w:tcPr>
            <w:vAlign w:val="top"/>
          </w:tcPr>
          <w:p>
            <w:pPr>
              <w:jc w:val="left"/>
            </w:pPr>
            <w:r/>
            <w:r>
              <w:rPr xsi:nil="true"/>
              <w:t xml:space="preserve">Danggui San </w:t>
            </w:r>
            <w:r>
              <w:rPr xsi:nil="true"/>
              <w:t>(当归散)</w:t>
            </w:r>
          </w:p>
        </w:tc>
      </w:tr>
      <w:tr>
        <w:tc>
          <w:tcPr>
            <w:tcBorders/>
          </w:tcPr>
          <w:tcPr>
            <w:vAlign w:val="top"/>
          </w:tcPr>
          <w:p>
            <w:pPr>
              <w:jc w:val="left"/>
            </w:pPr>
            <w:r/>
            <w:r>
              <w:rPr xsi:nil="true"/>
              <w:t xml:space="preserve">  5</w:t>
            </w:r>
          </w:p>
        </w:tc>
        <w:tc>
          <w:tcPr>
            <w:tcBorders/>
          </w:tcPr>
          <w:tcPr>
            <w:vAlign w:val="top"/>
          </w:tcPr>
          <w:p>
            <w:pPr>
              <w:jc w:val="left"/>
            </w:pPr>
            <w:r/>
            <w:r>
              <w:rPr xsi:nil="true">
                <w:i w:val="true"/>
              </w:rPr>
              <w:t>Sheng Hui</w:t>
            </w:r>
            <w:r>
              <w:rPr xsi:nil="true"/>
              <w:t>(《圣惠》) Vol. 42</w:t>
            </w:r>
          </w:p>
        </w:tc>
        <w:tc>
          <w:tcPr>
            <w:tcBorders/>
          </w:tcPr>
          <w:tcPr>
            <w:vAlign w:val="top"/>
          </w:tcPr>
          <w:p>
            <w:pPr>
              <w:jc w:val="left"/>
            </w:pPr>
            <w:r/>
            <w:r>
              <w:rPr xsi:nil="true"/>
              <w:t xml:space="preserve">Chenjupi San </w:t>
            </w:r>
            <w:r>
              <w:rPr xsi:nil="true"/>
              <w:t>(陈橘皮散)</w:t>
            </w:r>
          </w:p>
        </w:tc>
        <w:tc>
          <w:tcPr>
            <w:tcBorders>
              <w:left w:val="basicThinLines"/>
              <w:right w:val="basicThinLines"/>
            </w:tcBorders>
          </w:tcPr>
          <w:tcPr>
            <w:vAlign w:val="center"/>
          </w:tcPr>
          <w:p>
            <w:pPr>
              <w:jc w:val="left"/>
            </w:pPr>
            <w:r/>
          </w:p>
        </w:tc>
        <w:tc>
          <w:tcPr>
            <w:tcBorders/>
          </w:tcPr>
          <w:tcPr>
            <w:vAlign w:val="top"/>
          </w:tcPr>
          <w:p>
            <w:pPr>
              <w:jc w:val="left"/>
            </w:pPr>
            <w:r/>
            <w:r>
              <w:rPr xsi:nil="true"/>
              <w:t>31</w:t>
            </w:r>
          </w:p>
        </w:tc>
        <w:tc>
          <w:tcPr>
            <w:tcBorders/>
          </w:tcPr>
          <w:tcPr>
            <w:vAlign w:val="top"/>
          </w:tcPr>
          <w:p>
            <w:pPr>
              <w:jc w:val="left"/>
            </w:pPr>
            <w:r/>
            <w:r>
              <w:rPr xsi:nil="true">
                <w:i w:val="true"/>
              </w:rPr>
              <w:t>Sheng Hui</w:t>
            </w:r>
            <w:r>
              <w:rPr xsi:nil="true"/>
              <w:t>(《圣惠》) Vol. 48</w:t>
            </w:r>
          </w:p>
        </w:tc>
        <w:tc>
          <w:tcPr>
            <w:tcBorders/>
          </w:tcPr>
          <w:tcPr>
            <w:vAlign w:val="top"/>
          </w:tcPr>
          <w:p>
            <w:pPr>
              <w:jc w:val="left"/>
            </w:pPr>
            <w:r/>
            <w:r>
              <w:rPr xsi:nil="true"/>
              <w:t xml:space="preserve">Taoren Wan </w:t>
            </w:r>
            <w:r>
              <w:rPr xsi:nil="true"/>
              <w:t>(桃仁丸)</w:t>
            </w:r>
          </w:p>
        </w:tc>
      </w:tr>
      <w:tr>
        <w:tc>
          <w:tcPr>
            <w:tcBorders/>
          </w:tcPr>
          <w:tcPr>
            <w:vAlign w:val="top"/>
          </w:tcPr>
          <w:p>
            <w:pPr>
              <w:jc w:val="left"/>
            </w:pPr>
            <w:r/>
            <w:r>
              <w:rPr xsi:nil="true"/>
              <w:t xml:space="preserve">  6</w:t>
            </w:r>
          </w:p>
        </w:tc>
        <w:tc>
          <w:tcPr>
            <w:tcBorders/>
          </w:tcPr>
          <w:tcPr>
            <w:vAlign w:val="top"/>
          </w:tcPr>
          <w:p>
            <w:pPr>
              <w:jc w:val="left"/>
            </w:pPr>
            <w:r/>
            <w:r>
              <w:rPr xsi:nil="true">
                <w:i w:val="true"/>
              </w:rPr>
              <w:t>Zheng Lei Ben Cao</w:t>
            </w:r>
            <w:r>
              <w:rPr xsi:nil="true"/>
              <w:t>(《证类本草》) Vol. 11</w:t>
            </w:r>
          </w:p>
        </w:tc>
        <w:tc>
          <w:tcPr>
            <w:tcBorders/>
          </w:tcPr>
          <w:tcPr>
            <w:vAlign w:val="top"/>
          </w:tcPr>
          <w:p>
            <w:pPr>
              <w:jc w:val="left"/>
            </w:pPr>
            <w:r/>
            <w:r>
              <w:rPr xsi:nil="true"/>
              <w:t xml:space="preserve">Weilingxian Wan </w:t>
            </w:r>
            <w:r>
              <w:rPr xsi:nil="true"/>
              <w:t>(威灵仙丸)</w:t>
            </w:r>
          </w:p>
        </w:tc>
        <w:tc>
          <w:tcPr>
            <w:tcBorders>
              <w:left w:val="basicThinLines"/>
              <w:right w:val="basicThinLines"/>
            </w:tcBorders>
          </w:tcPr>
          <w:tcPr>
            <w:vAlign w:val="center"/>
          </w:tcPr>
          <w:p>
            <w:pPr>
              <w:jc w:val="left"/>
            </w:pPr>
            <w:r/>
          </w:p>
        </w:tc>
        <w:tc>
          <w:tcPr>
            <w:tcBorders/>
          </w:tcPr>
          <w:tcPr>
            <w:vAlign w:val="top"/>
          </w:tcPr>
          <w:p>
            <w:pPr>
              <w:jc w:val="left"/>
            </w:pPr>
            <w:r/>
            <w:r>
              <w:rPr xsi:nil="true"/>
              <w:t>32</w:t>
            </w:r>
          </w:p>
        </w:tc>
        <w:tc>
          <w:tcPr>
            <w:tcBorders/>
          </w:tcPr>
          <w:tcPr>
            <w:vAlign w:val="top"/>
          </w:tcPr>
          <w:p>
            <w:pPr>
              <w:jc w:val="left"/>
            </w:pPr>
            <w:r/>
            <w:r>
              <w:rPr xsi:nil="true">
                <w:i w:val="true"/>
              </w:rPr>
              <w:t>Sheng Hui</w:t>
            </w:r>
            <w:r>
              <w:rPr xsi:nil="true"/>
              <w:t>(《圣惠》) Vol. 43</w:t>
            </w:r>
          </w:p>
        </w:tc>
        <w:tc>
          <w:tcPr>
            <w:tcBorders/>
          </w:tcPr>
          <w:tcPr>
            <w:vAlign w:val="top"/>
          </w:tcPr>
          <w:p>
            <w:pPr>
              <w:jc w:val="left"/>
            </w:pPr>
            <w:r/>
            <w:r>
              <w:rPr xsi:nil="true"/>
              <w:t xml:space="preserve">Chenxiang Wan </w:t>
            </w:r>
            <w:r>
              <w:rPr xsi:nil="true"/>
              <w:t>(沉香丸)</w:t>
            </w:r>
          </w:p>
        </w:tc>
      </w:tr>
      <w:tr>
        <w:tc>
          <w:tcPr>
            <w:tcBorders/>
          </w:tcPr>
          <w:tcPr>
            <w:vAlign w:val="top"/>
          </w:tcPr>
          <w:p>
            <w:pPr>
              <w:jc w:val="left"/>
            </w:pPr>
            <w:r/>
            <w:r>
              <w:rPr xsi:nil="true"/>
              <w:t xml:space="preserve">  7</w:t>
            </w:r>
          </w:p>
        </w:tc>
        <w:tc>
          <w:tcPr>
            <w:tcBorders/>
          </w:tcPr>
          <w:tcPr>
            <w:vAlign w:val="top"/>
          </w:tcPr>
          <w:p>
            <w:pPr>
              <w:jc w:val="left"/>
            </w:pPr>
            <w:r/>
            <w:r>
              <w:rPr xsi:nil="true">
                <w:i w:val="true"/>
              </w:rPr>
              <w:t>Zhou Hou Fang</w:t>
            </w:r>
            <w:r>
              <w:rPr xsi:nil="true"/>
              <w:t>(《肘后方》) Vol. 3</w:t>
            </w:r>
          </w:p>
        </w:tc>
        <w:tc>
          <w:tcPr>
            <w:tcBorders/>
          </w:tcPr>
          <w:tcPr>
            <w:vAlign w:val="top"/>
          </w:tcPr>
          <w:p>
            <w:pPr>
              <w:jc w:val="left"/>
            </w:pPr>
            <w:r/>
            <w:r>
              <w:rPr xsi:nil="true"/>
              <w:t xml:space="preserve">Ganjiang Jiu </w:t>
            </w:r>
            <w:r>
              <w:rPr xsi:nil="true"/>
              <w:t>(干姜酒)</w:t>
            </w:r>
          </w:p>
        </w:tc>
        <w:tc>
          <w:tcPr>
            <w:tcBorders>
              <w:left w:val="basicThinLines"/>
              <w:right w:val="basicThinLines"/>
            </w:tcBorders>
          </w:tcPr>
          <w:tcPr>
            <w:vAlign w:val="center"/>
          </w:tcPr>
          <w:p>
            <w:pPr>
              <w:jc w:val="left"/>
            </w:pPr>
            <w:r/>
          </w:p>
        </w:tc>
        <w:tc>
          <w:tcPr>
            <w:tcBorders/>
          </w:tcPr>
          <w:tcPr>
            <w:vAlign w:val="top"/>
          </w:tcPr>
          <w:p>
            <w:pPr>
              <w:jc w:val="left"/>
            </w:pPr>
            <w:r/>
            <w:r>
              <w:rPr xsi:nil="true"/>
              <w:t>33</w:t>
            </w:r>
          </w:p>
        </w:tc>
        <w:tc>
          <w:tcPr>
            <w:tcBorders/>
          </w:tcPr>
          <w:tcPr>
            <w:vAlign w:val="top"/>
          </w:tcPr>
          <w:p>
            <w:pPr>
              <w:jc w:val="left"/>
            </w:pPr>
            <w:r/>
            <w:r>
              <w:rPr xsi:nil="true">
                <w:i w:val="true"/>
              </w:rPr>
              <w:t>Sheng Ji Zong Lu</w:t>
            </w:r>
            <w:r>
              <w:rPr xsi:nil="true"/>
              <w:t>(《圣济总录》) Vol. 61</w:t>
            </w:r>
          </w:p>
        </w:tc>
        <w:tc>
          <w:tcPr>
            <w:tcBorders/>
          </w:tcPr>
          <w:tcPr>
            <w:vAlign w:val="top"/>
          </w:tcPr>
          <w:p>
            <w:pPr>
              <w:jc w:val="left"/>
            </w:pPr>
            <w:r/>
            <w:r>
              <w:rPr xsi:nil="true"/>
              <w:t>Siwen San</w:t>
            </w:r>
            <w:r>
              <w:rPr xsi:nil="true"/>
              <w:t>(四温散)</w:t>
            </w:r>
          </w:p>
        </w:tc>
      </w:tr>
      <w:tr>
        <w:tc>
          <w:tcPr>
            <w:tcBorders/>
          </w:tcPr>
          <w:tcPr>
            <w:vAlign w:val="top"/>
          </w:tcPr>
          <w:p>
            <w:pPr>
              <w:jc w:val="left"/>
            </w:pPr>
            <w:r/>
            <w:r>
              <w:rPr xsi:nil="true"/>
              <w:t xml:space="preserve">  8</w:t>
            </w:r>
          </w:p>
        </w:tc>
        <w:tc>
          <w:tcPr>
            <w:tcBorders/>
          </w:tcPr>
          <w:tcPr>
            <w:vAlign w:val="top"/>
          </w:tcPr>
          <w:p>
            <w:pPr>
              <w:jc w:val="left"/>
            </w:pPr>
            <w:r/>
            <w:r>
              <w:rPr xsi:nil="true">
                <w:i w:val="true"/>
              </w:rPr>
              <w:t>Zhou Hou Fang</w:t>
            </w:r>
            <w:r>
              <w:rPr xsi:nil="true"/>
              <w:t>(《肘后方》) Vol. 4</w:t>
            </w:r>
          </w:p>
        </w:tc>
        <w:tc>
          <w:tcPr>
            <w:tcBorders/>
          </w:tcPr>
          <w:tcPr>
            <w:vAlign w:val="top"/>
          </w:tcPr>
          <w:p>
            <w:pPr>
              <w:jc w:val="left"/>
            </w:pPr>
            <w:r/>
            <w:r>
              <w:rPr xsi:nil="true"/>
              <w:t xml:space="preserve">Zhishi San </w:t>
            </w:r>
            <w:r>
              <w:rPr xsi:nil="true"/>
              <w:t>(枳实散)</w:t>
            </w:r>
          </w:p>
        </w:tc>
        <w:tc>
          <w:tcPr>
            <w:tcBorders>
              <w:left w:val="basicThinLines"/>
              <w:right w:val="basicThinLines"/>
            </w:tcBorders>
          </w:tcPr>
          <w:tcPr>
            <w:vAlign w:val="center"/>
          </w:tcPr>
          <w:p>
            <w:pPr>
              <w:jc w:val="left"/>
            </w:pPr>
            <w:r/>
          </w:p>
        </w:tc>
        <w:tc>
          <w:tcPr>
            <w:tcBorders/>
          </w:tcPr>
          <w:tcPr>
            <w:vAlign w:val="top"/>
          </w:tcPr>
          <w:p>
            <w:pPr>
              <w:jc w:val="left"/>
            </w:pPr>
            <w:r/>
            <w:r>
              <w:rPr xsi:nil="true"/>
              <w:t>34</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Dingxiang Wan </w:t>
            </w:r>
            <w:r>
              <w:rPr xsi:nil="true"/>
              <w:t>(丁香丸)</w:t>
            </w:r>
          </w:p>
        </w:tc>
      </w:tr>
      <w:tr>
        <w:tc>
          <w:tcPr>
            <w:tcBorders/>
          </w:tcPr>
          <w:tcPr>
            <w:vAlign w:val="top"/>
          </w:tcPr>
          <w:p>
            <w:pPr>
              <w:jc w:val="left"/>
            </w:pPr>
            <w:r/>
            <w:r>
              <w:rPr xsi:nil="true"/>
              <w:t xml:space="preserve">  9</w:t>
            </w:r>
          </w:p>
        </w:tc>
        <w:tc>
          <w:tcPr>
            <w:tcBorders/>
          </w:tcPr>
          <w:tcPr>
            <w:vAlign w:val="top"/>
          </w:tcPr>
          <w:p>
            <w:pPr>
              <w:jc w:val="left"/>
            </w:pPr>
            <w:r/>
            <w:r>
              <w:rPr xsi:nil="true">
                <w:i w:val="true"/>
              </w:rPr>
              <w:t>Gu Jin Yi Jian</w:t>
            </w:r>
            <w:r>
              <w:rPr xsi:nil="true"/>
              <w:t>(《古今医鉴》) Vol. 10</w:t>
            </w:r>
          </w:p>
        </w:tc>
        <w:tc>
          <w:tcPr>
            <w:tcBorders/>
          </w:tcPr>
          <w:tcPr>
            <w:vAlign w:val="top"/>
          </w:tcPr>
          <w:p>
            <w:pPr>
              <w:jc w:val="left"/>
            </w:pPr>
            <w:r/>
            <w:r>
              <w:rPr xsi:nil="true"/>
              <w:t xml:space="preserve">Pingqi San </w:t>
            </w:r>
            <w:r>
              <w:rPr xsi:nil="true"/>
              <w:t>(平气散)</w:t>
            </w:r>
          </w:p>
        </w:tc>
        <w:tc>
          <w:tcPr>
            <w:tcBorders>
              <w:left w:val="basicThinLines"/>
              <w:right w:val="basicThinLines"/>
            </w:tcBorders>
          </w:tcPr>
          <w:tcPr>
            <w:vAlign w:val="center"/>
          </w:tcPr>
          <w:p>
            <w:pPr>
              <w:jc w:val="left"/>
            </w:pPr>
            <w:r/>
          </w:p>
        </w:tc>
        <w:tc>
          <w:tcPr>
            <w:tcBorders/>
          </w:tcPr>
          <w:tcPr>
            <w:vAlign w:val="top"/>
          </w:tcPr>
          <w:p>
            <w:pPr>
              <w:jc w:val="left"/>
            </w:pPr>
            <w:r/>
            <w:r>
              <w:rPr xsi:nil="true"/>
              <w:t>35</w:t>
            </w:r>
          </w:p>
        </w:tc>
        <w:tc>
          <w:tcPr>
            <w:tcBorders/>
          </w:tcPr>
          <w:tcPr>
            <w:vAlign w:val="top"/>
          </w:tcPr>
          <w:p>
            <w:pPr>
              <w:jc w:val="left"/>
            </w:pPr>
            <w:r/>
            <w:r>
              <w:rPr xsi:nil="true">
                <w:i w:val="true"/>
              </w:rPr>
              <w:t>Sheng Ji Zong Lu</w:t>
            </w:r>
            <w:r>
              <w:rPr xsi:nil="true"/>
              <w:t>(《圣济总录》) Vol. 94</w:t>
            </w:r>
          </w:p>
        </w:tc>
        <w:tc>
          <w:tcPr>
            <w:tcBorders/>
          </w:tcPr>
          <w:tcPr>
            <w:vAlign w:val="top"/>
          </w:tcPr>
          <w:p>
            <w:pPr>
              <w:jc w:val="left"/>
            </w:pPr>
            <w:r/>
            <w:r>
              <w:rPr xsi:nil="true"/>
              <w:t xml:space="preserve">Jupi Yizhi Tang </w:t>
            </w:r>
            <w:r>
              <w:rPr xsi:nil="true"/>
              <w:t>(橘皮益智汤)</w:t>
            </w:r>
          </w:p>
        </w:tc>
      </w:tr>
      <w:tr>
        <w:tc>
          <w:tcPr>
            <w:tcBorders/>
          </w:tcPr>
          <w:tcPr>
            <w:vAlign w:val="top"/>
          </w:tcPr>
          <w:p>
            <w:pPr>
              <w:jc w:val="left"/>
            </w:pPr>
            <w:r/>
            <w:r>
              <w:rPr xsi:nil="true"/>
              <w:t>10</w:t>
            </w:r>
          </w:p>
        </w:tc>
        <w:tc>
          <w:tcPr>
            <w:tcBorders/>
          </w:tcPr>
          <w:tcPr>
            <w:vAlign w:val="top"/>
          </w:tcPr>
          <w:p>
            <w:pPr>
              <w:jc w:val="left"/>
            </w:pPr>
            <w:r/>
            <w:r>
              <w:rPr xsi:nil="true">
                <w:i w:val="true"/>
              </w:rPr>
              <w:t>Gu Jin Yi Jian</w:t>
            </w:r>
            <w:r>
              <w:rPr xsi:nil="true"/>
              <w:t>(《古今医鉴》) Vol. 10</w:t>
            </w:r>
          </w:p>
        </w:tc>
        <w:tc>
          <w:tcPr>
            <w:tcBorders/>
          </w:tcPr>
          <w:tcPr>
            <w:vAlign w:val="top"/>
          </w:tcPr>
          <w:p>
            <w:pPr>
              <w:jc w:val="left"/>
            </w:pPr>
            <w:r/>
            <w:r>
              <w:rPr xsi:nil="true"/>
              <w:t xml:space="preserve">Dinghu Sanjian Tang </w:t>
            </w:r>
            <w:r>
              <w:rPr xsi:nil="true"/>
              <w:t>(丁胡三建汤)</w:t>
            </w:r>
          </w:p>
        </w:tc>
        <w:tc>
          <w:tcPr>
            <w:tcBorders>
              <w:left w:val="basicThinLines"/>
              <w:right w:val="basicThinLines"/>
            </w:tcBorders>
          </w:tcPr>
          <w:tcPr>
            <w:vAlign w:val="center"/>
          </w:tcPr>
          <w:p>
            <w:pPr>
              <w:jc w:val="left"/>
            </w:pPr>
            <w:r/>
          </w:p>
        </w:tc>
        <w:tc>
          <w:tcPr>
            <w:tcBorders/>
          </w:tcPr>
          <w:tcPr>
            <w:vAlign w:val="top"/>
          </w:tcPr>
          <w:p>
            <w:pPr>
              <w:jc w:val="left"/>
            </w:pPr>
            <w:r/>
            <w:r>
              <w:rPr xsi:nil="true"/>
              <w:t>36</w:t>
            </w:r>
          </w:p>
        </w:tc>
        <w:tc>
          <w:tcPr>
            <w:tcBorders/>
          </w:tcPr>
          <w:tcPr>
            <w:vAlign w:val="top"/>
          </w:tcPr>
          <w:p>
            <w:pPr>
              <w:jc w:val="left"/>
            </w:pPr>
            <w:r/>
            <w:r>
              <w:rPr xsi:nil="true">
                <w:i w:val="true"/>
              </w:rPr>
              <w:t>Sheng Ji Zong Lu</w:t>
            </w:r>
            <w:r>
              <w:rPr xsi:nil="true"/>
              <w:t>(《圣济总录》) Vol. 94</w:t>
            </w:r>
          </w:p>
        </w:tc>
        <w:tc>
          <w:tcPr>
            <w:tcBorders/>
          </w:tcPr>
          <w:tcPr>
            <w:vAlign w:val="top"/>
          </w:tcPr>
          <w:p>
            <w:pPr>
              <w:jc w:val="left"/>
            </w:pPr>
            <w:r/>
            <w:r>
              <w:rPr xsi:nil="true"/>
              <w:t xml:space="preserve">Muxiang San </w:t>
            </w:r>
            <w:r>
              <w:rPr xsi:nil="true"/>
              <w:t>(木香散)</w:t>
            </w:r>
          </w:p>
        </w:tc>
      </w:tr>
      <w:tr>
        <w:tc>
          <w:tcPr>
            <w:tcBorders/>
          </w:tcPr>
          <w:tcPr>
            <w:vAlign w:val="top"/>
          </w:tcPr>
          <w:p>
            <w:pPr>
              <w:jc w:val="left"/>
            </w:pPr>
            <w:r/>
            <w:r>
              <w:rPr xsi:nil="true"/>
              <w:t>11</w:t>
            </w:r>
          </w:p>
        </w:tc>
        <w:tc>
          <w:tcPr>
            <w:tcBorders/>
          </w:tcPr>
          <w:tcPr>
            <w:vAlign w:val="top"/>
          </w:tcPr>
          <w:p>
            <w:pPr>
              <w:jc w:val="left"/>
            </w:pPr>
            <w:r/>
            <w:r>
              <w:rPr xsi:nil="true">
                <w:i w:val="true"/>
              </w:rPr>
              <w:t>Guang Si Ji Yao</w:t>
            </w:r>
            <w:r>
              <w:rPr xsi:nil="true"/>
              <w:t>(《广嗣纪要》) Vol. 11</w:t>
            </w:r>
          </w:p>
        </w:tc>
        <w:tc>
          <w:tcPr>
            <w:tcBorders/>
          </w:tcPr>
          <w:tcPr>
            <w:vAlign w:val="top"/>
          </w:tcPr>
          <w:p>
            <w:pPr>
              <w:jc w:val="left"/>
            </w:pPr>
            <w:r/>
            <w:r>
              <w:rPr xsi:nil="true"/>
              <w:t xml:space="preserve">Jiajian Danggui San </w:t>
            </w:r>
            <w:r>
              <w:rPr xsi:nil="true"/>
              <w:t>(加减当归散)</w:t>
            </w:r>
          </w:p>
        </w:tc>
        <w:tc>
          <w:tcPr>
            <w:tcBorders>
              <w:left w:val="basicThinLines"/>
              <w:right w:val="basicThinLines"/>
            </w:tcBorders>
          </w:tcPr>
          <w:tcPr>
            <w:vAlign w:val="center"/>
          </w:tcPr>
          <w:p>
            <w:pPr>
              <w:jc w:val="left"/>
            </w:pPr>
            <w:r/>
          </w:p>
        </w:tc>
        <w:tc>
          <w:tcPr>
            <w:tcBorders/>
          </w:tcPr>
          <w:tcPr>
            <w:vAlign w:val="top"/>
          </w:tcPr>
          <w:p>
            <w:pPr>
              <w:jc w:val="left"/>
            </w:pPr>
            <w:r/>
            <w:r>
              <w:rPr xsi:nil="true"/>
              <w:t>37</w:t>
            </w:r>
          </w:p>
        </w:tc>
        <w:tc>
          <w:tcPr>
            <w:tcBorders/>
          </w:tcPr>
          <w:tcPr>
            <w:vAlign w:val="top"/>
          </w:tcPr>
          <w:p>
            <w:pPr>
              <w:jc w:val="left"/>
            </w:pPr>
            <w:r/>
            <w:r>
              <w:rPr xsi:nil="true">
                <w:i w:val="true"/>
              </w:rPr>
              <w:t>Sheng Ji Zong Lu</w:t>
            </w:r>
            <w:r>
              <w:rPr xsi:nil="true"/>
              <w:t>(《圣济总录》) Vol. 61</w:t>
            </w:r>
          </w:p>
        </w:tc>
        <w:tc>
          <w:tcPr>
            <w:tcBorders/>
          </w:tcPr>
          <w:tcPr>
            <w:vAlign w:val="top"/>
          </w:tcPr>
          <w:p>
            <w:pPr>
              <w:jc w:val="left"/>
            </w:pPr>
            <w:r/>
            <w:r>
              <w:rPr xsi:nil="true"/>
              <w:t xml:space="preserve">Zhishi Tang </w:t>
            </w:r>
            <w:r>
              <w:rPr xsi:nil="true"/>
              <w:t>(枳实汤)</w:t>
            </w:r>
          </w:p>
        </w:tc>
      </w:tr>
      <w:tr>
        <w:tc>
          <w:tcPr>
            <w:tcBorders/>
          </w:tcPr>
          <w:tcPr>
            <w:vAlign w:val="top"/>
          </w:tcPr>
          <w:p>
            <w:pPr>
              <w:jc w:val="left"/>
            </w:pPr>
            <w:r/>
            <w:r>
              <w:rPr xsi:nil="true"/>
              <w:t>12</w:t>
            </w:r>
          </w:p>
        </w:tc>
        <w:tc>
          <w:tcPr>
            <w:tcBorders/>
          </w:tcPr>
          <w:tcPr>
            <w:vAlign w:val="top"/>
          </w:tcPr>
          <w:p>
            <w:pPr>
              <w:jc w:val="left"/>
            </w:pPr>
            <w:r/>
            <w:r>
              <w:rPr xsi:nil="true">
                <w:i w:val="true"/>
              </w:rPr>
              <w:t>Ji Feng</w:t>
            </w:r>
            <w:r>
              <w:rPr xsi:nil="true"/>
              <w:t>(《鸡峰》)" Vol. 11</w:t>
            </w:r>
          </w:p>
        </w:tc>
        <w:tc>
          <w:tcPr>
            <w:tcBorders/>
          </w:tcPr>
          <w:tcPr>
            <w:vAlign w:val="top"/>
          </w:tcPr>
          <w:p>
            <w:pPr>
              <w:jc w:val="left"/>
            </w:pPr>
            <w:r/>
            <w:r>
              <w:rPr xsi:nil="true"/>
              <w:t xml:space="preserve">Niantong Wan </w:t>
            </w:r>
            <w:r>
              <w:rPr xsi:nil="true"/>
              <w:t>(拈痛丸)</w:t>
            </w:r>
          </w:p>
        </w:tc>
        <w:tc>
          <w:tcPr>
            <w:tcBorders>
              <w:left w:val="basicThinLines"/>
              <w:right w:val="basicThinLines"/>
            </w:tcBorders>
          </w:tcPr>
          <w:tcPr>
            <w:vAlign w:val="center"/>
          </w:tcPr>
          <w:p>
            <w:pPr>
              <w:jc w:val="left"/>
            </w:pPr>
            <w:r/>
          </w:p>
        </w:tc>
        <w:tc>
          <w:tcPr>
            <w:tcBorders/>
          </w:tcPr>
          <w:tcPr>
            <w:vAlign w:val="top"/>
          </w:tcPr>
          <w:p>
            <w:pPr>
              <w:jc w:val="left"/>
            </w:pPr>
            <w:r/>
            <w:r>
              <w:rPr xsi:nil="true"/>
              <w:t>38</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Chenxiang Tang </w:t>
            </w:r>
            <w:r>
              <w:rPr xsi:nil="true"/>
              <w:t>(沉香汤)</w:t>
            </w:r>
          </w:p>
        </w:tc>
      </w:tr>
      <w:tr>
        <w:tc>
          <w:tcPr>
            <w:tcBorders/>
          </w:tcPr>
          <w:tcPr>
            <w:vAlign w:val="top"/>
          </w:tcPr>
          <w:p>
            <w:pPr>
              <w:jc w:val="left"/>
            </w:pPr>
            <w:r/>
            <w:r>
              <w:rPr xsi:nil="true"/>
              <w:t>13</w:t>
            </w:r>
          </w:p>
        </w:tc>
        <w:tc>
          <w:tcPr>
            <w:tcBorders/>
          </w:tcPr>
          <w:tcPr>
            <w:vAlign w:val="top"/>
          </w:tcPr>
          <w:p>
            <w:pPr>
              <w:jc w:val="left"/>
            </w:pPr>
            <w:r/>
            <w:r>
              <w:rPr xsi:nil="true">
                <w:i w:val="true"/>
              </w:rPr>
              <w:t>Ji Yin Gang Mu</w:t>
            </w:r>
            <w:r>
              <w:rPr xsi:nil="true"/>
              <w:t>(《济阴纲目》) Vol. 8</w:t>
            </w:r>
          </w:p>
        </w:tc>
        <w:tc>
          <w:tcPr>
            <w:tcBorders/>
          </w:tcPr>
          <w:tcPr>
            <w:vAlign w:val="top"/>
          </w:tcPr>
          <w:p>
            <w:pPr>
              <w:jc w:val="left"/>
            </w:pPr>
            <w:r/>
            <w:r>
              <w:rPr xsi:nil="true"/>
              <w:t xml:space="preserve">Chanbao Wan </w:t>
            </w:r>
            <w:r>
              <w:rPr xsi:nil="true"/>
              <w:t>(产宝丸)</w:t>
            </w:r>
          </w:p>
        </w:tc>
        <w:tc>
          <w:tcPr>
            <w:tcBorders>
              <w:left w:val="basicThinLines"/>
              <w:right w:val="basicThinLines"/>
            </w:tcBorders>
          </w:tcPr>
          <w:tcPr>
            <w:vAlign w:val="center"/>
          </w:tcPr>
          <w:p>
            <w:pPr>
              <w:jc w:val="left"/>
            </w:pPr>
            <w:r/>
          </w:p>
        </w:tc>
        <w:tc>
          <w:tcPr>
            <w:tcBorders/>
          </w:tcPr>
          <w:tcPr>
            <w:vAlign w:val="top"/>
          </w:tcPr>
          <w:p>
            <w:pPr>
              <w:jc w:val="left"/>
            </w:pPr>
            <w:r/>
            <w:r>
              <w:rPr xsi:nil="true"/>
              <w:t>39</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Chenxiang Awei Wan </w:t>
            </w:r>
            <w:r>
              <w:rPr xsi:nil="true"/>
              <w:t>(沉香阿魏丸)</w:t>
            </w:r>
          </w:p>
        </w:tc>
      </w:tr>
      <w:tr>
        <w:tc>
          <w:tcPr>
            <w:tcBorders/>
          </w:tcPr>
          <w:tcPr>
            <w:vAlign w:val="top"/>
          </w:tcPr>
          <w:p>
            <w:pPr>
              <w:jc w:val="left"/>
            </w:pPr>
            <w:r/>
            <w:r>
              <w:rPr xsi:nil="true"/>
              <w:t>14</w:t>
            </w:r>
          </w:p>
        </w:tc>
        <w:tc>
          <w:tcPr>
            <w:tcBorders/>
          </w:tcPr>
          <w:tcPr>
            <w:vAlign w:val="top"/>
          </w:tcPr>
          <w:p>
            <w:pPr>
              <w:jc w:val="left"/>
            </w:pPr>
            <w:r/>
            <w:r>
              <w:rPr xsi:nil="true">
                <w:i w:val="true"/>
              </w:rPr>
              <w:t>Jin Jian</w:t>
            </w:r>
            <w:r>
              <w:rPr xsi:nil="true"/>
              <w:t>(《金鉴》) Vol. 43</w:t>
            </w:r>
          </w:p>
        </w:tc>
        <w:tc>
          <w:tcPr>
            <w:tcBorders/>
          </w:tcPr>
          <w:tcPr>
            <w:vAlign w:val="top"/>
          </w:tcPr>
          <w:p>
            <w:pPr>
              <w:jc w:val="left"/>
            </w:pPr>
            <w:r/>
            <w:r>
              <w:rPr xsi:nil="true"/>
              <w:t xml:space="preserve">Diandao Mujin San </w:t>
            </w:r>
            <w:r>
              <w:rPr xsi:nil="true"/>
              <w:t>(颠倒木金散)</w:t>
            </w:r>
          </w:p>
        </w:tc>
        <w:tc>
          <w:tcPr>
            <w:tcBorders>
              <w:left w:val="basicThinLines"/>
              <w:right w:val="basicThinLines"/>
            </w:tcBorders>
          </w:tcPr>
          <w:tcPr>
            <w:vAlign w:val="center"/>
          </w:tcPr>
          <w:p>
            <w:pPr>
              <w:jc w:val="left"/>
            </w:pPr>
            <w:r/>
          </w:p>
        </w:tc>
        <w:tc>
          <w:tcPr>
            <w:tcBorders/>
          </w:tcPr>
          <w:tcPr>
            <w:vAlign w:val="top"/>
          </w:tcPr>
          <w:p>
            <w:pPr>
              <w:jc w:val="left"/>
            </w:pPr>
            <w:r/>
            <w:r>
              <w:rPr xsi:nil="true"/>
              <w:t>40</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Yuanzhi Tang </w:t>
            </w:r>
            <w:r>
              <w:rPr xsi:nil="true"/>
              <w:t>(远志汤)</w:t>
            </w:r>
          </w:p>
        </w:tc>
      </w:tr>
      <w:tr>
        <w:tc>
          <w:tcPr>
            <w:tcBorders/>
          </w:tcPr>
          <w:tcPr>
            <w:vAlign w:val="top"/>
          </w:tcPr>
          <w:p>
            <w:pPr>
              <w:jc w:val="left"/>
            </w:pPr>
            <w:r/>
            <w:r>
              <w:rPr xsi:nil="true"/>
              <w:t>15</w:t>
            </w:r>
          </w:p>
        </w:tc>
        <w:tc>
          <w:tcPr>
            <w:tcBorders/>
          </w:tcPr>
          <w:tcPr>
            <w:vAlign w:val="top"/>
          </w:tcPr>
          <w:p>
            <w:pPr>
              <w:jc w:val="left"/>
            </w:pPr>
            <w:r/>
            <w:r>
              <w:rPr xsi:nil="true">
                <w:i w:val="true"/>
              </w:rPr>
              <w:t>Jin Gui Yao Lue</w:t>
            </w:r>
            <w:r>
              <w:rPr xsi:nil="true"/>
              <w:t>(《金匮要略》) Vol. 1</w:t>
            </w:r>
          </w:p>
        </w:tc>
        <w:tc>
          <w:tcPr>
            <w:tcBorders/>
          </w:tcPr>
          <w:tcPr>
            <w:vAlign w:val="top"/>
          </w:tcPr>
          <w:p>
            <w:pPr>
              <w:jc w:val="left"/>
            </w:pPr>
            <w:r/>
            <w:r>
              <w:rPr xsi:nil="true"/>
              <w:t xml:space="preserve">Jupi Zhishi Shengjiang Tang </w:t>
            </w:r>
            <w:r>
              <w:rPr xsi:nil="true"/>
              <w:t>(橘皮枳实生姜汤)</w:t>
            </w:r>
          </w:p>
        </w:tc>
        <w:tc>
          <w:tcPr>
            <w:tcBorders>
              <w:left w:val="basicThinLines"/>
              <w:right w:val="basicThinLines"/>
            </w:tcBorders>
          </w:tcPr>
          <w:tcPr>
            <w:vAlign w:val="center"/>
          </w:tcPr>
          <w:p>
            <w:pPr>
              <w:jc w:val="left"/>
            </w:pPr>
            <w:r/>
          </w:p>
        </w:tc>
        <w:tc>
          <w:tcPr>
            <w:tcBorders/>
          </w:tcPr>
          <w:tcPr>
            <w:vAlign w:val="top"/>
          </w:tcPr>
          <w:p>
            <w:pPr>
              <w:jc w:val="left"/>
            </w:pPr>
            <w:r/>
            <w:r>
              <w:rPr xsi:nil="true"/>
              <w:t>41</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Wuzhuyu Tang </w:t>
            </w:r>
            <w:r>
              <w:rPr xsi:nil="true"/>
              <w:t>(吴茱萸汤)</w:t>
            </w:r>
          </w:p>
        </w:tc>
      </w:tr>
      <w:tr>
        <w:tc>
          <w:tcPr>
            <w:tcBorders/>
          </w:tcPr>
          <w:tcPr>
            <w:vAlign w:val="top"/>
          </w:tcPr>
          <w:p>
            <w:pPr>
              <w:jc w:val="left"/>
            </w:pPr>
            <w:r/>
            <w:r>
              <w:rPr xsi:nil="true"/>
              <w:t>16</w:t>
            </w:r>
          </w:p>
        </w:tc>
        <w:tc>
          <w:tcPr>
            <w:tcBorders/>
          </w:tcPr>
          <w:tcPr>
            <w:vAlign w:val="top"/>
          </w:tcPr>
          <w:p>
            <w:pPr>
              <w:jc w:val="left"/>
            </w:pPr>
            <w:r/>
            <w:r>
              <w:rPr xsi:nil="true">
                <w:i w:val="true"/>
              </w:rPr>
              <w:t>Ju Fang</w:t>
            </w:r>
            <w:r>
              <w:rPr xsi:nil="true"/>
              <w:t>(《局方》) Vol. 3</w:t>
            </w:r>
          </w:p>
        </w:tc>
        <w:tc>
          <w:tcPr>
            <w:tcBorders/>
          </w:tcPr>
          <w:tcPr>
            <w:vAlign w:val="top"/>
          </w:tcPr>
          <w:p>
            <w:pPr>
              <w:jc w:val="left"/>
            </w:pPr>
            <w:r/>
            <w:r>
              <w:rPr xsi:nil="true"/>
              <w:t xml:space="preserve">Wuge Kuanzhong San </w:t>
            </w:r>
            <w:r>
              <w:rPr xsi:nil="true"/>
              <w:t>(五膈宽中散)</w:t>
            </w:r>
          </w:p>
        </w:tc>
        <w:tc>
          <w:tcPr>
            <w:tcBorders>
              <w:left w:val="basicThinLines"/>
              <w:right w:val="basicThinLines"/>
            </w:tcBorders>
          </w:tcPr>
          <w:tcPr>
            <w:vAlign w:val="center"/>
          </w:tcPr>
          <w:p>
            <w:pPr>
              <w:jc w:val="left"/>
            </w:pPr>
            <w:r/>
          </w:p>
        </w:tc>
        <w:tc>
          <w:tcPr>
            <w:tcBorders/>
          </w:tcPr>
          <w:tcPr>
            <w:vAlign w:val="top"/>
          </w:tcPr>
          <w:p>
            <w:pPr>
              <w:jc w:val="left"/>
            </w:pPr>
            <w:r/>
            <w:r>
              <w:rPr xsi:nil="true"/>
              <w:t>42</w:t>
            </w:r>
          </w:p>
        </w:tc>
        <w:tc>
          <w:tcPr>
            <w:tcBorders/>
          </w:tcPr>
          <w:tcPr>
            <w:vAlign w:val="top"/>
          </w:tcPr>
          <w:p>
            <w:pPr>
              <w:jc w:val="left"/>
            </w:pPr>
            <w:r/>
            <w:r>
              <w:rPr xsi:nil="true">
                <w:i w:val="true"/>
              </w:rPr>
              <w:t>Sheng Ji Zong Lu</w:t>
            </w:r>
            <w:r>
              <w:rPr xsi:nil="true"/>
              <w:t>(《圣济总录》) Vol. 56</w:t>
            </w:r>
          </w:p>
        </w:tc>
        <w:tc>
          <w:tcPr>
            <w:tcBorders/>
          </w:tcPr>
          <w:tcPr>
            <w:vAlign w:val="top"/>
          </w:tcPr>
          <w:p>
            <w:pPr>
              <w:jc w:val="left"/>
            </w:pPr>
            <w:r/>
            <w:r>
              <w:rPr xsi:nil="true"/>
              <w:t xml:space="preserve">Mitong Wan </w:t>
            </w:r>
            <w:r>
              <w:rPr xsi:nil="true"/>
              <w:t>(弭痛丸)</w:t>
            </w:r>
          </w:p>
        </w:tc>
      </w:tr>
      <w:tr>
        <w:tc>
          <w:tcPr>
            <w:tcBorders/>
          </w:tcPr>
          <w:tcPr>
            <w:vAlign w:val="top"/>
          </w:tcPr>
          <w:p>
            <w:pPr>
              <w:jc w:val="left"/>
            </w:pPr>
            <w:r/>
            <w:r>
              <w:rPr xsi:nil="true"/>
              <w:t>17</w:t>
            </w:r>
          </w:p>
        </w:tc>
        <w:tc>
          <w:tcPr>
            <w:tcBorders/>
          </w:tcPr>
          <w:tcPr>
            <w:vAlign w:val="top"/>
          </w:tcPr>
          <w:p>
            <w:pPr>
              <w:jc w:val="left"/>
            </w:pPr>
            <w:r/>
            <w:r>
              <w:rPr xsi:nil="true">
                <w:i w:val="true"/>
              </w:rPr>
              <w:t>Ju Fang</w:t>
            </w:r>
            <w:r>
              <w:rPr xsi:nil="true"/>
              <w:t>(《局方》) Vol. 3</w:t>
            </w:r>
          </w:p>
        </w:tc>
        <w:tc>
          <w:tcPr>
            <w:tcBorders/>
          </w:tcPr>
          <w:tcPr>
            <w:vAlign w:val="top"/>
          </w:tcPr>
          <w:p>
            <w:pPr>
              <w:jc w:val="left"/>
            </w:pPr>
            <w:r/>
            <w:r>
              <w:rPr xsi:nil="true"/>
              <w:t xml:space="preserve">Dachenxiang Wan </w:t>
            </w:r>
            <w:r>
              <w:rPr xsi:nil="true"/>
              <w:t>(大沉香丸)</w:t>
            </w:r>
          </w:p>
        </w:tc>
        <w:tc>
          <w:tcPr>
            <w:tcBorders>
              <w:left w:val="basicThinLines"/>
              <w:right w:val="basicThinLines"/>
            </w:tcBorders>
          </w:tcPr>
          <w:tcPr>
            <w:vAlign w:val="center"/>
          </w:tcPr>
          <w:p>
            <w:pPr>
              <w:jc w:val="left"/>
            </w:pPr>
            <w:r/>
          </w:p>
        </w:tc>
        <w:tc>
          <w:tcPr>
            <w:tcBorders/>
          </w:tcPr>
          <w:tcPr>
            <w:vAlign w:val="top"/>
          </w:tcPr>
          <w:p>
            <w:pPr>
              <w:jc w:val="left"/>
            </w:pPr>
            <w:r/>
            <w:r>
              <w:rPr xsi:nil="true"/>
              <w:t>43</w:t>
            </w:r>
          </w:p>
        </w:tc>
        <w:tc>
          <w:tcPr>
            <w:tcBorders/>
          </w:tcPr>
          <w:tcPr>
            <w:vAlign w:val="top"/>
          </w:tcPr>
          <w:p>
            <w:pPr>
              <w:jc w:val="left"/>
            </w:pPr>
            <w:r/>
            <w:r>
              <w:rPr xsi:nil="true">
                <w:i w:val="true"/>
              </w:rPr>
              <w:t>Sheng Ji Zong Lu</w:t>
            </w:r>
            <w:r>
              <w:rPr xsi:nil="true"/>
              <w:t>(《圣济总录》) Vol. 56</w:t>
            </w:r>
          </w:p>
        </w:tc>
        <w:tc>
          <w:tcPr>
            <w:tcBorders/>
          </w:tcPr>
          <w:tcPr>
            <w:vAlign w:val="top"/>
          </w:tcPr>
          <w:p>
            <w:pPr>
              <w:jc w:val="left"/>
            </w:pPr>
            <w:r/>
            <w:r>
              <w:rPr xsi:nil="true"/>
              <w:t xml:space="preserve">Muxiang Tang </w:t>
            </w:r>
            <w:r>
              <w:rPr xsi:nil="true"/>
              <w:t>(木香汤)</w:t>
            </w:r>
          </w:p>
        </w:tc>
      </w:tr>
      <w:tr>
        <w:tc>
          <w:tcPr>
            <w:tcBorders/>
          </w:tcPr>
          <w:tcPr>
            <w:vAlign w:val="top"/>
          </w:tcPr>
          <w:p>
            <w:pPr>
              <w:jc w:val="left"/>
            </w:pPr>
            <w:r/>
            <w:r>
              <w:rPr xsi:nil="true"/>
              <w:t>18</w:t>
            </w:r>
          </w:p>
        </w:tc>
        <w:tc>
          <w:tcPr>
            <w:tcBorders/>
          </w:tcPr>
          <w:tcPr>
            <w:vAlign w:val="top"/>
          </w:tcPr>
          <w:p>
            <w:pPr>
              <w:jc w:val="left"/>
            </w:pPr>
            <w:r/>
            <w:r>
              <w:rPr xsi:nil="true">
                <w:i w:val="true"/>
              </w:rPr>
              <w:t>Ju Fang</w:t>
            </w:r>
            <w:r>
              <w:rPr xsi:nil="true"/>
              <w:t>(《局方》) Vol. 3</w:t>
            </w:r>
          </w:p>
        </w:tc>
        <w:tc>
          <w:tcPr>
            <w:tcBorders/>
          </w:tcPr>
          <w:tcPr>
            <w:vAlign w:val="top"/>
          </w:tcPr>
          <w:p>
            <w:pPr>
              <w:jc w:val="left"/>
            </w:pPr>
            <w:r/>
            <w:r>
              <w:rPr xsi:nil="true"/>
              <w:t xml:space="preserve">Heqi San </w:t>
            </w:r>
            <w:r>
              <w:rPr xsi:nil="true"/>
              <w:t>(和气散)</w:t>
            </w:r>
          </w:p>
        </w:tc>
        <w:tc>
          <w:tcPr>
            <w:tcBorders>
              <w:left w:val="basicThinLines"/>
              <w:right w:val="basicThinLines"/>
            </w:tcBorders>
          </w:tcPr>
          <w:tcPr>
            <w:vAlign w:val="center"/>
          </w:tcPr>
          <w:p>
            <w:pPr>
              <w:jc w:val="left"/>
            </w:pPr>
            <w:r/>
          </w:p>
        </w:tc>
        <w:tc>
          <w:tcPr>
            <w:tcBorders/>
          </w:tcPr>
          <w:tcPr>
            <w:vAlign w:val="top"/>
          </w:tcPr>
          <w:p>
            <w:pPr>
              <w:jc w:val="left"/>
            </w:pPr>
            <w:r/>
            <w:r>
              <w:rPr xsi:nil="true"/>
              <w:t>44</w:t>
            </w:r>
          </w:p>
        </w:tc>
        <w:tc>
          <w:tcPr>
            <w:tcBorders/>
          </w:tcPr>
          <w:tcPr>
            <w:vAlign w:val="top"/>
          </w:tcPr>
          <w:p>
            <w:pPr>
              <w:jc w:val="left"/>
            </w:pPr>
            <w:r/>
            <w:r>
              <w:rPr xsi:nil="true">
                <w:i w:val="true"/>
              </w:rPr>
              <w:t>Sheng Ji Zong Lu</w:t>
            </w:r>
            <w:r>
              <w:rPr xsi:nil="true"/>
              <w:t>(《圣济总录》) Vol. 56</w:t>
            </w:r>
          </w:p>
        </w:tc>
        <w:tc>
          <w:tcPr>
            <w:tcBorders/>
          </w:tcPr>
          <w:tcPr>
            <w:vAlign w:val="top"/>
          </w:tcPr>
          <w:p>
            <w:pPr>
              <w:jc w:val="left"/>
            </w:pPr>
            <w:r/>
            <w:r>
              <w:rPr xsi:nil="true"/>
              <w:t xml:space="preserve">Wubi Wan </w:t>
            </w:r>
            <w:r>
              <w:rPr xsi:nil="true"/>
              <w:t>(无比丸)</w:t>
            </w:r>
          </w:p>
        </w:tc>
      </w:tr>
      <w:tr>
        <w:tc>
          <w:tcPr>
            <w:tcBorders/>
          </w:tcPr>
          <w:tcPr>
            <w:vAlign w:val="top"/>
          </w:tcPr>
          <w:p>
            <w:pPr>
              <w:jc w:val="left"/>
            </w:pPr>
            <w:r/>
            <w:r>
              <w:rPr xsi:nil="true"/>
              <w:t>19</w:t>
            </w:r>
          </w:p>
        </w:tc>
        <w:tc>
          <w:tcPr>
            <w:tcBorders/>
          </w:tcPr>
          <w:tcPr>
            <w:vAlign w:val="top"/>
          </w:tcPr>
          <w:p>
            <w:pPr>
              <w:jc w:val="left"/>
            </w:pPr>
            <w:r/>
            <w:r>
              <w:rPr xsi:nil="true">
                <w:i w:val="true"/>
              </w:rPr>
              <w:t>Yi Che</w:t>
            </w:r>
            <w:r>
              <w:rPr xsi:nil="true"/>
              <w:t>(《医彻》) Vol. 3</w:t>
            </w:r>
          </w:p>
        </w:tc>
        <w:tc>
          <w:tcPr>
            <w:tcBorders/>
          </w:tcPr>
          <w:tcPr>
            <w:vAlign w:val="top"/>
          </w:tcPr>
          <w:p>
            <w:pPr>
              <w:jc w:val="left"/>
            </w:pPr>
            <w:r/>
            <w:r>
              <w:rPr xsi:nil="true"/>
              <w:t xml:space="preserve">Muxiang Tang </w:t>
            </w:r>
            <w:r>
              <w:rPr xsi:nil="true"/>
              <w:t>(木香汤)</w:t>
            </w:r>
          </w:p>
        </w:tc>
        <w:tc>
          <w:tcPr>
            <w:tcBorders>
              <w:left w:val="basicThinLines"/>
              <w:right w:val="basicThinLines"/>
            </w:tcBorders>
          </w:tcPr>
          <w:tcPr>
            <w:vAlign w:val="center"/>
          </w:tcPr>
          <w:p>
            <w:pPr>
              <w:jc w:val="left"/>
            </w:pPr>
            <w:r/>
          </w:p>
        </w:tc>
        <w:tc>
          <w:tcPr>
            <w:tcBorders/>
          </w:tcPr>
          <w:tcPr>
            <w:vAlign w:val="top"/>
          </w:tcPr>
          <w:p>
            <w:pPr>
              <w:jc w:val="left"/>
            </w:pPr>
            <w:r/>
            <w:r>
              <w:rPr xsi:nil="true"/>
              <w:t>45</w:t>
            </w:r>
          </w:p>
        </w:tc>
        <w:tc>
          <w:tcPr>
            <w:tcBorders/>
          </w:tcPr>
          <w:tcPr>
            <w:vAlign w:val="top"/>
          </w:tcPr>
          <w:p>
            <w:pPr>
              <w:jc w:val="left"/>
            </w:pPr>
            <w:r/>
            <w:r>
              <w:rPr xsi:nil="true">
                <w:i w:val="true"/>
              </w:rPr>
              <w:t>Sheng Ji Zong Lu</w:t>
            </w:r>
            <w:r>
              <w:rPr xsi:nil="true"/>
              <w:t>(《圣济总录》) Vol. 56</w:t>
            </w:r>
          </w:p>
        </w:tc>
        <w:tc>
          <w:tcPr>
            <w:tcBorders/>
          </w:tcPr>
          <w:tcPr>
            <w:vAlign w:val="top"/>
          </w:tcPr>
          <w:p>
            <w:pPr>
              <w:jc w:val="left"/>
            </w:pPr>
            <w:r/>
            <w:r>
              <w:rPr xsi:nil="true"/>
              <w:t xml:space="preserve">Wanling Wan </w:t>
            </w:r>
            <w:r>
              <w:rPr xsi:nil="true"/>
              <w:t>(万灵丸)</w:t>
            </w:r>
          </w:p>
        </w:tc>
      </w:tr>
      <w:tr>
        <w:tc>
          <w:tcPr>
            <w:tcBorders/>
          </w:tcPr>
          <w:tcPr>
            <w:vAlign w:val="top"/>
          </w:tcPr>
          <w:p>
            <w:pPr>
              <w:jc w:val="left"/>
            </w:pPr>
            <w:r/>
            <w:r>
              <w:rPr xsi:nil="true"/>
              <w:t>20</w:t>
            </w:r>
          </w:p>
        </w:tc>
        <w:tc>
          <w:tcPr>
            <w:tcBorders/>
          </w:tcPr>
          <w:tcPr>
            <w:vAlign w:val="top"/>
          </w:tcPr>
          <w:p>
            <w:pPr>
              <w:jc w:val="left"/>
            </w:pPr>
            <w:r/>
            <w:r>
              <w:rPr xsi:nil="true">
                <w:i w:val="true"/>
              </w:rPr>
              <w:t>Yi Fang Lei Ju</w:t>
            </w:r>
            <w:r>
              <w:rPr xsi:nil="true"/>
              <w:t>(《医方类聚》) Vol. 21</w:t>
            </w:r>
          </w:p>
        </w:tc>
        <w:tc>
          <w:tcPr>
            <w:tcBorders/>
          </w:tcPr>
          <w:tcPr>
            <w:vAlign w:val="top"/>
          </w:tcPr>
          <w:p>
            <w:pPr>
              <w:jc w:val="left"/>
            </w:pPr>
            <w:r/>
            <w:r>
              <w:rPr xsi:nil="true"/>
              <w:t xml:space="preserve">Moyao San </w:t>
            </w:r>
            <w:r>
              <w:rPr xsi:nil="true"/>
              <w:t>(没药散)</w:t>
            </w:r>
          </w:p>
        </w:tc>
        <w:tc>
          <w:tcPr>
            <w:tcBorders>
              <w:left w:val="basicThinLines"/>
              <w:right w:val="basicThinLines"/>
            </w:tcBorders>
          </w:tcPr>
          <w:tcPr>
            <w:vAlign w:val="center"/>
          </w:tcPr>
          <w:p>
            <w:pPr>
              <w:jc w:val="left"/>
            </w:pPr>
            <w:r/>
          </w:p>
        </w:tc>
        <w:tc>
          <w:tcPr>
            <w:tcBorders/>
          </w:tcPr>
          <w:tcPr>
            <w:vAlign w:val="top"/>
          </w:tcPr>
          <w:p>
            <w:pPr>
              <w:jc w:val="left"/>
            </w:pPr>
            <w:r/>
            <w:r>
              <w:rPr xsi:nil="true"/>
              <w:t>46</w:t>
            </w:r>
          </w:p>
        </w:tc>
        <w:tc>
          <w:tcPr>
            <w:tcBorders/>
          </w:tcPr>
          <w:tcPr>
            <w:vAlign w:val="top"/>
          </w:tcPr>
          <w:p>
            <w:pPr>
              <w:jc w:val="left"/>
            </w:pPr>
            <w:r/>
            <w:r>
              <w:rPr xsi:nil="true">
                <w:i w:val="true"/>
              </w:rPr>
              <w:t>Sheng Ji Zong Lu</w:t>
            </w:r>
            <w:r>
              <w:rPr xsi:nil="true"/>
              <w:t>(《圣济总录》) Vol. 56</w:t>
            </w:r>
          </w:p>
        </w:tc>
        <w:tc>
          <w:tcPr>
            <w:tcBorders/>
          </w:tcPr>
          <w:tcPr>
            <w:vAlign w:val="top"/>
          </w:tcPr>
          <w:p>
            <w:pPr>
              <w:jc w:val="left"/>
            </w:pPr>
            <w:r/>
            <w:r>
              <w:rPr xsi:nil="true"/>
              <w:t xml:space="preserve">Dingxiang Tang </w:t>
            </w:r>
            <w:r>
              <w:rPr xsi:nil="true"/>
              <w:t>(丁香汤)</w:t>
            </w:r>
          </w:p>
        </w:tc>
      </w:tr>
      <w:tr>
        <w:tc>
          <w:tcPr>
            <w:tcBorders/>
          </w:tcPr>
          <w:tcPr>
            <w:vAlign w:val="top"/>
          </w:tcPr>
          <w:p>
            <w:pPr>
              <w:jc w:val="left"/>
            </w:pPr>
            <w:r/>
            <w:r>
              <w:rPr xsi:nil="true"/>
              <w:t>21</w:t>
            </w:r>
          </w:p>
        </w:tc>
        <w:tc>
          <w:tcPr>
            <w:tcBorders/>
          </w:tcPr>
          <w:tcPr>
            <w:vAlign w:val="top"/>
          </w:tcPr>
          <w:p>
            <w:pPr>
              <w:jc w:val="left"/>
            </w:pPr>
            <w:r/>
            <w:r>
              <w:rPr xsi:nil="true">
                <w:i w:val="true"/>
              </w:rPr>
              <w:t>Yi Xue Ru Men</w:t>
            </w:r>
            <w:r>
              <w:rPr xsi:nil="true"/>
              <w:t>(《医学入门》) Vol. 7</w:t>
            </w:r>
          </w:p>
        </w:tc>
        <w:tc>
          <w:tcPr>
            <w:tcBorders/>
          </w:tcPr>
          <w:tcPr>
            <w:vAlign w:val="top"/>
          </w:tcPr>
          <w:p>
            <w:pPr>
              <w:jc w:val="left"/>
            </w:pPr>
            <w:r/>
            <w:r>
              <w:rPr xsi:nil="true"/>
              <w:t xml:space="preserve">Zhiju Tang </w:t>
            </w:r>
            <w:r>
              <w:rPr xsi:nil="true"/>
              <w:t>(枳橘汤)</w:t>
            </w:r>
          </w:p>
        </w:tc>
        <w:tc>
          <w:tcPr>
            <w:tcBorders>
              <w:left w:val="basicThinLines"/>
              <w:right w:val="basicThinLines"/>
            </w:tcBorders>
          </w:tcPr>
          <w:tcPr>
            <w:vAlign w:val="center"/>
          </w:tcPr>
          <w:p>
            <w:pPr>
              <w:jc w:val="left"/>
            </w:pPr>
            <w:r/>
          </w:p>
        </w:tc>
        <w:tc>
          <w:tcPr>
            <w:tcBorders/>
          </w:tcPr>
          <w:tcPr>
            <w:vAlign w:val="top"/>
          </w:tcPr>
          <w:p>
            <w:pPr>
              <w:jc w:val="left"/>
            </w:pPr>
            <w:r/>
            <w:r>
              <w:rPr xsi:nil="true"/>
              <w:t>47</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Ziguizhu San </w:t>
            </w:r>
            <w:r>
              <w:rPr xsi:nil="true"/>
              <w:t>(紫桂煮散)</w:t>
            </w:r>
          </w:p>
        </w:tc>
      </w:tr>
      <w:tr>
        <w:tc>
          <w:tcPr>
            <w:tcBorders/>
          </w:tcPr>
          <w:tcPr>
            <w:vAlign w:val="top"/>
          </w:tcPr>
          <w:p>
            <w:pPr>
              <w:jc w:val="left"/>
            </w:pPr>
            <w:r/>
            <w:r>
              <w:rPr xsi:nil="true"/>
              <w:t>22</w:t>
            </w:r>
          </w:p>
        </w:tc>
        <w:tc>
          <w:tcPr>
            <w:tcBorders/>
          </w:tcPr>
          <w:tcPr>
            <w:vAlign w:val="top"/>
          </w:tcPr>
          <w:p>
            <w:pPr>
              <w:jc w:val="left"/>
            </w:pPr>
            <w:r/>
            <w:r>
              <w:rPr xsi:nil="true">
                <w:i w:val="true"/>
              </w:rPr>
              <w:t>Yi Xue Ru Men</w:t>
            </w:r>
            <w:r>
              <w:rPr xsi:nil="true"/>
              <w:t>(《医学入门》) Vol. 7</w:t>
            </w:r>
          </w:p>
        </w:tc>
        <w:tc>
          <w:tcPr>
            <w:tcBorders/>
          </w:tcPr>
          <w:tcPr>
            <w:vAlign w:val="top"/>
          </w:tcPr>
          <w:p>
            <w:pPr>
              <w:jc w:val="left"/>
            </w:pPr>
            <w:r/>
            <w:r>
              <w:rPr xsi:nil="true"/>
              <w:t xml:space="preserve">Awei Zhuangqi Wan </w:t>
            </w:r>
            <w:r>
              <w:rPr xsi:nil="true"/>
              <w:t>(阿魏撞气丸)</w:t>
            </w:r>
          </w:p>
        </w:tc>
        <w:tc>
          <w:tcPr>
            <w:tcBorders>
              <w:left w:val="basicThinLines"/>
              <w:right w:val="basicThinLines"/>
            </w:tcBorders>
          </w:tcPr>
          <w:tcPr>
            <w:vAlign w:val="center"/>
          </w:tcPr>
          <w:p>
            <w:pPr>
              <w:jc w:val="left"/>
            </w:pPr>
            <w:r/>
          </w:p>
        </w:tc>
        <w:tc>
          <w:tcPr>
            <w:tcBorders/>
          </w:tcPr>
          <w:tcPr>
            <w:vAlign w:val="top"/>
          </w:tcPr>
          <w:p>
            <w:pPr>
              <w:jc w:val="left"/>
            </w:pPr>
            <w:r/>
            <w:r>
              <w:rPr xsi:nil="true"/>
              <w:t>48</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Gaoliangjiang San </w:t>
            </w:r>
            <w:r>
              <w:rPr xsi:nil="true"/>
              <w:t>(高良姜散)</w:t>
            </w:r>
          </w:p>
        </w:tc>
      </w:tr>
      <w:tr>
        <w:tc>
          <w:tcPr>
            <w:tcBorders/>
          </w:tcPr>
          <w:tcPr>
            <w:vAlign w:val="top"/>
          </w:tcPr>
          <w:p>
            <w:pPr>
              <w:jc w:val="left"/>
            </w:pPr>
            <w:r/>
            <w:r>
              <w:rPr xsi:nil="true"/>
              <w:t>23</w:t>
            </w:r>
          </w:p>
        </w:tc>
        <w:tc>
          <w:tcPr>
            <w:tcBorders/>
          </w:tcPr>
          <w:tcPr>
            <w:vAlign w:val="top"/>
          </w:tcPr>
          <w:p>
            <w:pPr>
              <w:jc w:val="left"/>
            </w:pPr>
            <w:r/>
            <w:r>
              <w:rPr xsi:nil="true">
                <w:i w:val="true"/>
              </w:rPr>
              <w:t>Pu Ji Fang</w:t>
            </w:r>
            <w:r>
              <w:rPr xsi:nil="true"/>
              <w:t>(《普济方》) Vol. 39</w:t>
            </w:r>
          </w:p>
        </w:tc>
        <w:tc>
          <w:tcPr>
            <w:tcBorders/>
          </w:tcPr>
          <w:tcPr>
            <w:vAlign w:val="top"/>
          </w:tcPr>
          <w:p>
            <w:pPr>
              <w:jc w:val="left"/>
            </w:pPr>
            <w:r/>
            <w:r>
              <w:rPr xsi:nil="true"/>
              <w:t xml:space="preserve">Dusheng San </w:t>
            </w:r>
            <w:r>
              <w:rPr xsi:nil="true"/>
              <w:t>(独圣散)</w:t>
            </w:r>
          </w:p>
        </w:tc>
        <w:tc>
          <w:tcPr>
            <w:tcBorders>
              <w:left w:val="basicThinLines"/>
              <w:right w:val="basicThinLines"/>
            </w:tcBorders>
          </w:tcPr>
          <w:tcPr>
            <w:vAlign w:val="center"/>
          </w:tcPr>
          <w:p>
            <w:pPr>
              <w:jc w:val="left"/>
            </w:pPr>
            <w:r/>
          </w:p>
        </w:tc>
        <w:tc>
          <w:tcPr>
            <w:tcBorders/>
          </w:tcPr>
          <w:tcPr>
            <w:vAlign w:val="top"/>
          </w:tcPr>
          <w:p>
            <w:pPr>
              <w:jc w:val="left"/>
            </w:pPr>
            <w:r/>
            <w:r>
              <w:rPr xsi:nil="true"/>
              <w:t>49</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Zhuyu Tang </w:t>
            </w:r>
            <w:r>
              <w:rPr xsi:nil="true"/>
              <w:t>(茱萸汤)</w:t>
            </w:r>
          </w:p>
        </w:tc>
      </w:tr>
      <w:tr>
        <w:tc>
          <w:tcPr>
            <w:tcBorders/>
          </w:tcPr>
          <w:tcPr>
            <w:vAlign w:val="top"/>
          </w:tcPr>
          <w:p>
            <w:pPr>
              <w:jc w:val="left"/>
            </w:pPr>
            <w:r/>
            <w:r>
              <w:rPr xsi:nil="true"/>
              <w:t>24</w:t>
            </w:r>
          </w:p>
        </w:tc>
        <w:tc>
          <w:tcPr>
            <w:tcBorders/>
          </w:tcPr>
          <w:tcPr>
            <w:vAlign w:val="top"/>
          </w:tcPr>
          <w:p>
            <w:pPr>
              <w:jc w:val="left"/>
            </w:pPr>
            <w:r/>
            <w:r>
              <w:rPr xsi:nil="true">
                <w:i w:val="true"/>
              </w:rPr>
              <w:t>Pu Ji Fang</w:t>
            </w:r>
            <w:r>
              <w:rPr xsi:nil="true"/>
              <w:t>(《普济方》) Vol. 187</w:t>
            </w:r>
          </w:p>
        </w:tc>
        <w:tc>
          <w:tcPr>
            <w:tcBorders/>
          </w:tcPr>
          <w:tcPr>
            <w:vAlign w:val="top"/>
          </w:tcPr>
          <w:p>
            <w:pPr>
              <w:jc w:val="left"/>
            </w:pPr>
            <w:r/>
            <w:r>
              <w:rPr xsi:nil="true"/>
              <w:t xml:space="preserve">Jupi Tang </w:t>
            </w:r>
            <w:r>
              <w:rPr xsi:nil="true"/>
              <w:t>(橘皮汤)</w:t>
            </w:r>
          </w:p>
        </w:tc>
        <w:tc>
          <w:tcPr>
            <w:tcBorders>
              <w:left w:val="basicThinLines"/>
              <w:right w:val="basicThinLines"/>
            </w:tcBorders>
          </w:tcPr>
          <w:tcPr>
            <w:vAlign w:val="center"/>
          </w:tcPr>
          <w:p>
            <w:pPr>
              <w:jc w:val="left"/>
            </w:pPr>
            <w:r/>
          </w:p>
        </w:tc>
        <w:tc>
          <w:tcPr>
            <w:tcBorders/>
          </w:tcPr>
          <w:tcPr>
            <w:vAlign w:val="top"/>
          </w:tcPr>
          <w:p>
            <w:pPr>
              <w:jc w:val="left"/>
            </w:pPr>
            <w:r/>
            <w:r>
              <w:rPr xsi:nil="true"/>
              <w:t>50</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Muxiang Tang </w:t>
            </w:r>
            <w:r>
              <w:rPr xsi:nil="true"/>
              <w:t>(木香汤)</w:t>
            </w:r>
          </w:p>
        </w:tc>
      </w:tr>
      <w:tr>
        <w:tc>
          <w:tcPr>
            <w:tcBorders/>
          </w:tcPr>
          <w:tcPr>
            <w:vAlign w:val="top"/>
          </w:tcPr>
          <w:p>
            <w:pPr>
              <w:jc w:val="left"/>
            </w:pPr>
            <w:r/>
            <w:r>
              <w:rPr xsi:nil="true"/>
              <w:t>25</w:t>
            </w:r>
          </w:p>
        </w:tc>
        <w:tc>
          <w:tcPr>
            <w:tcBorders/>
          </w:tcPr>
          <w:tcPr>
            <w:vAlign w:val="top"/>
          </w:tcPr>
          <w:p>
            <w:pPr>
              <w:jc w:val="left"/>
            </w:pPr>
            <w:r/>
            <w:r>
              <w:rPr xsi:nil="true">
                <w:i w:val="true"/>
              </w:rPr>
              <w:t>Pu Ji Fang</w:t>
            </w:r>
            <w:r>
              <w:rPr xsi:nil="true"/>
              <w:t>(《普济方》) Vol. 187</w:t>
            </w:r>
          </w:p>
        </w:tc>
        <w:tc>
          <w:tcPr>
            <w:tcBorders/>
          </w:tcPr>
          <w:tcPr>
            <w:vAlign w:val="top"/>
          </w:tcPr>
          <w:p>
            <w:pPr>
              <w:jc w:val="left"/>
            </w:pPr>
            <w:r/>
            <w:r>
              <w:rPr xsi:nil="true"/>
              <w:t xml:space="preserve">Zhiqiao San </w:t>
            </w:r>
            <w:r>
              <w:rPr xsi:nil="true"/>
              <w:t>(枳壳散)</w:t>
            </w:r>
          </w:p>
        </w:tc>
        <w:tc>
          <w:tcPr>
            <w:tcBorders>
              <w:left w:val="basicThinLines"/>
              <w:right w:val="basicThinLines"/>
            </w:tcBorders>
          </w:tcPr>
          <w:tcPr>
            <w:vAlign w:val="center"/>
          </w:tcPr>
          <w:p>
            <w:pPr>
              <w:jc w:val="left"/>
            </w:pPr>
            <w:r/>
          </w:p>
        </w:tc>
        <w:tc>
          <w:tcPr>
            <w:tcBorders/>
          </w:tcPr>
          <w:tcPr>
            <w:vAlign w:val="top"/>
          </w:tcPr>
          <w:p>
            <w:pPr>
              <w:jc w:val="left"/>
            </w:pPr>
            <w:r/>
            <w:r>
              <w:rPr xsi:nil="true"/>
              <w:t>51</w:t>
            </w:r>
          </w:p>
        </w:tc>
        <w:tc>
          <w:tcPr>
            <w:tcBorders/>
          </w:tcPr>
          <w:tcPr>
            <w:vAlign w:val="top"/>
          </w:tcPr>
          <w:p>
            <w:pPr>
              <w:jc w:val="left"/>
            </w:pPr>
            <w:r/>
            <w:r>
              <w:rPr xsi:nil="true">
                <w:i w:val="true"/>
              </w:rPr>
              <w:t>Sheng Ji Zong Lu</w:t>
            </w:r>
            <w:r>
              <w:rPr xsi:nil="true"/>
              <w:t>(《圣济总录》) Vol. 55</w:t>
            </w:r>
          </w:p>
        </w:tc>
        <w:tc>
          <w:tcPr>
            <w:tcBorders/>
          </w:tcPr>
          <w:tcPr>
            <w:vAlign w:val="top"/>
          </w:tcPr>
          <w:p>
            <w:pPr>
              <w:jc w:val="left"/>
            </w:pPr>
            <w:r/>
            <w:r>
              <w:rPr xsi:nil="true"/>
              <w:t xml:space="preserve">Dingxiang Tang </w:t>
            </w:r>
            <w:r>
              <w:rPr xsi:nil="true"/>
              <w:t>(丁香汤)</w:t>
            </w:r>
          </w:p>
        </w:tc>
      </w:tr>
      <w:tr>
        <w:tc>
          <w:tcPr>
            <w:tcBorders/>
          </w:tcPr>
          <w:tcPr>
            <w:vAlign w:val="top"/>
          </w:tcPr>
          <w:p>
            <w:pPr>
              <w:jc w:val="left"/>
            </w:pPr>
            <w:r/>
            <w:r>
              <w:rPr xsi:nil="true"/>
              <w:t>26</w:t>
            </w:r>
          </w:p>
        </w:tc>
        <w:tc>
          <w:tcPr>
            <w:tcBorders/>
          </w:tcPr>
          <w:tcPr>
            <w:vAlign w:val="top"/>
          </w:tcPr>
          <w:p>
            <w:pPr>
              <w:jc w:val="left"/>
            </w:pPr>
            <w:r/>
            <w:r>
              <w:rPr xsi:nil="true">
                <w:i w:val="true"/>
              </w:rPr>
              <w:t>Pu Ji Fang</w:t>
            </w:r>
            <w:r>
              <w:rPr xsi:nil="true"/>
              <w:t>(《普济方》) Vol. 184</w:t>
            </w:r>
          </w:p>
        </w:tc>
        <w:tc>
          <w:tcPr>
            <w:tcBorders/>
          </w:tcPr>
          <w:tcPr>
            <w:vAlign w:val="top"/>
          </w:tcPr>
          <w:p>
            <w:pPr>
              <w:jc w:val="left"/>
            </w:pPr>
            <w:r/>
            <w:r>
              <w:rPr xsi:nil="true"/>
              <w:t xml:space="preserve">Nuanwei Beiji Wan </w:t>
            </w:r>
            <w:r>
              <w:rPr xsi:nil="true"/>
              <w:t>(暖胃备急丸)</w:t>
            </w:r>
          </w:p>
        </w:tc>
        <w:tc>
          <w:tcPr>
            <w:tcBorders>
              <w:left w:val="basicThinLines"/>
              <w:right w:val="basicThinLines"/>
            </w:tcBorders>
          </w:tcPr>
          <w:tcPr>
            <w:vAlign w:val="center"/>
          </w:tcPr>
          <w:p>
            <w:pPr>
              <w:jc w:val="left"/>
            </w:pPr>
            <w:r/>
          </w:p>
        </w:tc>
        <w:tc>
          <w:tcPr>
            <w:tcBorders/>
          </w:tcPr>
          <w:tcPr>
            <w:vAlign w:val="top"/>
          </w:tcPr>
          <w:p>
            <w:pPr>
              <w:jc w:val="left"/>
            </w:pPr>
            <w:r/>
            <w:r>
              <w:rPr xsi:nil="true"/>
              <w:t>52</w:t>
            </w:r>
          </w:p>
        </w:tc>
        <w:tc>
          <w:tcPr>
            <w:tcBorders/>
          </w:tcPr>
          <w:tcPr>
            <w:vAlign w:val="top"/>
          </w:tcPr>
          <w:p>
            <w:pPr>
              <w:jc w:val="left"/>
            </w:pPr>
            <w:r/>
            <w:r>
              <w:rPr xsi:nil="true">
                <w:i w:val="true"/>
              </w:rPr>
              <w:t>Shi Shi Mi Lu</w:t>
            </w:r>
            <w:r>
              <w:rPr xsi:nil="true"/>
              <w:t>(《石室秘录》) Vol. 1</w:t>
            </w:r>
          </w:p>
        </w:tc>
        <w:tc>
          <w:tcPr>
            <w:tcBorders/>
          </w:tcPr>
          <w:tcPr>
            <w:vAlign w:val="top"/>
          </w:tcPr>
          <w:p>
            <w:pPr>
              <w:jc w:val="left"/>
            </w:pPr>
            <w:r/>
            <w:r>
              <w:rPr xsi:nil="true"/>
              <w:t xml:space="preserve">Zhitong Zhisheng Dan </w:t>
            </w:r>
            <w:r>
              <w:rPr xsi:nil="true"/>
              <w:t>(止痛至圣丹)</w:t>
            </w:r>
          </w:p>
        </w:tc>
      </w:tr>
      <w:tr>
        <w:tc>
          <w:tcPr>
            <w:tcBorders/>
          </w:tcPr>
          <w:tcPr>
            <w:vAlign w:val="top"/>
          </w:tcPr>
          <w:p>
            <w:pPr>
              <w:jc w:val="left"/>
            </w:pPr>
            <w:r/>
            <w:r>
              <w:rPr xsi:nil="true"/>
              <w:t>53</w:t>
            </w:r>
          </w:p>
        </w:tc>
        <w:tc>
          <w:tcPr>
            <w:tcBorders/>
          </w:tcPr>
          <w:tcPr>
            <w:vAlign w:val="top"/>
          </w:tcPr>
          <w:p>
            <w:pPr>
              <w:jc w:val="left"/>
            </w:pPr>
            <w:r/>
            <w:r>
              <w:rPr xsi:nil="true">
                <w:i w:val="true"/>
              </w:rPr>
              <w:t>Shi Shi Mi Lu</w:t>
            </w:r>
            <w:r>
              <w:rPr xsi:nil="true"/>
              <w:t>(《石室秘录》) Vol. 3</w:t>
            </w:r>
          </w:p>
        </w:tc>
        <w:tc>
          <w:tcPr>
            <w:tcBorders/>
          </w:tcPr>
          <w:tcPr>
            <w:vAlign w:val="top"/>
          </w:tcPr>
          <w:p>
            <w:pPr>
              <w:jc w:val="left"/>
            </w:pPr>
            <w:r/>
            <w:r>
              <w:rPr xsi:nil="true"/>
              <w:t xml:space="preserve">Xingan Shuangjie Yin </w:t>
            </w:r>
            <w:r>
              <w:rPr xsi:nil="true"/>
              <w:t>(心肝双解饮)</w:t>
            </w:r>
          </w:p>
        </w:tc>
        <w:tc>
          <w:tcPr>
            <w:tcBorders>
              <w:left w:val="basicThinLines"/>
              <w:right w:val="basicThinLines"/>
            </w:tcBorders>
          </w:tcPr>
          <w:tcPr>
            <w:vAlign w:val="center"/>
          </w:tcPr>
          <w:p>
            <w:pPr>
              <w:jc w:val="left"/>
            </w:pPr>
            <w:r/>
          </w:p>
        </w:tc>
        <w:tc>
          <w:tcPr>
            <w:tcBorders/>
          </w:tcPr>
          <w:tcPr>
            <w:vAlign w:val="top"/>
          </w:tcPr>
          <w:p>
            <w:pPr>
              <w:jc w:val="left"/>
            </w:pPr>
            <w:r/>
            <w:r>
              <w:rPr xsi:nil="true"/>
              <w:t>61</w:t>
            </w:r>
          </w:p>
        </w:tc>
        <w:tc>
          <w:tcPr>
            <w:tcBorders/>
          </w:tcPr>
          <w:tcPr>
            <w:vAlign w:val="top"/>
          </w:tcPr>
          <w:p>
            <w:pPr>
              <w:jc w:val="left"/>
            </w:pPr>
            <w:r/>
            <w:r>
              <w:rPr xsi:nil="true">
                <w:i w:val="true"/>
              </w:rPr>
              <w:t>Yu An</w:t>
            </w:r>
            <w:r>
              <w:rPr xsi:nil="true"/>
              <w:t>(《玉案》) Vol. 4</w:t>
            </w:r>
          </w:p>
        </w:tc>
        <w:tc>
          <w:tcPr>
            <w:tcBorders/>
          </w:tcPr>
          <w:tcPr>
            <w:vAlign w:val="top"/>
          </w:tcPr>
          <w:p>
            <w:pPr>
              <w:jc w:val="left"/>
            </w:pPr>
            <w:r/>
            <w:r>
              <w:rPr xsi:nil="true"/>
              <w:t xml:space="preserve">Babao Juantong Tang </w:t>
            </w:r>
            <w:r>
              <w:rPr xsi:nil="true"/>
              <w:t>(八宝蠲痛汤)</w:t>
            </w:r>
          </w:p>
        </w:tc>
      </w:tr>
      <w:tr>
        <w:tc>
          <w:tcPr>
            <w:tcBorders/>
          </w:tcPr>
          <w:tcPr>
            <w:vAlign w:val="top"/>
          </w:tcPr>
          <w:p>
            <w:pPr>
              <w:jc w:val="left"/>
            </w:pPr>
            <w:r/>
            <w:r>
              <w:rPr xsi:nil="true"/>
              <w:t>54</w:t>
            </w:r>
          </w:p>
        </w:tc>
        <w:tc>
          <w:tcPr>
            <w:tcBorders/>
          </w:tcPr>
          <w:tcPr>
            <w:vAlign w:val="top"/>
          </w:tcPr>
          <w:p>
            <w:pPr>
              <w:jc w:val="left"/>
            </w:pPr>
            <w:r/>
            <w:r>
              <w:rPr xsi:nil="true">
                <w:i w:val="true"/>
              </w:rPr>
              <w:t>Wei Shi Jia Cang Fang</w:t>
            </w:r>
            <w:r>
              <w:rPr xsi:nil="true"/>
              <w:t>(《魏氏家藏方》) Vol. 5</w:t>
            </w:r>
          </w:p>
        </w:tc>
        <w:tc>
          <w:tcPr>
            <w:tcBorders/>
          </w:tcPr>
          <w:tcPr>
            <w:vAlign w:val="top"/>
          </w:tcPr>
          <w:p>
            <w:pPr>
              <w:jc w:val="left"/>
            </w:pPr>
            <w:r/>
            <w:r>
              <w:rPr xsi:nil="true"/>
              <w:t xml:space="preserve">Lingzhi Wan </w:t>
            </w:r>
            <w:r>
              <w:rPr xsi:nil="true"/>
              <w:t>(灵脂丸)</w:t>
            </w:r>
          </w:p>
        </w:tc>
        <w:tc>
          <w:tcPr>
            <w:tcBorders>
              <w:left w:val="basicThinLines"/>
              <w:right w:val="basicThinLines"/>
            </w:tcBorders>
          </w:tcPr>
          <w:tcPr>
            <w:vAlign w:val="center"/>
          </w:tcPr>
          <w:p>
            <w:pPr>
              <w:jc w:val="left"/>
            </w:pPr>
            <w:r/>
          </w:p>
        </w:tc>
        <w:tc>
          <w:tcPr>
            <w:tcBorders/>
          </w:tcPr>
          <w:tcPr>
            <w:vAlign w:val="top"/>
          </w:tcPr>
          <w:p>
            <w:pPr>
              <w:jc w:val="left"/>
            </w:pPr>
            <w:r/>
            <w:r>
              <w:rPr xsi:nil="true"/>
              <w:t>62</w:t>
            </w:r>
          </w:p>
        </w:tc>
        <w:tc>
          <w:tcPr>
            <w:tcBorders/>
          </w:tcPr>
          <w:tcPr>
            <w:vAlign w:val="top"/>
          </w:tcPr>
          <w:p>
            <w:pPr>
              <w:jc w:val="left"/>
            </w:pPr>
            <w:r/>
            <w:r>
              <w:rPr xsi:nil="true">
                <w:i w:val="true"/>
              </w:rPr>
              <w:t>Za Bing Yuan Liu Xi Zhu</w:t>
            </w:r>
            <w:r>
              <w:rPr xsi:nil="true"/>
              <w:t>(《杂病源流犀烛》) Vol. 27</w:t>
            </w:r>
          </w:p>
        </w:tc>
        <w:tc>
          <w:tcPr>
            <w:tcBorders/>
          </w:tcPr>
          <w:tcPr>
            <w:vAlign w:val="top"/>
          </w:tcPr>
          <w:p>
            <w:pPr>
              <w:jc w:val="left"/>
            </w:pPr>
            <w:r/>
            <w:r>
              <w:rPr xsi:nil="true"/>
              <w:t xml:space="preserve">Kuanxiong Yin </w:t>
            </w:r>
            <w:r>
              <w:rPr xsi:nil="true"/>
              <w:t>(宽胸饮)</w:t>
            </w:r>
          </w:p>
        </w:tc>
      </w:tr>
      <w:tr>
        <w:tc>
          <w:tcPr>
            <w:tcBorders/>
          </w:tcPr>
          <w:tcPr>
            <w:vAlign w:val="top"/>
          </w:tcPr>
          <w:p>
            <w:pPr>
              <w:jc w:val="left"/>
            </w:pPr>
            <w:r/>
            <w:r>
              <w:rPr xsi:nil="true"/>
              <w:t>55</w:t>
            </w:r>
          </w:p>
        </w:tc>
        <w:tc>
          <w:tcPr>
            <w:tcBorders/>
          </w:tcPr>
          <w:tcPr>
            <w:vAlign w:val="top"/>
          </w:tcPr>
          <w:p>
            <w:pPr>
              <w:jc w:val="left"/>
            </w:pPr>
            <w:r/>
            <w:r>
              <w:rPr xsi:nil="true">
                <w:i w:val="true"/>
              </w:rPr>
              <w:t>Xian Nian Ji</w:t>
            </w:r>
            <w:r>
              <w:rPr xsi:nil="true"/>
              <w:t xml:space="preserve"> </w:t>
            </w:r>
            <w:r>
              <w:rPr xsi:nil="true"/>
              <w:t>(《仙拈集》) Vol. 2</w:t>
            </w:r>
          </w:p>
        </w:tc>
        <w:tc>
          <w:tcPr>
            <w:tcBorders/>
          </w:tcPr>
          <w:tcPr>
            <w:vAlign w:val="top"/>
          </w:tcPr>
          <w:p>
            <w:pPr>
              <w:jc w:val="left"/>
            </w:pPr>
            <w:r/>
            <w:r>
              <w:rPr xsi:nil="true"/>
              <w:t xml:space="preserve">Jitong Jian </w:t>
            </w:r>
            <w:r>
              <w:rPr xsi:nil="true"/>
              <w:t>(急痛煎)</w:t>
            </w:r>
          </w:p>
        </w:tc>
        <w:tc>
          <w:tcPr>
            <w:tcBorders>
              <w:left w:val="basicThinLines"/>
              <w:right w:val="basicThinLines"/>
            </w:tcBorders>
          </w:tcPr>
          <w:tcPr>
            <w:vAlign w:val="center"/>
          </w:tcPr>
          <w:p>
            <w:pPr>
              <w:jc w:val="left"/>
            </w:pPr>
            <w:r/>
          </w:p>
        </w:tc>
        <w:tc>
          <w:tcPr>
            <w:tcBorders/>
          </w:tcPr>
          <w:tcPr>
            <w:vAlign w:val="top"/>
          </w:tcPr>
          <w:p>
            <w:pPr>
              <w:jc w:val="left"/>
            </w:pPr>
            <w:r/>
            <w:r>
              <w:rPr xsi:nil="true"/>
              <w:t>63</w:t>
            </w:r>
          </w:p>
        </w:tc>
        <w:tc>
          <w:tcPr>
            <w:tcBorders/>
          </w:tcPr>
          <w:tcPr>
            <w:vAlign w:val="top"/>
          </w:tcPr>
          <w:p>
            <w:pPr>
              <w:jc w:val="left"/>
            </w:pPr>
            <w:r/>
            <w:r>
              <w:rPr xsi:nil="true">
                <w:i w:val="true"/>
              </w:rPr>
              <w:t>Zheng Zhi Hui Bu</w:t>
            </w:r>
            <w:r>
              <w:rPr xsi:nil="true"/>
              <w:t xml:space="preserve"> </w:t>
            </w:r>
            <w:r>
              <w:rPr xsi:nil="true"/>
              <w:t>(《证治汇补》) Vol. 6</w:t>
            </w:r>
          </w:p>
        </w:tc>
        <w:tc>
          <w:tcPr>
            <w:tcBorders/>
          </w:tcPr>
          <w:tcPr>
            <w:vAlign w:val="top"/>
          </w:tcPr>
          <w:p>
            <w:pPr>
              <w:jc w:val="left"/>
            </w:pPr>
            <w:r/>
            <w:r>
              <w:rPr xsi:nil="true"/>
              <w:t xml:space="preserve">Tiaoqi Tang </w:t>
            </w:r>
            <w:r>
              <w:rPr xsi:nil="true"/>
              <w:t>(调气汤)</w:t>
            </w:r>
          </w:p>
        </w:tc>
      </w:tr>
      <w:tr>
        <w:tc>
          <w:tcPr>
            <w:tcBorders/>
          </w:tcPr>
          <w:tcPr>
            <w:vAlign w:val="top"/>
          </w:tcPr>
          <w:p>
            <w:pPr>
              <w:jc w:val="left"/>
            </w:pPr>
            <w:r/>
            <w:r>
              <w:rPr xsi:nil="true"/>
              <w:t>56</w:t>
            </w:r>
          </w:p>
        </w:tc>
        <w:tc>
          <w:tcPr>
            <w:tcBorders/>
          </w:tcPr>
          <w:tcPr>
            <w:vAlign w:val="top"/>
          </w:tcPr>
          <w:p>
            <w:pPr>
              <w:jc w:val="left"/>
            </w:pPr>
            <w:r/>
            <w:r>
              <w:rPr xsi:nil="true">
                <w:i w:val="true"/>
              </w:rPr>
              <w:t>Yi Bu Quan Lu</w:t>
            </w:r>
            <w:r>
              <w:rPr xsi:nil="true"/>
              <w:t>(《医部全录》) Vol. 183</w:t>
            </w:r>
          </w:p>
        </w:tc>
        <w:tc>
          <w:tcPr>
            <w:tcBorders/>
          </w:tcPr>
          <w:tcPr>
            <w:vAlign w:val="top"/>
          </w:tcPr>
          <w:p>
            <w:pPr>
              <w:jc w:val="left"/>
            </w:pPr>
            <w:r/>
            <w:r>
              <w:rPr xsi:nil="true"/>
              <w:t>Chuanxiong San</w:t>
            </w:r>
            <w:r>
              <w:rPr xsi:nil="true"/>
              <w:t>(川芎散)</w:t>
            </w:r>
          </w:p>
        </w:tc>
        <w:tc>
          <w:tcPr>
            <w:tcBorders>
              <w:left w:val="basicThinLines"/>
              <w:right w:val="basicThinLines"/>
            </w:tcBorders>
          </w:tcPr>
          <w:tcPr>
            <w:vAlign w:val="center"/>
          </w:tcPr>
          <w:p>
            <w:pPr>
              <w:jc w:val="left"/>
            </w:pPr>
            <w:r/>
          </w:p>
        </w:tc>
        <w:tc>
          <w:tcPr>
            <w:tcBorders/>
          </w:tcPr>
          <w:tcPr>
            <w:vAlign w:val="top"/>
          </w:tcPr>
          <w:p>
            <w:pPr>
              <w:jc w:val="left"/>
            </w:pPr>
            <w:r/>
            <w:r>
              <w:rPr xsi:nil="true"/>
              <w:t>64</w:t>
            </w:r>
          </w:p>
        </w:tc>
        <w:tc>
          <w:tcPr>
            <w:tcBorders/>
          </w:tcPr>
          <w:tcPr>
            <w:vAlign w:val="top"/>
          </w:tcPr>
          <w:p>
            <w:pPr>
              <w:jc w:val="left"/>
            </w:pPr>
            <w:r/>
            <w:r>
              <w:rPr xsi:nil="true">
                <w:i w:val="true"/>
              </w:rPr>
              <w:t>Zhu Shi Ji Yan Fang</w:t>
            </w:r>
            <w:r>
              <w:rPr xsi:nil="true"/>
              <w:t>(《朱氏集验方》) Vol. 10</w:t>
            </w:r>
          </w:p>
        </w:tc>
        <w:tc>
          <w:tcPr>
            <w:tcBorders/>
          </w:tcPr>
          <w:tcPr>
            <w:vAlign w:val="top"/>
          </w:tcPr>
          <w:p>
            <w:pPr>
              <w:jc w:val="left"/>
            </w:pPr>
            <w:r/>
            <w:r>
              <w:rPr xsi:nil="true"/>
              <w:t xml:space="preserve">Xiangfuzi Yin </w:t>
            </w:r>
            <w:r>
              <w:rPr xsi:nil="true"/>
              <w:t>(香附子饮)</w:t>
            </w:r>
          </w:p>
        </w:tc>
      </w:tr>
      <w:tr>
        <w:tc>
          <w:tcPr>
            <w:tcBorders/>
          </w:tcPr>
          <w:tcPr>
            <w:vAlign w:val="top"/>
          </w:tcPr>
          <w:p>
            <w:pPr>
              <w:jc w:val="left"/>
            </w:pPr>
            <w:r/>
            <w:r>
              <w:rPr xsi:nil="true"/>
              <w:t>57</w:t>
            </w:r>
          </w:p>
        </w:tc>
        <w:tc>
          <w:tcPr>
            <w:tcBorders/>
          </w:tcPr>
          <w:tcPr>
            <w:vAlign w:val="top"/>
          </w:tcPr>
          <w:p>
            <w:pPr>
              <w:jc w:val="left"/>
            </w:pPr>
            <w:r/>
            <w:r>
              <w:rPr xsi:nil="true">
                <w:i w:val="true"/>
              </w:rPr>
              <w:t>Xuan Ming Lun</w:t>
            </w:r>
            <w:r>
              <w:rPr xsi:nil="true"/>
              <w:t>(《宣明论》) Vol. 13</w:t>
            </w:r>
          </w:p>
        </w:tc>
        <w:tc>
          <w:tcPr>
            <w:tcBorders/>
          </w:tcPr>
          <w:tcPr>
            <w:vAlign w:val="top"/>
          </w:tcPr>
          <w:p>
            <w:pPr>
              <w:jc w:val="left"/>
            </w:pPr>
            <w:r/>
            <w:r>
              <w:rPr xsi:nil="true"/>
              <w:t xml:space="preserve">Shensheng Daizhen San </w:t>
            </w:r>
            <w:r>
              <w:rPr xsi:nil="true"/>
              <w:t>(神圣代针散)</w:t>
            </w:r>
          </w:p>
        </w:tc>
        <w:tc>
          <w:tcPr>
            <w:tcBorders>
              <w:left w:val="basicThinLines"/>
              <w:right w:val="basicThinLines"/>
            </w:tcBorders>
          </w:tcPr>
          <w:tcPr>
            <w:vAlign w:val="center"/>
          </w:tcPr>
          <w:p>
            <w:pPr>
              <w:jc w:val="left"/>
            </w:pPr>
            <w:r/>
          </w:p>
        </w:tc>
        <w:tc>
          <w:tcPr>
            <w:tcBorders/>
          </w:tcPr>
          <w:tcPr>
            <w:vAlign w:val="top"/>
          </w:tcPr>
          <w:p>
            <w:pPr>
              <w:jc w:val="left"/>
            </w:pPr>
            <w:r/>
            <w:r>
              <w:rPr xsi:nil="true"/>
              <w:t>65</w:t>
            </w:r>
          </w:p>
        </w:tc>
        <w:tc>
          <w:tcPr>
            <w:tcBorders/>
          </w:tcPr>
          <w:tcPr>
            <w:vAlign w:val="top"/>
          </w:tcPr>
          <w:p>
            <w:pPr>
              <w:jc w:val="left"/>
            </w:pPr>
            <w:r/>
            <w:r>
              <w:rPr xsi:nil="true">
                <w:i w:val="true"/>
              </w:rPr>
              <w:t>Shan Qi Zheng Zhi Lun</w:t>
            </w:r>
            <w:r>
              <w:rPr xsi:nil="true"/>
              <w:t>(《疝气证治论》)</w:t>
            </w:r>
          </w:p>
        </w:tc>
        <w:tc>
          <w:tcPr>
            <w:tcBorders/>
          </w:tcPr>
          <w:tcPr>
            <w:vAlign w:val="top"/>
          </w:tcPr>
          <w:p>
            <w:pPr>
              <w:jc w:val="left"/>
            </w:pPr>
            <w:r/>
            <w:r>
              <w:rPr xsi:nil="true"/>
              <w:t xml:space="preserve">Cangzhu Tang </w:t>
            </w:r>
            <w:r>
              <w:rPr xsi:nil="true"/>
              <w:t>(苍术汤)</w:t>
            </w:r>
          </w:p>
        </w:tc>
      </w:tr>
      <w:tr>
        <w:tc>
          <w:tcPr>
            <w:tcBorders/>
          </w:tcPr>
          <w:tcPr>
            <w:vAlign w:val="top"/>
          </w:tcPr>
          <w:p>
            <w:pPr>
              <w:jc w:val="left"/>
            </w:pPr>
            <w:r/>
            <w:r>
              <w:rPr xsi:nil="true"/>
              <w:t>58</w:t>
            </w:r>
          </w:p>
        </w:tc>
        <w:tc>
          <w:tcPr>
            <w:tcBorders/>
          </w:tcPr>
          <w:tcPr>
            <w:vAlign w:val="top"/>
          </w:tcPr>
          <w:p>
            <w:pPr>
              <w:jc w:val="left"/>
            </w:pPr>
            <w:r/>
            <w:r>
              <w:rPr xsi:nil="true">
                <w:i w:val="true"/>
              </w:rPr>
              <w:t>Yang Shi Jia Cang Fang</w:t>
            </w:r>
            <w:r>
              <w:rPr xsi:nil="true"/>
              <w:t>(《杨氏家藏方》) Vol. 5</w:t>
            </w:r>
          </w:p>
        </w:tc>
        <w:tc>
          <w:tcPr>
            <w:tcBorders/>
          </w:tcPr>
          <w:tcPr>
            <w:vAlign w:val="top"/>
          </w:tcPr>
          <w:p>
            <w:pPr>
              <w:jc w:val="left"/>
            </w:pPr>
            <w:r/>
            <w:r>
              <w:rPr xsi:nil="true"/>
              <w:t xml:space="preserve">Shenjie Wan </w:t>
            </w:r>
            <w:r>
              <w:rPr xsi:nil="true"/>
              <w:t>(神捷丸)</w:t>
            </w:r>
          </w:p>
        </w:tc>
        <w:tc>
          <w:tcPr>
            <w:tcBorders>
              <w:left w:val="basicThinLines"/>
              <w:right w:val="basicThinLines"/>
            </w:tcBorders>
          </w:tcPr>
          <w:tcPr>
            <w:vAlign w:val="center"/>
          </w:tcPr>
          <w:p>
            <w:pPr>
              <w:jc w:val="left"/>
            </w:pPr>
            <w:r/>
          </w:p>
        </w:tc>
        <w:tc>
          <w:tcPr>
            <w:tcBorders/>
          </w:tcPr>
          <w:tcPr>
            <w:vAlign w:val="top"/>
          </w:tcPr>
          <w:p>
            <w:pPr>
              <w:jc w:val="left"/>
            </w:pPr>
            <w:r/>
            <w:r>
              <w:rPr xsi:nil="true"/>
              <w:t>66</w:t>
            </w:r>
          </w:p>
        </w:tc>
        <w:tc>
          <w:tcPr>
            <w:tcBorders/>
          </w:tcPr>
          <w:tcPr>
            <w:vAlign w:val="top"/>
          </w:tcPr>
          <w:p>
            <w:pPr>
              <w:jc w:val="left"/>
            </w:pPr>
            <w:r/>
            <w:r>
              <w:rPr xsi:nil="true">
                <w:i w:val="true"/>
              </w:rPr>
              <w:t>Yi Tong</w:t>
            </w:r>
            <w:r>
              <w:rPr xsi:nil="true"/>
              <w:t>(《医统》) Vol. 56</w:t>
            </w:r>
          </w:p>
        </w:tc>
        <w:tc>
          <w:tcPr>
            <w:tcBorders/>
          </w:tcPr>
          <w:tcPr>
            <w:vAlign w:val="top"/>
          </w:tcPr>
          <w:p>
            <w:pPr>
              <w:jc w:val="left"/>
            </w:pPr>
            <w:r/>
            <w:r>
              <w:rPr xsi:nil="true"/>
              <w:t xml:space="preserve">Sizhi Liangjiang Wan </w:t>
            </w:r>
            <w:r>
              <w:rPr xsi:nil="true"/>
              <w:t>(四制良姜丸)</w:t>
            </w:r>
          </w:p>
        </w:tc>
      </w:tr>
      <w:tr>
        <w:tc>
          <w:tcPr>
            <w:tcBorders/>
          </w:tcPr>
          <w:tcPr>
            <w:vAlign w:val="top"/>
          </w:tcPr>
          <w:p>
            <w:pPr>
              <w:jc w:val="left"/>
            </w:pPr>
            <w:r/>
            <w:r>
              <w:rPr xsi:nil="true"/>
              <w:t>59</w:t>
            </w:r>
          </w:p>
        </w:tc>
        <w:tc>
          <w:tcPr>
            <w:tcBorders/>
          </w:tcPr>
          <w:tcPr>
            <w:vAlign w:val="top"/>
          </w:tcPr>
          <w:p>
            <w:pPr>
              <w:jc w:val="left"/>
            </w:pPr>
            <w:r/>
            <w:r>
              <w:rPr xsi:nil="true">
                <w:i w:val="true"/>
              </w:rPr>
              <w:t>Jian Yi</w:t>
            </w:r>
            <w:r>
              <w:rPr xsi:nil="true"/>
              <w:t xml:space="preserve"> (《简易》) quoted in </w:t>
            </w:r>
            <w:r>
              <w:rPr xsi:nil="true">
                <w:i w:val="true"/>
              </w:rPr>
              <w:t>Yong Lei</w:t>
            </w:r>
            <w:r>
              <w:rPr xsi:nil="true"/>
              <w:t xml:space="preserve"> </w:t>
            </w:r>
            <w:r>
              <w:rPr xsi:nil="true">
                <w:i w:val="true"/>
              </w:rPr>
              <w:t>Qian Fang</w:t>
            </w:r>
            <w:r>
              <w:rPr xsi:nil="true"/>
              <w:t xml:space="preserve"> (《永类钤方》) Vol. 12</w:t>
            </w:r>
          </w:p>
        </w:tc>
        <w:tc>
          <w:tcPr>
            <w:tcBorders/>
          </w:tcPr>
          <w:tcPr>
            <w:vAlign w:val="top"/>
          </w:tcPr>
          <w:p>
            <w:pPr>
              <w:jc w:val="left"/>
            </w:pPr>
            <w:r/>
            <w:r>
              <w:rPr xsi:nil="true"/>
              <w:t xml:space="preserve">Shenghong Wan </w:t>
            </w:r>
            <w:r>
              <w:rPr xsi:nil="true"/>
              <w:t>(胜红丸)</w:t>
            </w:r>
          </w:p>
        </w:tc>
        <w:tc>
          <w:tcPr>
            <w:tcBorders>
              <w:left w:val="basicThinLines"/>
              <w:right w:val="basicThinLines"/>
            </w:tcBorders>
          </w:tcPr>
          <w:tcPr>
            <w:vAlign w:val="center"/>
          </w:tcPr>
          <w:p>
            <w:pPr>
              <w:jc w:val="left"/>
            </w:pPr>
            <w:r/>
          </w:p>
        </w:tc>
        <w:tc>
          <w:tcPr>
            <w:tcBorders/>
          </w:tcPr>
          <w:tcPr>
            <w:vAlign w:val="top"/>
          </w:tcPr>
          <w:p>
            <w:pPr>
              <w:jc w:val="left"/>
            </w:pPr>
            <w:r/>
            <w:r>
              <w:rPr xsi:nil="true"/>
              <w:t>67</w:t>
            </w:r>
          </w:p>
        </w:tc>
        <w:tc>
          <w:tcPr>
            <w:tcBorders/>
          </w:tcPr>
          <w:tcPr>
            <w:vAlign w:val="top"/>
          </w:tcPr>
          <w:p>
            <w:pPr>
              <w:jc w:val="left"/>
            </w:pPr>
            <w:r/>
            <w:r>
              <w:rPr xsi:nil="true">
                <w:i w:val="true"/>
              </w:rPr>
              <w:t>Yin Shan Zheng Yao</w:t>
            </w:r>
            <w:r>
              <w:rPr xsi:nil="true"/>
              <w:t xml:space="preserve"> </w:t>
            </w:r>
            <w:r>
              <w:rPr xsi:nil="true"/>
              <w:t>(《饮膳正要》) Vol. 2</w:t>
            </w:r>
          </w:p>
        </w:tc>
        <w:tc>
          <w:tcPr>
            <w:tcBorders/>
          </w:tcPr>
          <w:tcPr>
            <w:vAlign w:val="top"/>
          </w:tcPr>
          <w:p>
            <w:pPr>
              <w:jc w:val="left"/>
            </w:pPr>
            <w:r/>
            <w:r>
              <w:rPr xsi:nil="true"/>
              <w:t xml:space="preserve">Wuzhuyu Zhou </w:t>
            </w:r>
            <w:r>
              <w:rPr xsi:nil="true"/>
              <w:t>(吴茱萸粥)</w:t>
            </w:r>
          </w:p>
        </w:tc>
      </w:tr>
      <w:tr>
        <w:tc>
          <w:tcPr>
            <w:tcBorders>
              <w:bottom w:val="basicThinLines"/>
            </w:tcBorders>
          </w:tcPr>
          <w:tcPr>
            <w:vAlign w:val="top"/>
          </w:tcPr>
          <w:p>
            <w:pPr>
              <w:jc w:val="left"/>
            </w:pPr>
            <w:r/>
            <w:r>
              <w:rPr xsi:nil="true"/>
              <w:t>60</w:t>
            </w:r>
          </w:p>
        </w:tc>
        <w:tc>
          <w:tcPr>
            <w:tcBorders>
              <w:bottom w:val="basicThinLines"/>
            </w:tcBorders>
          </w:tcPr>
          <w:tcPr>
            <w:vAlign w:val="top"/>
          </w:tcPr>
          <w:p>
            <w:pPr>
              <w:jc w:val="left"/>
            </w:pPr>
            <w:r/>
            <w:r>
              <w:rPr xsi:nil="true">
                <w:i w:val="true"/>
              </w:rPr>
              <w:t>Yu An</w:t>
            </w:r>
            <w:r>
              <w:rPr xsi:nil="true"/>
              <w:t>(《玉案》) Vol. 4</w:t>
            </w:r>
          </w:p>
        </w:tc>
        <w:tc>
          <w:tcPr>
            <w:tcBorders>
              <w:bottom w:val="basicThinLines"/>
            </w:tcBorders>
          </w:tcPr>
          <w:tcPr>
            <w:vAlign w:val="top"/>
          </w:tcPr>
          <w:p>
            <w:pPr>
              <w:jc w:val="left"/>
            </w:pPr>
            <w:r/>
            <w:r>
              <w:rPr xsi:nil="true"/>
              <w:t xml:space="preserve">Dingtong Tang </w:t>
            </w:r>
            <w:r>
              <w:rPr xsi:nil="true"/>
              <w:t>(定痛汤)</w:t>
            </w:r>
          </w:p>
        </w:tc>
        <w:tc>
          <w:tcPr>
            <w:tcBorders>
              <w:left w:val="basicThinLines"/>
              <w:bottom w:val="basicThinLines"/>
              <w:right w:val="basicThinLines"/>
            </w:tcBorders>
          </w:tcPr>
          <w:tcPr>
            <w:vAlign w:val="center"/>
          </w:tcPr>
          <w:p>
            <w:pPr>
              <w:jc w:val="left"/>
            </w:pPr>
            <w:r/>
          </w:p>
        </w:tc>
        <w:tc>
          <w:tcPr>
            <w:tcBorders>
              <w:bottom w:val="basicThinLines"/>
            </w:tcBorders>
          </w:tcPr>
          <w:tcPr>
            <w:vAlign w:val="top"/>
          </w:tcPr>
          <w:p>
            <w:pPr>
              <w:jc w:val="left"/>
            </w:pPr>
            <w:r/>
          </w:p>
        </w:tc>
        <w:tc>
          <w:tcPr>
            <w:tcBorders>
              <w:bottom w:val="basicThinLines"/>
            </w:tcBorders>
          </w:tcPr>
          <w:tcPr>
            <w:vAlign w:val="top"/>
          </w:tcPr>
          <w:p>
            <w:pPr>
              <w:jc w:val="left"/>
            </w:pPr>
            <w:r/>
          </w:p>
        </w:tc>
        <w:tc>
          <w:tcPr>
            <w:tcBorders>
              <w:bottom w:val="basicThinLines"/>
            </w:tcBorders>
          </w:tcPr>
          <w:tcPr>
            <w:vAlign w:val="top"/>
          </w:tcPr>
          <w:p>
            <w:pPr>
              <w:jc w:val="left"/>
            </w:pPr>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2 </w:t>
      </w:r>
      <w:r>
        <w:rPr>
          <w:rFonts w:ascii="Times New Roman" w:hAnsi="宋体" w:hint="eastAsia"/>
          <w:sz w:val="24"/>
          <w:szCs w:val="24"/>
        </w:rPr>
        <w:t xml:space="preserve"> Prescriptions for angina pectoris in Chinese patent medicines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left"/>
            </w:pPr>
            <w:r/>
            <w:r>
              <w:rPr xsi:nil="true">
                <w:b w:val="true"/>
              </w:rPr>
              <w:t>No.</w:t>
            </w:r>
          </w:p>
        </w:tc>
        <w:tc>
          <w:tcPr>
            <w:tcBorders>
              <w:top w:val="basicThinLines"/>
            </w:tcBorders>
          </w:tcPr>
          <w:tcPr>
            <w:vAlign w:val="center"/>
          </w:tcPr>
          <w:p>
            <w:pPr>
              <w:jc w:val="left"/>
            </w:pPr>
            <w:r/>
            <w:r>
              <w:rPr xsi:nil="true"/>
              <w:t>　</w:t>
            </w:r>
            <w:r>
              <w:rPr xsi:nil="true">
                <w:b w:val="true"/>
              </w:rPr>
              <w:t>Chinese patent medicine</w:t>
            </w:r>
          </w:p>
        </w:tc>
        <w:tc>
          <w:tcPr>
            <w:tcBorders>
              <w:top w:val="basicThinLines"/>
              <w:left w:val="basicThinLines"/>
              <w:right w:val="basicThinLines"/>
            </w:tcBorders>
          </w:tcPr>
          <w:tcPr>
            <w:vAlign w:val="center"/>
          </w:tcPr>
          <w:p>
            <w:pPr>
              <w:jc w:val="left"/>
            </w:pPr>
            <w:r/>
          </w:p>
        </w:tc>
        <w:tc>
          <w:tcPr>
            <w:tcBorders>
              <w:top w:val="basicThinLines"/>
            </w:tcBorders>
          </w:tcPr>
          <w:tcPr>
            <w:vAlign w:val="center"/>
          </w:tcPr>
          <w:p>
            <w:pPr>
              <w:jc w:val="left"/>
            </w:pPr>
            <w:r/>
            <w:r>
              <w:rPr xsi:nil="true">
                <w:b w:val="true"/>
              </w:rPr>
              <w:t>No.</w:t>
            </w:r>
          </w:p>
        </w:tc>
        <w:tc>
          <w:tcPr>
            <w:tcBorders>
              <w:top w:val="basicThinLines"/>
            </w:tcBorders>
          </w:tcPr>
          <w:tcPr>
            <w:vAlign w:val="center"/>
          </w:tcPr>
          <w:p>
            <w:pPr>
              <w:jc w:val="left"/>
            </w:pPr>
            <w:r/>
            <w:r>
              <w:rPr xsi:nil="true"/>
              <w:t>　</w:t>
            </w:r>
            <w:r>
              <w:rPr xsi:nil="true">
                <w:b w:val="true"/>
              </w:rPr>
              <w:t>Chinese patent medicine</w:t>
            </w:r>
          </w:p>
        </w:tc>
        <w:tc>
          <w:tcPr>
            <w:tcBorders>
              <w:top w:val="basicThinLines"/>
              <w:left w:val="basicThinLines"/>
              <w:right w:val="basicThinLines"/>
            </w:tcBorders>
          </w:tcPr>
          <w:tcPr>
            <w:vAlign w:val="center"/>
          </w:tcPr>
          <w:p>
            <w:pPr>
              <w:jc w:val="left"/>
            </w:pPr>
            <w:r/>
          </w:p>
        </w:tc>
        <w:tc>
          <w:tcPr>
            <w:tcBorders>
              <w:top w:val="basicThinLines"/>
            </w:tcBorders>
          </w:tcPr>
          <w:tcPr>
            <w:vAlign w:val="center"/>
          </w:tcPr>
          <w:p>
            <w:pPr>
              <w:jc w:val="left"/>
            </w:pPr>
            <w:r/>
            <w:r>
              <w:rPr xsi:nil="true">
                <w:b w:val="true"/>
              </w:rPr>
              <w:t>No.</w:t>
            </w:r>
          </w:p>
        </w:tc>
        <w:tc>
          <w:tcPr>
            <w:tcBorders>
              <w:top w:val="basicThinLines"/>
            </w:tcBorders>
          </w:tcPr>
          <w:tcPr>
            <w:vAlign w:val="center"/>
          </w:tcPr>
          <w:p>
            <w:pPr>
              <w:jc w:val="left"/>
            </w:pPr>
            <w:r/>
            <w:r>
              <w:rPr xsi:nil="true"/>
              <w:t>　</w:t>
            </w:r>
            <w:r>
              <w:rPr xsi:nil="true">
                <w:b w:val="true"/>
              </w:rPr>
              <w:t>Chinese patent medicine</w:t>
            </w:r>
          </w:p>
        </w:tc>
      </w:tr>
      <w:tr>
        <w:tc>
          <w:tcPr>
            <w:tcBorders>
              <w:top w:val="basicThinLines"/>
            </w:tcBorders>
          </w:tcPr>
          <w:tcPr>
            <w:vAlign w:val="top"/>
          </w:tcPr>
          <w:p>
            <w:pPr>
              <w:jc w:val="left"/>
            </w:pPr>
            <w:r/>
            <w:r>
              <w:rPr xsi:nil="true"/>
              <w:t xml:space="preserve">  1</w:t>
            </w:r>
          </w:p>
        </w:tc>
        <w:tc>
          <w:tcPr>
            <w:tcBorders>
              <w:top w:val="basicThinLines"/>
            </w:tcBorders>
          </w:tcPr>
          <w:tcPr>
            <w:vAlign w:val="top"/>
          </w:tcPr>
          <w:p>
            <w:pPr>
              <w:jc w:val="left"/>
            </w:pPr>
            <w:r/>
            <w:r>
              <w:rPr xsi:nil="true"/>
              <w:t xml:space="preserve">Ankang Xinbao Wan </w:t>
            </w:r>
            <w:r>
              <w:rPr xsi:nil="true"/>
              <w:t>(安康心宝丸)</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16</w:t>
            </w:r>
          </w:p>
        </w:tc>
        <w:tc>
          <w:tcPr>
            <w:tcBorders>
              <w:top w:val="basicThinLines"/>
            </w:tcBorders>
          </w:tcPr>
          <w:tcPr>
            <w:vAlign w:val="top"/>
          </w:tcPr>
          <w:p>
            <w:pPr>
              <w:jc w:val="left"/>
            </w:pPr>
            <w:r/>
            <w:r>
              <w:rPr xsi:nil="true"/>
              <w:t xml:space="preserve">Ciwujia Zhusheye </w:t>
            </w:r>
            <w:r>
              <w:rPr xsi:nil="true"/>
              <w:t>(刺五加注射液)</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31</w:t>
            </w:r>
          </w:p>
        </w:tc>
        <w:tc>
          <w:tcPr>
            <w:tcBorders>
              <w:top w:val="basicThinLines"/>
            </w:tcBorders>
          </w:tcPr>
          <w:tcPr>
            <w:vAlign w:val="top"/>
          </w:tcPr>
          <w:p>
            <w:pPr>
              <w:jc w:val="left"/>
            </w:pPr>
            <w:r/>
            <w:r>
              <w:rPr xsi:nil="true"/>
              <w:t xml:space="preserve">Danyu Tongmai Keli </w:t>
            </w:r>
            <w:r>
              <w:rPr xsi:nil="true"/>
              <w:t>(丹玉通脉颗粒)</w:t>
            </w:r>
          </w:p>
        </w:tc>
      </w:tr>
      <w:tr>
        <w:tc>
          <w:tcPr>
            <w:tcBorders/>
          </w:tcPr>
          <w:tcPr>
            <w:vAlign w:val="top"/>
          </w:tcPr>
          <w:p>
            <w:pPr>
              <w:jc w:val="left"/>
            </w:pPr>
            <w:r/>
            <w:r>
              <w:rPr xsi:nil="true"/>
              <w:t xml:space="preserve">  2</w:t>
            </w:r>
          </w:p>
        </w:tc>
        <w:tc>
          <w:tcPr>
            <w:tcBorders/>
          </w:tcPr>
          <w:tcPr>
            <w:vAlign w:val="top"/>
          </w:tcPr>
          <w:p>
            <w:pPr>
              <w:jc w:val="left"/>
            </w:pPr>
            <w:r/>
            <w:r>
              <w:rPr xsi:nil="true"/>
              <w:t xml:space="preserve">Baoxin Bao </w:t>
            </w:r>
            <w:r>
              <w:rPr xsi:nil="true"/>
              <w:t>(保心包)</w:t>
            </w:r>
          </w:p>
        </w:tc>
        <w:tc>
          <w:tcPr>
            <w:tcBorders>
              <w:left w:val="basicThinLines"/>
              <w:right w:val="basicThinLines"/>
            </w:tcBorders>
          </w:tcPr>
          <w:tcPr>
            <w:vAlign w:val="center"/>
          </w:tcPr>
          <w:p>
            <w:pPr>
              <w:jc w:val="left"/>
            </w:pPr>
            <w:r/>
          </w:p>
        </w:tc>
        <w:tc>
          <w:tcPr>
            <w:tcBorders/>
          </w:tcPr>
          <w:tcPr>
            <w:vAlign w:val="top"/>
          </w:tcPr>
          <w:p>
            <w:pPr>
              <w:jc w:val="left"/>
            </w:pPr>
            <w:r/>
            <w:r>
              <w:rPr xsi:nil="true"/>
              <w:t>17</w:t>
            </w:r>
          </w:p>
        </w:tc>
        <w:tc>
          <w:tcPr>
            <w:tcBorders/>
          </w:tcPr>
          <w:tcPr>
            <w:vAlign w:val="top"/>
          </w:tcPr>
          <w:p>
            <w:pPr>
              <w:jc w:val="left"/>
            </w:pPr>
            <w:r/>
            <w:r>
              <w:rPr xsi:nil="true"/>
              <w:t xml:space="preserve">Dazhu Hongjingtian Jiaonang </w:t>
            </w:r>
            <w:r>
              <w:rPr xsi:nil="true"/>
              <w:t>(大株红景天胶囊)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32</w:t>
            </w:r>
          </w:p>
        </w:tc>
        <w:tc>
          <w:tcPr>
            <w:tcBorders/>
          </w:tcPr>
          <w:tcPr>
            <w:vAlign w:val="top"/>
          </w:tcPr>
          <w:p>
            <w:pPr>
              <w:jc w:val="left"/>
            </w:pPr>
            <w:r/>
            <w:r>
              <w:rPr xsi:nil="true"/>
              <w:t xml:space="preserve">Dengzhanhua Keli </w:t>
            </w:r>
            <w:r>
              <w:rPr xsi:nil="true"/>
              <w:t>(灯盏花颗粒)</w:t>
            </w:r>
          </w:p>
        </w:tc>
      </w:tr>
      <w:tr>
        <w:tc>
          <w:tcPr>
            <w:tcBorders/>
          </w:tcPr>
          <w:tcPr>
            <w:vAlign w:val="top"/>
          </w:tcPr>
          <w:p>
            <w:pPr>
              <w:jc w:val="left"/>
            </w:pPr>
            <w:r/>
            <w:r>
              <w:rPr xsi:nil="true"/>
              <w:t xml:space="preserve">  3</w:t>
            </w:r>
          </w:p>
        </w:tc>
        <w:tc>
          <w:tcPr>
            <w:tcBorders/>
          </w:tcPr>
          <w:tcPr>
            <w:vAlign w:val="top"/>
          </w:tcPr>
          <w:p>
            <w:pPr>
              <w:jc w:val="left"/>
            </w:pPr>
            <w:r/>
            <w:r>
              <w:rPr xsi:nil="true"/>
              <w:t xml:space="preserve">Baoxinning Pian </w:t>
            </w:r>
            <w:r>
              <w:rPr xsi:nil="true"/>
              <w:t>(保心宁片)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18</w:t>
            </w:r>
          </w:p>
        </w:tc>
        <w:tc>
          <w:tcPr>
            <w:tcBorders/>
          </w:tcPr>
          <w:tcPr>
            <w:vAlign w:val="top"/>
          </w:tcPr>
          <w:p>
            <w:pPr>
              <w:jc w:val="left"/>
            </w:pPr>
            <w:r/>
            <w:r>
              <w:rPr xsi:nil="true"/>
              <w:t xml:space="preserve">Dazhu Hongjingtian Zhusheye </w:t>
            </w:r>
            <w:r>
              <w:rPr xsi:nil="true"/>
              <w:t>(大株红景天注射液)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33</w:t>
            </w:r>
          </w:p>
        </w:tc>
        <w:tc>
          <w:tcPr>
            <w:tcBorders/>
          </w:tcPr>
          <w:tcPr>
            <w:vAlign w:val="top"/>
          </w:tcPr>
          <w:p>
            <w:pPr>
              <w:jc w:val="left"/>
            </w:pPr>
            <w:r/>
            <w:r>
              <w:rPr xsi:nil="true"/>
              <w:t xml:space="preserve">Dengzhanhuasu Pian </w:t>
            </w:r>
            <w:r>
              <w:rPr xsi:nil="true"/>
              <w:t>(灯盏花素片)</w:t>
            </w:r>
          </w:p>
        </w:tc>
      </w:tr>
      <w:tr>
        <w:tc>
          <w:tcPr>
            <w:tcBorders/>
          </w:tcPr>
          <w:tcPr>
            <w:vAlign w:val="top"/>
          </w:tcPr>
          <w:p>
            <w:pPr>
              <w:jc w:val="left"/>
            </w:pPr>
            <w:r/>
            <w:r>
              <w:rPr xsi:nil="true"/>
              <w:t xml:space="preserve">  4</w:t>
            </w:r>
          </w:p>
        </w:tc>
        <w:tc>
          <w:tcPr>
            <w:tcBorders/>
          </w:tcPr>
          <w:tcPr>
            <w:vAlign w:val="top"/>
          </w:tcPr>
          <w:p>
            <w:pPr>
              <w:jc w:val="left"/>
            </w:pPr>
            <w:r/>
            <w:r>
              <w:rPr xsi:nil="true"/>
              <w:t xml:space="preserve">Baoxin Pian </w:t>
            </w:r>
            <w:r>
              <w:rPr xsi:nil="true"/>
              <w:t>(保心片)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19</w:t>
            </w:r>
          </w:p>
        </w:tc>
        <w:tc>
          <w:tcPr>
            <w:tcBorders/>
          </w:tcPr>
          <w:tcPr>
            <w:vAlign w:val="top"/>
          </w:tcPr>
          <w:p>
            <w:pPr>
              <w:jc w:val="left"/>
            </w:pPr>
            <w:r/>
            <w:r>
              <w:rPr xsi:nil="true"/>
              <w:t xml:space="preserve">Danshen Dizhuye </w:t>
            </w:r>
            <w:r>
              <w:rPr xsi:nil="true"/>
              <w:t>(丹参滴注液)</w:t>
            </w:r>
          </w:p>
        </w:tc>
        <w:tc>
          <w:tcPr>
            <w:tcBorders>
              <w:left w:val="basicThinLines"/>
              <w:right w:val="basicThinLines"/>
            </w:tcBorders>
          </w:tcPr>
          <w:tcPr>
            <w:vAlign w:val="center"/>
          </w:tcPr>
          <w:p>
            <w:pPr>
              <w:jc w:val="left"/>
            </w:pPr>
            <w:r/>
          </w:p>
        </w:tc>
        <w:tc>
          <w:tcPr>
            <w:tcBorders/>
          </w:tcPr>
          <w:tcPr>
            <w:vAlign w:val="top"/>
          </w:tcPr>
          <w:p>
            <w:pPr>
              <w:jc w:val="left"/>
            </w:pPr>
            <w:r/>
            <w:r>
              <w:rPr xsi:nil="true"/>
              <w:t>34</w:t>
            </w:r>
          </w:p>
        </w:tc>
        <w:tc>
          <w:tcPr>
            <w:tcBorders/>
          </w:tcPr>
          <w:tcPr>
            <w:vAlign w:val="top"/>
          </w:tcPr>
          <w:p>
            <w:pPr>
              <w:jc w:val="left"/>
            </w:pPr>
            <w:r/>
            <w:r>
              <w:rPr xsi:nil="true"/>
              <w:t xml:space="preserve">Dengzhanhuasu Zhusheye </w:t>
            </w:r>
            <w:r>
              <w:rPr xsi:nil="true"/>
              <w:t>(灯盏花素注射液)</w:t>
            </w:r>
          </w:p>
        </w:tc>
      </w:tr>
      <w:tr>
        <w:tc>
          <w:tcPr>
            <w:tcBorders/>
          </w:tcPr>
          <w:tcPr>
            <w:vAlign w:val="top"/>
          </w:tcPr>
          <w:p>
            <w:pPr>
              <w:jc w:val="left"/>
            </w:pPr>
            <w:r/>
            <w:r>
              <w:rPr xsi:nil="true"/>
              <w:t xml:space="preserve">  5</w:t>
            </w:r>
          </w:p>
        </w:tc>
        <w:tc>
          <w:tcPr>
            <w:tcBorders/>
          </w:tcPr>
          <w:tcPr>
            <w:vAlign w:val="top"/>
          </w:tcPr>
          <w:p>
            <w:pPr>
              <w:jc w:val="left"/>
            </w:pPr>
            <w:r/>
            <w:r>
              <w:rPr xsi:nil="true"/>
              <w:t xml:space="preserve">Bingqi Pian </w:t>
            </w:r>
            <w:r>
              <w:rPr xsi:nil="true"/>
              <w:t>(冰七片)</w:t>
            </w:r>
          </w:p>
        </w:tc>
        <w:tc>
          <w:tcPr>
            <w:tcBorders>
              <w:left w:val="basicThinLines"/>
              <w:right w:val="basicThinLines"/>
            </w:tcBorders>
          </w:tcPr>
          <w:tcPr>
            <w:vAlign w:val="center"/>
          </w:tcPr>
          <w:p>
            <w:pPr>
              <w:jc w:val="left"/>
            </w:pPr>
            <w:r/>
          </w:p>
        </w:tc>
        <w:tc>
          <w:tcPr>
            <w:tcBorders/>
          </w:tcPr>
          <w:tcPr>
            <w:vAlign w:val="top"/>
          </w:tcPr>
          <w:p>
            <w:pPr>
              <w:jc w:val="left"/>
            </w:pPr>
            <w:r/>
            <w:r>
              <w:rPr xsi:nil="true"/>
              <w:t>20</w:t>
            </w:r>
          </w:p>
        </w:tc>
        <w:tc>
          <w:tcPr>
            <w:tcBorders/>
          </w:tcPr>
          <w:tcPr>
            <w:vAlign w:val="top"/>
          </w:tcPr>
          <w:p>
            <w:pPr>
              <w:jc w:val="left"/>
            </w:pPr>
            <w:r/>
            <w:r>
              <w:rPr xsi:nil="true"/>
              <w:t xml:space="preserve">Danshen Keli </w:t>
            </w:r>
            <w:r>
              <w:rPr xsi:nil="true"/>
              <w:t>(丹参颗粒)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35</w:t>
            </w:r>
          </w:p>
        </w:tc>
        <w:tc>
          <w:tcPr>
            <w:tcBorders/>
          </w:tcPr>
          <w:tcPr>
            <w:vAlign w:val="top"/>
          </w:tcPr>
          <w:p>
            <w:pPr>
              <w:jc w:val="left"/>
            </w:pPr>
            <w:r/>
            <w:r>
              <w:rPr xsi:nil="true"/>
              <w:t xml:space="preserve">Dengzhan Shengmai Jiaonang </w:t>
            </w:r>
            <w:r>
              <w:rPr xsi:nil="true"/>
              <w:t>(灯盏生脉胶囊)</w:t>
            </w:r>
          </w:p>
        </w:tc>
      </w:tr>
      <w:tr>
        <w:tc>
          <w:tcPr>
            <w:tcBorders/>
          </w:tcPr>
          <w:tcPr>
            <w:vAlign w:val="top"/>
          </w:tcPr>
          <w:p>
            <w:pPr>
              <w:jc w:val="left"/>
            </w:pPr>
            <w:r/>
            <w:r>
              <w:rPr xsi:nil="true"/>
              <w:t xml:space="preserve">  6</w:t>
            </w:r>
          </w:p>
        </w:tc>
        <w:tc>
          <w:tcPr>
            <w:tcBorders/>
          </w:tcPr>
          <w:tcPr>
            <w:vAlign w:val="top"/>
          </w:tcPr>
          <w:p>
            <w:pPr>
              <w:jc w:val="left"/>
            </w:pPr>
            <w:r/>
            <w:r>
              <w:rPr xsi:nil="true"/>
              <w:t xml:space="preserve">Buxinqi Koufuye </w:t>
            </w:r>
            <w:r>
              <w:rPr xsi:nil="true"/>
              <w:t>(补心气口服液)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21</w:t>
            </w:r>
          </w:p>
        </w:tc>
        <w:tc>
          <w:tcPr>
            <w:tcBorders/>
          </w:tcPr>
          <w:tcPr>
            <w:vAlign w:val="top"/>
          </w:tcPr>
          <w:p>
            <w:pPr>
              <w:jc w:val="left"/>
            </w:pPr>
            <w:r/>
            <w:r>
              <w:rPr xsi:nil="true"/>
              <w:t xml:space="preserve">Danshen Shuxin Jiaonang </w:t>
            </w:r>
            <w:r>
              <w:rPr xsi:nil="true"/>
              <w:t>(丹参舒心胶囊)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36</w:t>
            </w:r>
          </w:p>
        </w:tc>
        <w:tc>
          <w:tcPr>
            <w:tcBorders/>
          </w:tcPr>
          <w:tcPr>
            <w:vAlign w:val="top"/>
          </w:tcPr>
          <w:p>
            <w:pPr>
              <w:jc w:val="left"/>
            </w:pPr>
            <w:r/>
            <w:r>
              <w:rPr xsi:nil="true"/>
              <w:t>Dengzhan Xixin Keli</w:t>
            </w:r>
            <w:r>
              <w:rPr xsi:nil="true"/>
              <w:t>(灯盏细辛颗粒)</w:t>
            </w:r>
          </w:p>
        </w:tc>
      </w:tr>
      <w:tr>
        <w:tc>
          <w:tcPr>
            <w:tcBorders/>
          </w:tcPr>
          <w:tcPr>
            <w:vAlign w:val="top"/>
          </w:tcPr>
          <w:p>
            <w:pPr>
              <w:jc w:val="left"/>
            </w:pPr>
            <w:r/>
            <w:r>
              <w:rPr xsi:nil="true"/>
              <w:t xml:space="preserve">  7</w:t>
            </w:r>
          </w:p>
        </w:tc>
        <w:tc>
          <w:tcPr>
            <w:tcBorders/>
          </w:tcPr>
          <w:tcPr>
            <w:vAlign w:val="top"/>
          </w:tcPr>
          <w:p>
            <w:pPr>
              <w:jc w:val="left"/>
            </w:pPr>
            <w:r/>
            <w:r>
              <w:rPr xsi:nil="true"/>
              <w:t xml:space="preserve">Buxin Tongmai Keli </w:t>
            </w:r>
            <w:r>
              <w:rPr xsi:nil="true"/>
              <w:t>(补心通脉颗粒)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22</w:t>
            </w:r>
          </w:p>
        </w:tc>
        <w:tc>
          <w:tcPr>
            <w:tcBorders/>
          </w:tcPr>
          <w:tcPr>
            <w:vAlign w:val="top"/>
          </w:tcPr>
          <w:p>
            <w:pPr>
              <w:jc w:val="left"/>
            </w:pPr>
            <w:r/>
            <w:r>
              <w:rPr xsi:nil="true"/>
              <w:t>Danhong Zhusheye</w:t>
            </w:r>
            <w:r>
              <w:rPr xsi:nil="true"/>
              <w:t>(丹红注射液)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37</w:t>
            </w:r>
          </w:p>
        </w:tc>
        <w:tc>
          <w:tcPr>
            <w:tcBorders/>
          </w:tcPr>
          <w:tcPr>
            <w:vAlign w:val="top"/>
          </w:tcPr>
          <w:p>
            <w:pPr>
              <w:jc w:val="left"/>
            </w:pPr>
            <w:r/>
            <w:r>
              <w:rPr xsi:nil="true"/>
              <w:t xml:space="preserve">Dengzhan Xixin Zhusheye </w:t>
            </w:r>
            <w:r>
              <w:rPr xsi:nil="true"/>
              <w:t>(灯盏细辛注射液)</w:t>
            </w:r>
          </w:p>
        </w:tc>
      </w:tr>
      <w:tr>
        <w:tc>
          <w:tcPr>
            <w:tcBorders/>
          </w:tcPr>
          <w:tcPr>
            <w:vAlign w:val="top"/>
          </w:tcPr>
          <w:p>
            <w:pPr>
              <w:jc w:val="left"/>
            </w:pPr>
            <w:r/>
            <w:r>
              <w:rPr xsi:nil="true"/>
              <w:t xml:space="preserve">  8</w:t>
            </w:r>
          </w:p>
        </w:tc>
        <w:tc>
          <w:tcPr>
            <w:tcBorders/>
          </w:tcPr>
          <w:tcPr>
            <w:vAlign w:val="top"/>
          </w:tcPr>
          <w:p>
            <w:pPr>
              <w:jc w:val="left"/>
            </w:pPr>
            <w:r/>
            <w:r>
              <w:rPr xsi:nil="true"/>
              <w:t xml:space="preserve">Shengui Jiaonang </w:t>
            </w:r>
            <w:r>
              <w:rPr xsi:nil="true"/>
              <w:t>(参桂胶囊)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23</w:t>
            </w:r>
          </w:p>
        </w:tc>
        <w:tc>
          <w:tcPr>
            <w:tcBorders/>
          </w:tcPr>
          <w:tcPr>
            <w:vAlign w:val="top"/>
          </w:tcPr>
          <w:p>
            <w:pPr>
              <w:jc w:val="left"/>
            </w:pPr>
            <w:r/>
            <w:r>
              <w:rPr xsi:nil="true"/>
              <w:t xml:space="preserve">Danling Xinshu Jiaonang </w:t>
            </w:r>
            <w:r>
              <w:rPr xsi:nil="true"/>
              <w:t>(丹羚心舒胶囊)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38</w:t>
            </w:r>
          </w:p>
        </w:tc>
        <w:tc>
          <w:tcPr>
            <w:tcBorders/>
          </w:tcPr>
          <w:tcPr>
            <w:vAlign w:val="top"/>
          </w:tcPr>
          <w:p>
            <w:pPr>
              <w:jc w:val="left"/>
            </w:pPr>
            <w:r/>
            <w:r>
              <w:rPr xsi:nil="true"/>
              <w:t>Diao Xinxuekang Jiaonang</w:t>
            </w:r>
            <w:r>
              <w:rPr xsi:nil="true"/>
              <w:t>(地奥心血康胶囊)</w:t>
            </w:r>
          </w:p>
        </w:tc>
      </w:tr>
      <w:tr>
        <w:tc>
          <w:tcPr>
            <w:tcBorders/>
          </w:tcPr>
          <w:tcPr>
            <w:vAlign w:val="top"/>
          </w:tcPr>
          <w:p>
            <w:pPr>
              <w:jc w:val="left"/>
            </w:pPr>
            <w:r/>
            <w:r>
              <w:rPr xsi:nil="true"/>
              <w:t xml:space="preserve">  9</w:t>
            </w:r>
          </w:p>
        </w:tc>
        <w:tc>
          <w:tcPr>
            <w:tcBorders/>
          </w:tcPr>
          <w:tcPr>
            <w:vAlign w:val="top"/>
          </w:tcPr>
          <w:p>
            <w:pPr>
              <w:jc w:val="left"/>
            </w:pPr>
            <w:r/>
            <w:r>
              <w:rPr xsi:nil="true"/>
              <w:t xml:space="preserve">Shenlan Koufuye </w:t>
            </w:r>
            <w:r>
              <w:rPr xsi:nil="true"/>
              <w:t>(参蓝口服液)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24</w:t>
            </w:r>
          </w:p>
        </w:tc>
        <w:tc>
          <w:tcPr>
            <w:tcBorders/>
          </w:tcPr>
          <w:tcPr>
            <w:vAlign w:val="top"/>
          </w:tcPr>
          <w:p>
            <w:pPr>
              <w:jc w:val="left"/>
            </w:pPr>
            <w:r/>
            <w:r>
              <w:rPr xsi:nil="true"/>
              <w:t xml:space="preserve">Danlou Pian </w:t>
            </w:r>
            <w:r>
              <w:rPr xsi:nil="true"/>
              <w:t>(丹蒌片)</w:t>
            </w:r>
          </w:p>
        </w:tc>
        <w:tc>
          <w:tcPr>
            <w:tcBorders>
              <w:left w:val="basicThinLines"/>
              <w:right w:val="basicThinLines"/>
            </w:tcBorders>
          </w:tcPr>
          <w:tcPr>
            <w:vAlign w:val="center"/>
          </w:tcPr>
          <w:p>
            <w:pPr>
              <w:jc w:val="left"/>
            </w:pPr>
            <w:r/>
          </w:p>
        </w:tc>
        <w:tc>
          <w:tcPr>
            <w:tcBorders/>
          </w:tcPr>
          <w:tcPr>
            <w:vAlign w:val="top"/>
          </w:tcPr>
          <w:p>
            <w:pPr>
              <w:jc w:val="left"/>
            </w:pPr>
            <w:r/>
            <w:r>
              <w:rPr xsi:nil="true"/>
              <w:t>39</w:t>
            </w:r>
          </w:p>
        </w:tc>
        <w:tc>
          <w:tcPr>
            <w:tcBorders/>
          </w:tcPr>
          <w:tcPr>
            <w:vAlign w:val="top"/>
          </w:tcPr>
          <w:p>
            <w:pPr>
              <w:jc w:val="left"/>
            </w:pPr>
            <w:r/>
            <w:r>
              <w:rPr xsi:nil="true"/>
              <w:t xml:space="preserve">Dunye Guanxinning Pian </w:t>
            </w:r>
            <w:r>
              <w:rPr xsi:nil="true"/>
              <w:t>(盾叶冠心宁片)</w:t>
            </w:r>
          </w:p>
        </w:tc>
      </w:tr>
      <w:tr>
        <w:tc>
          <w:tcPr>
            <w:tcBorders/>
          </w:tcPr>
          <w:tcPr>
            <w:vAlign w:val="top"/>
          </w:tcPr>
          <w:p>
            <w:pPr>
              <w:jc w:val="left"/>
            </w:pPr>
            <w:r/>
            <w:r>
              <w:rPr xsi:nil="true"/>
              <w:t>10</w:t>
            </w:r>
          </w:p>
        </w:tc>
        <w:tc>
          <w:tcPr>
            <w:tcBorders/>
          </w:tcPr>
          <w:tcPr>
            <w:vAlign w:val="top"/>
          </w:tcPr>
          <w:p>
            <w:pPr>
              <w:jc w:val="left"/>
            </w:pPr>
            <w:r/>
            <w:r>
              <w:rPr xsi:nil="true"/>
              <w:t xml:space="preserve">Shenlong Ningxin Jiaonang </w:t>
            </w:r>
            <w:r>
              <w:rPr xsi:nil="true"/>
              <w:t>(参龙宁心胶囊)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25</w:t>
            </w:r>
          </w:p>
        </w:tc>
        <w:tc>
          <w:tcPr>
            <w:tcBorders/>
          </w:tcPr>
          <w:tcPr>
            <w:vAlign w:val="top"/>
          </w:tcPr>
          <w:p>
            <w:pPr>
              <w:jc w:val="left"/>
            </w:pPr>
            <w:r/>
            <w:r>
              <w:rPr xsi:nil="true"/>
              <w:t xml:space="preserve">Danqi Pian </w:t>
            </w:r>
            <w:r>
              <w:rPr xsi:nil="true"/>
              <w:t>(丹七片)</w:t>
            </w:r>
          </w:p>
        </w:tc>
        <w:tc>
          <w:tcPr>
            <w:tcBorders>
              <w:left w:val="basicThinLines"/>
              <w:right w:val="basicThinLines"/>
            </w:tcBorders>
          </w:tcPr>
          <w:tcPr>
            <w:vAlign w:val="center"/>
          </w:tcPr>
          <w:p>
            <w:pPr>
              <w:jc w:val="left"/>
            </w:pPr>
            <w:r/>
          </w:p>
        </w:tc>
        <w:tc>
          <w:tcPr>
            <w:tcBorders/>
          </w:tcPr>
          <w:tcPr>
            <w:vAlign w:val="top"/>
          </w:tcPr>
          <w:p>
            <w:pPr>
              <w:jc w:val="left"/>
            </w:pPr>
            <w:r/>
            <w:r>
              <w:rPr xsi:nil="true"/>
              <w:t>40</w:t>
            </w:r>
          </w:p>
        </w:tc>
        <w:tc>
          <w:tcPr>
            <w:tcBorders/>
          </w:tcPr>
          <w:tcPr>
            <w:vAlign w:val="top"/>
          </w:tcPr>
          <w:p>
            <w:pPr>
              <w:jc w:val="left"/>
            </w:pPr>
            <w:r/>
            <w:r>
              <w:rPr xsi:nil="true"/>
              <w:t xml:space="preserve">Fufang Chuanxiong Jiaonang </w:t>
            </w:r>
            <w:r>
              <w:rPr xsi:nil="true"/>
              <w:t>(复方川芎胶囊)</w:t>
            </w:r>
          </w:p>
        </w:tc>
      </w:tr>
      <w:tr>
        <w:tc>
          <w:tcPr>
            <w:tcBorders/>
          </w:tcPr>
          <w:tcPr>
            <w:vAlign w:val="top"/>
          </w:tcPr>
          <w:p>
            <w:pPr>
              <w:jc w:val="left"/>
            </w:pPr>
            <w:r/>
            <w:r>
              <w:rPr xsi:nil="true"/>
              <w:t>11</w:t>
            </w:r>
          </w:p>
        </w:tc>
        <w:tc>
          <w:tcPr>
            <w:tcBorders/>
          </w:tcPr>
          <w:tcPr>
            <w:vAlign w:val="top"/>
          </w:tcPr>
          <w:p>
            <w:pPr>
              <w:jc w:val="left"/>
            </w:pPr>
            <w:r/>
            <w:r>
              <w:rPr xsi:nil="true"/>
              <w:t xml:space="preserve">Shenshao Jiaonang </w:t>
            </w:r>
            <w:r>
              <w:rPr xsi:nil="true"/>
              <w:t>(参芍胶囊)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26</w:t>
            </w:r>
          </w:p>
        </w:tc>
        <w:tc>
          <w:tcPr>
            <w:tcBorders/>
          </w:tcPr>
          <w:tcPr>
            <w:vAlign w:val="top"/>
          </w:tcPr>
          <w:p>
            <w:pPr>
              <w:jc w:val="left"/>
            </w:pPr>
            <w:r/>
            <w:r>
              <w:rPr xsi:nil="true"/>
              <w:t xml:space="preserve">Danqi Jiaonang </w:t>
            </w:r>
            <w:r>
              <w:rPr xsi:nil="true"/>
              <w:t>(丹芪胶囊)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41</w:t>
            </w:r>
          </w:p>
        </w:tc>
        <w:tc>
          <w:tcPr>
            <w:tcBorders/>
          </w:tcPr>
          <w:tcPr>
            <w:vAlign w:val="top"/>
          </w:tcPr>
          <w:p>
            <w:pPr>
              <w:jc w:val="left"/>
            </w:pPr>
            <w:r/>
            <w:r>
              <w:rPr xsi:nil="true"/>
              <w:t xml:space="preserve">Fufang Danshen Diwan </w:t>
            </w:r>
            <w:r>
              <w:rPr xsi:nil="true"/>
              <w:t>(复方丹参滴丸)</w:t>
            </w:r>
          </w:p>
        </w:tc>
      </w:tr>
      <w:tr>
        <w:tc>
          <w:tcPr>
            <w:tcBorders/>
          </w:tcPr>
          <w:tcPr>
            <w:vAlign w:val="top"/>
          </w:tcPr>
          <w:p>
            <w:pPr>
              <w:jc w:val="left"/>
            </w:pPr>
            <w:r/>
            <w:r>
              <w:rPr xsi:nil="true"/>
              <w:t>12</w:t>
            </w:r>
          </w:p>
        </w:tc>
        <w:tc>
          <w:tcPr>
            <w:tcBorders/>
          </w:tcPr>
          <w:tcPr>
            <w:vAlign w:val="top"/>
          </w:tcPr>
          <w:p>
            <w:pPr>
              <w:jc w:val="left"/>
            </w:pPr>
            <w:r/>
            <w:r>
              <w:rPr xsi:nil="true"/>
              <w:t xml:space="preserve">Shentian Jiaonang </w:t>
            </w:r>
            <w:r>
              <w:rPr xsi:nil="true"/>
              <w:t>(参田胶囊)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27</w:t>
            </w:r>
          </w:p>
        </w:tc>
        <w:tc>
          <w:tcPr>
            <w:tcBorders/>
          </w:tcPr>
          <w:tcPr>
            <w:vAlign w:val="top"/>
          </w:tcPr>
          <w:p>
            <w:pPr>
              <w:jc w:val="left"/>
            </w:pPr>
            <w:r/>
            <w:r>
              <w:rPr xsi:nil="true"/>
              <w:t xml:space="preserve">Danqi Shuxin Jiaonang </w:t>
            </w:r>
            <w:r>
              <w:rPr xsi:nil="true"/>
              <w:t>(丹芪舒心胶囊)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42</w:t>
            </w:r>
          </w:p>
        </w:tc>
        <w:tc>
          <w:tcPr>
            <w:tcBorders/>
          </w:tcPr>
          <w:tcPr>
            <w:vAlign w:val="top"/>
          </w:tcPr>
          <w:p>
            <w:pPr>
              <w:jc w:val="left"/>
            </w:pPr>
            <w:r/>
            <w:r>
              <w:rPr xsi:nil="true"/>
              <w:t xml:space="preserve">Fufang Danshen Pian </w:t>
            </w:r>
            <w:r>
              <w:rPr xsi:nil="true"/>
              <w:t>(复方丹参片)</w:t>
            </w:r>
          </w:p>
        </w:tc>
      </w:tr>
      <w:tr>
        <w:tc>
          <w:tcPr>
            <w:tcBorders/>
          </w:tcPr>
          <w:tcPr>
            <w:vAlign w:val="top"/>
          </w:tcPr>
          <w:p>
            <w:pPr>
              <w:jc w:val="left"/>
            </w:pPr>
            <w:r/>
            <w:r>
              <w:rPr xsi:nil="true"/>
              <w:t>13</w:t>
            </w:r>
          </w:p>
        </w:tc>
        <w:tc>
          <w:tcPr>
            <w:tcBorders/>
          </w:tcPr>
          <w:tcPr>
            <w:vAlign w:val="top"/>
          </w:tcPr>
          <w:p>
            <w:pPr>
              <w:jc w:val="left"/>
            </w:pPr>
            <w:r/>
            <w:r>
              <w:rPr xsi:nil="true"/>
              <w:t xml:space="preserve">Chasesu Jiaonang </w:t>
            </w:r>
            <w:r>
              <w:rPr xsi:nil="true"/>
              <w:t>(茶色素胶囊)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28</w:t>
            </w:r>
          </w:p>
        </w:tc>
        <w:tc>
          <w:tcPr>
            <w:tcBorders/>
          </w:tcPr>
          <w:tcPr>
            <w:vAlign w:val="top"/>
          </w:tcPr>
          <w:p>
            <w:pPr>
              <w:jc w:val="left"/>
            </w:pPr>
            <w:r/>
            <w:r>
              <w:rPr xsi:nil="true"/>
              <w:t xml:space="preserve">Danxiang Guanxin Zhusheye </w:t>
            </w:r>
            <w:r>
              <w:rPr xsi:nil="true"/>
              <w:t>(丹香冠心注射液)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43</w:t>
            </w:r>
          </w:p>
        </w:tc>
        <w:tc>
          <w:tcPr>
            <w:tcBorders/>
          </w:tcPr>
          <w:tcPr>
            <w:vAlign w:val="top"/>
          </w:tcPr>
          <w:p>
            <w:pPr>
              <w:jc w:val="left"/>
            </w:pPr>
            <w:r/>
            <w:r>
              <w:rPr xsi:nil="true"/>
              <w:t xml:space="preserve">Fufang Dangshen Pian </w:t>
            </w:r>
            <w:r>
              <w:rPr xsi:nil="true"/>
              <w:t>(复方党参片)</w:t>
            </w:r>
          </w:p>
        </w:tc>
      </w:tr>
      <w:tr>
        <w:tc>
          <w:tcPr>
            <w:tcBorders/>
          </w:tcPr>
          <w:tcPr>
            <w:vAlign w:val="top"/>
          </w:tcPr>
          <w:p>
            <w:pPr>
              <w:jc w:val="left"/>
            </w:pPr>
            <w:r/>
            <w:r>
              <w:rPr xsi:nil="true"/>
              <w:t>14</w:t>
            </w:r>
          </w:p>
        </w:tc>
        <w:tc>
          <w:tcPr>
            <w:tcBorders/>
          </w:tcPr>
          <w:tcPr>
            <w:vAlign w:val="top"/>
          </w:tcPr>
          <w:p>
            <w:pPr>
              <w:jc w:val="left"/>
            </w:pPr>
            <w:r/>
            <w:r>
              <w:rPr xsi:nil="true"/>
              <w:t xml:space="preserve">Chanshe Jiuxin Wan </w:t>
            </w:r>
            <w:r>
              <w:rPr xsi:nil="true"/>
              <w:t>(蟾麝救心丸)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29</w:t>
            </w:r>
          </w:p>
        </w:tc>
        <w:tc>
          <w:tcPr>
            <w:tcBorders/>
          </w:tcPr>
          <w:tcPr>
            <w:vAlign w:val="top"/>
          </w:tcPr>
          <w:p>
            <w:pPr>
              <w:jc w:val="left"/>
            </w:pPr>
            <w:r/>
            <w:r>
              <w:rPr xsi:nil="true"/>
              <w:t xml:space="preserve">Danxiang Putaotang Dizhuye </w:t>
            </w:r>
            <w:r>
              <w:rPr xsi:nil="true"/>
              <w:t>(丹香葡萄糖滴注液)</w:t>
            </w:r>
          </w:p>
        </w:tc>
        <w:tc>
          <w:tcPr>
            <w:tcBorders>
              <w:left w:val="basicThinLines"/>
              <w:right w:val="basicThinLines"/>
            </w:tcBorders>
          </w:tcPr>
          <w:tcPr>
            <w:vAlign w:val="center"/>
          </w:tcPr>
          <w:p>
            <w:pPr>
              <w:jc w:val="left"/>
            </w:pPr>
            <w:r/>
          </w:p>
        </w:tc>
        <w:tc>
          <w:tcPr>
            <w:tcBorders/>
          </w:tcPr>
          <w:tcPr>
            <w:vAlign w:val="top"/>
          </w:tcPr>
          <w:p>
            <w:pPr>
              <w:jc w:val="left"/>
            </w:pPr>
            <w:r/>
            <w:r>
              <w:rPr xsi:nil="true"/>
              <w:t>44</w:t>
            </w:r>
          </w:p>
        </w:tc>
        <w:tc>
          <w:tcPr>
            <w:tcBorders/>
          </w:tcPr>
          <w:tcPr>
            <w:vAlign w:val="top"/>
          </w:tcPr>
          <w:p>
            <w:pPr>
              <w:jc w:val="left"/>
            </w:pPr>
            <w:r/>
            <w:r>
              <w:rPr xsi:nil="true"/>
              <w:t xml:space="preserve">Fufang Longxuejie Jiaonang </w:t>
            </w:r>
            <w:r>
              <w:rPr xsi:nil="true"/>
              <w:t>(复方龙血竭胶囊)</w:t>
            </w:r>
          </w:p>
        </w:tc>
      </w:tr>
      <w:tr>
        <w:tc>
          <w:tcPr>
            <w:tcBorders/>
          </w:tcPr>
          <w:tcPr>
            <w:vAlign w:val="top"/>
          </w:tcPr>
          <w:p>
            <w:pPr>
              <w:jc w:val="left"/>
            </w:pPr>
            <w:r/>
            <w:r>
              <w:rPr xsi:nil="true"/>
              <w:t>15</w:t>
            </w:r>
          </w:p>
        </w:tc>
        <w:tc>
          <w:tcPr>
            <w:tcBorders/>
          </w:tcPr>
          <w:tcPr>
            <w:vAlign w:val="top"/>
          </w:tcPr>
          <w:p>
            <w:pPr>
              <w:jc w:val="left"/>
            </w:pPr>
            <w:r/>
            <w:r>
              <w:rPr xsi:nil="true"/>
              <w:t xml:space="preserve">Chuansu Jiuxin Penwuji </w:t>
            </w:r>
            <w:r>
              <w:rPr xsi:nil="true"/>
              <w:t>(川苏救心喷雾剂)</w:t>
            </w:r>
          </w:p>
        </w:tc>
        <w:tc>
          <w:tcPr>
            <w:tcBorders>
              <w:left w:val="basicThinLines"/>
              <w:right w:val="basicThinLines"/>
            </w:tcBorders>
          </w:tcPr>
          <w:tcPr>
            <w:vAlign w:val="center"/>
          </w:tcPr>
          <w:p>
            <w:pPr>
              <w:jc w:val="left"/>
            </w:pPr>
            <w:r/>
          </w:p>
        </w:tc>
        <w:tc>
          <w:tcPr>
            <w:tcBorders/>
          </w:tcPr>
          <w:tcPr>
            <w:vAlign w:val="top"/>
          </w:tcPr>
          <w:p>
            <w:pPr>
              <w:jc w:val="left"/>
            </w:pPr>
            <w:r/>
            <w:r>
              <w:rPr xsi:nil="true"/>
              <w:t>30</w:t>
            </w:r>
          </w:p>
        </w:tc>
        <w:tc>
          <w:tcPr>
            <w:tcBorders/>
          </w:tcPr>
          <w:tcPr>
            <w:vAlign w:val="top"/>
          </w:tcPr>
          <w:p>
            <w:pPr>
              <w:jc w:val="left"/>
            </w:pPr>
            <w:r/>
            <w:r>
              <w:rPr xsi:nil="true"/>
              <w:t xml:space="preserve">Danxiong Tongmai Keli </w:t>
            </w:r>
            <w:r>
              <w:rPr xsi:nil="true"/>
              <w:t>(丹芎通脉颗粒)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45</w:t>
            </w:r>
          </w:p>
        </w:tc>
        <w:tc>
          <w:tcPr>
            <w:tcBorders/>
          </w:tcPr>
          <w:tcPr>
            <w:vAlign w:val="top"/>
          </w:tcPr>
          <w:p>
            <w:pPr>
              <w:jc w:val="left"/>
            </w:pPr>
            <w:r/>
            <w:r>
              <w:rPr xsi:nil="true"/>
              <w:t xml:space="preserve">Fufang Maqitong Jiaonang </w:t>
            </w:r>
            <w:r>
              <w:rPr xsi:nil="true"/>
              <w:t>(复方马其通胶囊)</w:t>
            </w:r>
          </w:p>
        </w:tc>
      </w:tr>
      <w:tr>
        <w:tc>
          <w:tcPr>
            <w:tcBorders>
              <w:top w:val="basicThinLines"/>
            </w:tcBorders>
          </w:tcPr>
          <w:tcPr>
            <w:vAlign w:val="top"/>
          </w:tcPr>
          <w:p>
            <w:pPr>
              <w:jc w:val="left"/>
            </w:pPr>
            <w:r/>
            <w:r>
              <w:rPr xsi:nil="true"/>
              <w:t>46</w:t>
            </w:r>
          </w:p>
        </w:tc>
        <w:tc>
          <w:tcPr>
            <w:tcBorders>
              <w:top w:val="basicThinLines"/>
            </w:tcBorders>
          </w:tcPr>
          <w:tcPr>
            <w:vAlign w:val="top"/>
          </w:tcPr>
          <w:p>
            <w:pPr>
              <w:jc w:val="left"/>
            </w:pPr>
            <w:r/>
            <w:r>
              <w:rPr xsi:nil="true"/>
              <w:t xml:space="preserve">Fufang Xueshuantong Jiaonang </w:t>
            </w:r>
            <w:r>
              <w:rPr xsi:nil="true"/>
              <w:t>(复方血栓通胶囊)</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72</w:t>
            </w:r>
          </w:p>
        </w:tc>
        <w:tc>
          <w:tcPr>
            <w:tcBorders>
              <w:top w:val="basicThinLines"/>
            </w:tcBorders>
          </w:tcPr>
          <w:tcPr>
            <w:vAlign w:val="top"/>
          </w:tcPr>
          <w:p>
            <w:pPr>
              <w:jc w:val="left"/>
            </w:pPr>
            <w:r/>
            <w:r>
              <w:rPr xsi:nil="true"/>
              <w:t xml:space="preserve">Haidan Jiaonang </w:t>
            </w:r>
            <w:r>
              <w:rPr xsi:nil="true"/>
              <w:t>(海丹胶囊)</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 xml:space="preserve">  98</w:t>
            </w:r>
          </w:p>
        </w:tc>
        <w:tc>
          <w:tcPr>
            <w:tcBorders>
              <w:top w:val="basicThinLines"/>
            </w:tcBorders>
          </w:tcPr>
          <w:tcPr>
            <w:vAlign w:val="top"/>
          </w:tcPr>
          <w:p>
            <w:pPr>
              <w:jc w:val="left"/>
            </w:pPr>
            <w:r/>
            <w:r>
              <w:rPr xsi:nil="true"/>
              <w:t>Kudiezi Zhusheye</w:t>
            </w:r>
            <w:r>
              <w:rPr xsi:nil="true"/>
              <w:t>(苦碟子注射液)</w:t>
            </w:r>
          </w:p>
        </w:tc>
      </w:tr>
      <w:tr>
        <w:tc>
          <w:tcPr>
            <w:tcBorders/>
          </w:tcPr>
          <w:tcPr>
            <w:vAlign w:val="top"/>
          </w:tcPr>
          <w:p>
            <w:pPr>
              <w:jc w:val="left"/>
            </w:pPr>
            <w:r/>
            <w:r>
              <w:rPr xsi:nil="true"/>
              <w:t>47</w:t>
            </w:r>
          </w:p>
        </w:tc>
        <w:tc>
          <w:tcPr>
            <w:tcBorders/>
          </w:tcPr>
          <w:tcPr>
            <w:vAlign w:val="top"/>
          </w:tcPr>
          <w:p>
            <w:pPr>
              <w:jc w:val="left"/>
            </w:pPr>
            <w:r/>
            <w:r>
              <w:rPr xsi:nil="true"/>
              <w:t>Fufang Yinxingye Keli</w:t>
            </w:r>
            <w:r>
              <w:rPr xsi:nil="true"/>
              <w:t>(复方银杏叶颗粒)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73</w:t>
            </w:r>
          </w:p>
        </w:tc>
        <w:tc>
          <w:tcPr>
            <w:tcBorders/>
          </w:tcPr>
          <w:tcPr>
            <w:vAlign w:val="top"/>
          </w:tcPr>
          <w:p>
            <w:pPr>
              <w:jc w:val="left"/>
            </w:pPr>
            <w:r/>
            <w:r>
              <w:rPr xsi:nil="true"/>
              <w:t xml:space="preserve">Honghua Zhusheye </w:t>
            </w:r>
            <w:r>
              <w:rPr xsi:nil="true"/>
              <w:t>(红花注射液)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 xml:space="preserve">  99</w:t>
            </w:r>
          </w:p>
        </w:tc>
        <w:tc>
          <w:tcPr>
            <w:tcBorders/>
          </w:tcPr>
          <w:tcPr>
            <w:vAlign w:val="top"/>
          </w:tcPr>
          <w:p>
            <w:pPr>
              <w:jc w:val="left"/>
            </w:pPr>
            <w:r/>
            <w:r>
              <w:rPr xsi:nil="true"/>
              <w:t xml:space="preserve">Kuanxiong Qiwuji </w:t>
            </w:r>
            <w:r>
              <w:rPr xsi:nil="true"/>
              <w:t>(宽胸气雾剂)</w:t>
            </w:r>
          </w:p>
        </w:tc>
      </w:tr>
      <w:tr>
        <w:tc>
          <w:tcPr>
            <w:tcBorders/>
          </w:tcPr>
          <w:tcPr>
            <w:vAlign w:val="top"/>
          </w:tcPr>
          <w:p>
            <w:pPr>
              <w:jc w:val="left"/>
            </w:pPr>
            <w:r/>
            <w:r>
              <w:rPr xsi:nil="true"/>
              <w:t>48</w:t>
            </w:r>
          </w:p>
        </w:tc>
        <w:tc>
          <w:tcPr>
            <w:tcBorders/>
          </w:tcPr>
          <w:tcPr>
            <w:vAlign w:val="top"/>
          </w:tcPr>
          <w:p>
            <w:pPr>
              <w:jc w:val="left"/>
            </w:pPr>
            <w:r/>
            <w:r>
              <w:rPr xsi:nil="true"/>
              <w:t xml:space="preserve">Fuxin Pian </w:t>
            </w:r>
            <w:r>
              <w:rPr xsi:nil="true"/>
              <w:t>(复心片)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74</w:t>
            </w:r>
          </w:p>
        </w:tc>
        <w:tc>
          <w:tcPr>
            <w:tcBorders/>
          </w:tcPr>
          <w:tcPr>
            <w:vAlign w:val="top"/>
          </w:tcPr>
          <w:p>
            <w:pPr>
              <w:jc w:val="left"/>
            </w:pPr>
            <w:r/>
            <w:r>
              <w:rPr xsi:nil="true"/>
              <w:t xml:space="preserve">Honghua Koufuye </w:t>
            </w:r>
            <w:r>
              <w:rPr xsi:nil="true"/>
              <w:t>(红花口服液)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100</w:t>
            </w:r>
          </w:p>
        </w:tc>
        <w:tc>
          <w:tcPr>
            <w:tcBorders/>
          </w:tcPr>
          <w:tcPr>
            <w:vAlign w:val="top"/>
          </w:tcPr>
          <w:p>
            <w:pPr>
              <w:jc w:val="left"/>
            </w:pPr>
            <w:r/>
            <w:r>
              <w:rPr xsi:nil="true"/>
              <w:t xml:space="preserve">Lemai Keli </w:t>
            </w:r>
            <w:r>
              <w:rPr xsi:nil="true"/>
              <w:t>(乐脉颗粒)</w:t>
            </w:r>
          </w:p>
        </w:tc>
      </w:tr>
      <w:tr>
        <w:tc>
          <w:tcPr>
            <w:tcBorders/>
          </w:tcPr>
          <w:tcPr>
            <w:vAlign w:val="top"/>
          </w:tcPr>
          <w:p>
            <w:pPr>
              <w:jc w:val="left"/>
            </w:pPr>
            <w:r/>
            <w:r>
              <w:rPr xsi:nil="true"/>
              <w:t>49</w:t>
            </w:r>
          </w:p>
        </w:tc>
        <w:tc>
          <w:tcPr>
            <w:tcBorders/>
          </w:tcPr>
          <w:tcPr>
            <w:vAlign w:val="top"/>
          </w:tcPr>
          <w:p>
            <w:pPr>
              <w:jc w:val="left"/>
            </w:pPr>
            <w:r/>
            <w:r>
              <w:rPr xsi:nil="true"/>
              <w:t xml:space="preserve">Gelan Xinning Ruanjiaonang </w:t>
            </w:r>
            <w:r>
              <w:rPr xsi:nil="true"/>
              <w:t>(葛兰心宁软胶囊)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75</w:t>
            </w:r>
          </w:p>
        </w:tc>
        <w:tc>
          <w:tcPr>
            <w:tcBorders/>
          </w:tcPr>
          <w:tcPr>
            <w:vAlign w:val="top"/>
          </w:tcPr>
          <w:p>
            <w:pPr>
              <w:jc w:val="left"/>
            </w:pPr>
            <w:r/>
            <w:r>
              <w:rPr xsi:nil="true"/>
              <w:t xml:space="preserve">Huxin Jiaonang </w:t>
            </w:r>
            <w:r>
              <w:rPr xsi:nil="true"/>
              <w:t>(护心胶囊)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101</w:t>
            </w:r>
          </w:p>
        </w:tc>
        <w:tc>
          <w:tcPr>
            <w:tcBorders/>
          </w:tcPr>
          <w:tcPr>
            <w:vAlign w:val="top"/>
          </w:tcPr>
          <w:p>
            <w:pPr>
              <w:jc w:val="left"/>
            </w:pPr>
            <w:r/>
            <w:r>
              <w:rPr xsi:nil="true"/>
              <w:t xml:space="preserve">Liqi Huoxue Diwan </w:t>
            </w:r>
            <w:r>
              <w:rPr xsi:nil="true"/>
              <w:t>(理气活血滴丸)</w:t>
            </w:r>
          </w:p>
        </w:tc>
      </w:tr>
      <w:tr>
        <w:tc>
          <w:tcPr>
            <w:tcBorders/>
          </w:tcPr>
          <w:tcPr>
            <w:vAlign w:val="top"/>
          </w:tcPr>
          <w:p>
            <w:pPr>
              <w:jc w:val="left"/>
            </w:pPr>
            <w:r/>
            <w:r>
              <w:rPr xsi:nil="true"/>
              <w:t>50</w:t>
            </w:r>
          </w:p>
        </w:tc>
        <w:tc>
          <w:tcPr>
            <w:tcBorders/>
          </w:tcPr>
          <w:tcPr>
            <w:vAlign w:val="top"/>
          </w:tcPr>
          <w:p>
            <w:pPr>
              <w:jc w:val="left"/>
            </w:pPr>
            <w:r/>
            <w:r>
              <w:rPr xsi:nil="true"/>
              <w:t xml:space="preserve">Gualoupi Zhusheye </w:t>
            </w:r>
            <w:r>
              <w:rPr xsi:nil="true"/>
              <w:t>(瓜蒌皮注射液)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76</w:t>
            </w:r>
          </w:p>
        </w:tc>
        <w:tc>
          <w:tcPr>
            <w:tcBorders/>
          </w:tcPr>
          <w:tcPr>
            <w:vAlign w:val="top"/>
          </w:tcPr>
          <w:p>
            <w:pPr>
              <w:jc w:val="left"/>
            </w:pPr>
            <w:r/>
            <w:r>
              <w:rPr xsi:nil="true"/>
              <w:t xml:space="preserve">Huanxin Dan </w:t>
            </w:r>
            <w:r>
              <w:rPr xsi:nil="true"/>
              <w:t>(环心丹)</w:t>
            </w:r>
          </w:p>
        </w:tc>
        <w:tc>
          <w:tcPr>
            <w:tcBorders>
              <w:left w:val="basicThinLines"/>
              <w:right w:val="basicThinLines"/>
            </w:tcBorders>
          </w:tcPr>
          <w:tcPr>
            <w:vAlign w:val="center"/>
          </w:tcPr>
          <w:p>
            <w:pPr>
              <w:jc w:val="left"/>
            </w:pPr>
            <w:r/>
          </w:p>
        </w:tc>
        <w:tc>
          <w:tcPr>
            <w:tcBorders/>
          </w:tcPr>
          <w:tcPr>
            <w:vAlign w:val="top"/>
          </w:tcPr>
          <w:p>
            <w:pPr>
              <w:jc w:val="left"/>
            </w:pPr>
            <w:r/>
            <w:r>
              <w:rPr xsi:nil="true"/>
              <w:t>102</w:t>
            </w:r>
          </w:p>
        </w:tc>
        <w:tc>
          <w:tcPr>
            <w:tcBorders/>
          </w:tcPr>
          <w:tcPr>
            <w:vAlign w:val="top"/>
          </w:tcPr>
          <w:p>
            <w:pPr>
              <w:jc w:val="left"/>
            </w:pPr>
            <w:r/>
            <w:r>
              <w:rPr xsi:nil="true"/>
              <w:t xml:space="preserve">Liqi Shuxin Pian </w:t>
            </w:r>
            <w:r>
              <w:rPr xsi:nil="true"/>
              <w:t>(理气舒心片)</w:t>
            </w:r>
          </w:p>
        </w:tc>
      </w:tr>
      <w:tr>
        <w:tc>
          <w:tcPr>
            <w:tcBorders/>
          </w:tcPr>
          <w:tcPr>
            <w:vAlign w:val="top"/>
          </w:tcPr>
          <w:p>
            <w:pPr>
              <w:jc w:val="left"/>
            </w:pPr>
            <w:r/>
            <w:r>
              <w:rPr xsi:nil="true"/>
              <w:t>51</w:t>
            </w:r>
          </w:p>
        </w:tc>
        <w:tc>
          <w:tcPr>
            <w:tcBorders/>
          </w:tcPr>
          <w:tcPr>
            <w:vAlign w:val="top"/>
          </w:tcPr>
          <w:p>
            <w:pPr>
              <w:jc w:val="left"/>
            </w:pPr>
            <w:r/>
            <w:r>
              <w:rPr xsi:nil="true"/>
              <w:t xml:space="preserve">Guanmaikang Pian </w:t>
            </w:r>
            <w:r>
              <w:rPr xsi:nil="true"/>
              <w:t>(冠脉康片)</w:t>
            </w:r>
          </w:p>
        </w:tc>
        <w:tc>
          <w:tcPr>
            <w:tcBorders>
              <w:left w:val="basicThinLines"/>
              <w:right w:val="basicThinLines"/>
            </w:tcBorders>
          </w:tcPr>
          <w:tcPr>
            <w:vAlign w:val="center"/>
          </w:tcPr>
          <w:p>
            <w:pPr>
              <w:jc w:val="left"/>
            </w:pPr>
            <w:r/>
          </w:p>
        </w:tc>
        <w:tc>
          <w:tcPr>
            <w:tcBorders/>
          </w:tcPr>
          <w:tcPr>
            <w:vAlign w:val="top"/>
          </w:tcPr>
          <w:p>
            <w:pPr>
              <w:jc w:val="left"/>
            </w:pPr>
            <w:r/>
            <w:r>
              <w:rPr xsi:nil="true"/>
              <w:t>77</w:t>
            </w:r>
          </w:p>
        </w:tc>
        <w:tc>
          <w:tcPr>
            <w:tcBorders/>
          </w:tcPr>
          <w:tcPr>
            <w:vAlign w:val="top"/>
          </w:tcPr>
          <w:p>
            <w:pPr>
              <w:jc w:val="left"/>
            </w:pPr>
            <w:r/>
            <w:r>
              <w:rPr xsi:nil="true"/>
              <w:t xml:space="preserve">Huangqi Shengmai Keli </w:t>
            </w:r>
            <w:r>
              <w:rPr xsi:nil="true"/>
              <w:t>(黄芪生脉颗粒)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103</w:t>
            </w:r>
          </w:p>
        </w:tc>
        <w:tc>
          <w:tcPr>
            <w:tcBorders/>
          </w:tcPr>
          <w:tcPr>
            <w:vAlign w:val="top"/>
          </w:tcPr>
          <w:p>
            <w:pPr>
              <w:jc w:val="left"/>
            </w:pPr>
            <w:r/>
            <w:r>
              <w:rPr xsi:nil="true"/>
              <w:t xml:space="preserve">Linaoxin Jiaonang </w:t>
            </w:r>
            <w:r>
              <w:rPr xsi:nil="true"/>
              <w:t>(利脑心胶囊)</w:t>
            </w:r>
          </w:p>
        </w:tc>
      </w:tr>
      <w:tr>
        <w:tc>
          <w:tcPr>
            <w:tcBorders/>
          </w:tcPr>
          <w:tcPr>
            <w:vAlign w:val="top"/>
          </w:tcPr>
          <w:p>
            <w:pPr>
              <w:jc w:val="left"/>
            </w:pPr>
            <w:r/>
            <w:r>
              <w:rPr xsi:nil="true"/>
              <w:t>52</w:t>
            </w:r>
          </w:p>
        </w:tc>
        <w:tc>
          <w:tcPr>
            <w:tcBorders/>
          </w:tcPr>
          <w:tcPr>
            <w:vAlign w:val="top"/>
          </w:tcPr>
          <w:p>
            <w:pPr>
              <w:jc w:val="left"/>
            </w:pPr>
            <w:r/>
            <w:r>
              <w:rPr xsi:nil="true"/>
              <w:t xml:space="preserve">Guanmaile Pian </w:t>
            </w:r>
            <w:r>
              <w:rPr xsi:nil="true"/>
              <w:t>(冠脉乐片)</w:t>
            </w:r>
          </w:p>
        </w:tc>
        <w:tc>
          <w:tcPr>
            <w:tcBorders>
              <w:left w:val="basicThinLines"/>
              <w:right w:val="basicThinLines"/>
            </w:tcBorders>
          </w:tcPr>
          <w:tcPr>
            <w:vAlign w:val="center"/>
          </w:tcPr>
          <w:p>
            <w:pPr>
              <w:jc w:val="left"/>
            </w:pPr>
            <w:r/>
          </w:p>
        </w:tc>
        <w:tc>
          <w:tcPr>
            <w:tcBorders/>
          </w:tcPr>
          <w:tcPr>
            <w:vAlign w:val="top"/>
          </w:tcPr>
          <w:p>
            <w:pPr>
              <w:jc w:val="left"/>
            </w:pPr>
            <w:r/>
            <w:r>
              <w:rPr xsi:nil="true"/>
              <w:t>78</w:t>
            </w:r>
          </w:p>
        </w:tc>
        <w:tc>
          <w:tcPr>
            <w:tcBorders/>
          </w:tcPr>
          <w:tcPr>
            <w:vAlign w:val="top"/>
          </w:tcPr>
          <w:p>
            <w:pPr>
              <w:jc w:val="left"/>
            </w:pPr>
            <w:r/>
            <w:r>
              <w:rPr xsi:nil="true"/>
              <w:t xml:space="preserve">Huangyangning Pian </w:t>
            </w:r>
            <w:r>
              <w:rPr xsi:nil="true"/>
              <w:t>(黄杨宁片)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104</w:t>
            </w:r>
          </w:p>
        </w:tc>
        <w:tc>
          <w:tcPr>
            <w:tcBorders/>
          </w:tcPr>
          <w:tcPr>
            <w:vAlign w:val="top"/>
          </w:tcPr>
          <w:p>
            <w:pPr>
              <w:jc w:val="left"/>
            </w:pPr>
            <w:r/>
            <w:r>
              <w:rPr xsi:nil="true"/>
              <w:t xml:space="preserve">Lingbao Huxin Dan </w:t>
            </w:r>
            <w:r>
              <w:rPr xsi:nil="true"/>
              <w:t>(灵宝护心丹)</w:t>
            </w:r>
          </w:p>
        </w:tc>
      </w:tr>
      <w:tr>
        <w:tc>
          <w:tcPr>
            <w:tcBorders/>
          </w:tcPr>
          <w:tcPr>
            <w:vAlign w:val="top"/>
          </w:tcPr>
          <w:p>
            <w:pPr>
              <w:jc w:val="left"/>
            </w:pPr>
            <w:r/>
            <w:r>
              <w:rPr xsi:nil="true"/>
              <w:t>53</w:t>
            </w:r>
          </w:p>
        </w:tc>
        <w:tc>
          <w:tcPr>
            <w:tcBorders/>
          </w:tcPr>
          <w:tcPr>
            <w:vAlign w:val="top"/>
          </w:tcPr>
          <w:p>
            <w:pPr>
              <w:jc w:val="left"/>
            </w:pPr>
            <w:r/>
            <w:r>
              <w:rPr xsi:nil="true"/>
              <w:t xml:space="preserve">Guanmaining Pian </w:t>
            </w:r>
            <w:r>
              <w:rPr xsi:nil="true"/>
              <w:t>(冠脉宁片)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79</w:t>
            </w:r>
          </w:p>
        </w:tc>
        <w:tc>
          <w:tcPr>
            <w:tcBorders/>
          </w:tcPr>
          <w:tcPr>
            <w:vAlign w:val="top"/>
          </w:tcPr>
          <w:p>
            <w:pPr>
              <w:jc w:val="left"/>
            </w:pPr>
            <w:r/>
            <w:r>
              <w:rPr xsi:nil="true"/>
              <w:t xml:space="preserve">Huoxin Wan </w:t>
            </w:r>
            <w:r>
              <w:rPr xsi:nil="true"/>
              <w:t>(活心丸)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105</w:t>
            </w:r>
          </w:p>
        </w:tc>
        <w:tc>
          <w:tcPr>
            <w:tcBorders/>
          </w:tcPr>
          <w:tcPr>
            <w:vAlign w:val="top"/>
          </w:tcPr>
          <w:p>
            <w:pPr>
              <w:jc w:val="left"/>
            </w:pPr>
            <w:r/>
            <w:r>
              <w:rPr xsi:nil="true"/>
              <w:t xml:space="preserve">Longdan Tongluo Jiaonang </w:t>
            </w:r>
            <w:r>
              <w:rPr xsi:nil="true"/>
              <w:t>(龙丹通络胶囊)</w:t>
            </w:r>
          </w:p>
        </w:tc>
      </w:tr>
      <w:tr>
        <w:tc>
          <w:tcPr>
            <w:tcBorders/>
          </w:tcPr>
          <w:tcPr>
            <w:vAlign w:val="top"/>
          </w:tcPr>
          <w:p>
            <w:pPr>
              <w:jc w:val="left"/>
            </w:pPr>
            <w:r/>
            <w:r>
              <w:rPr xsi:nil="true"/>
              <w:t>54</w:t>
            </w:r>
          </w:p>
        </w:tc>
        <w:tc>
          <w:tcPr>
            <w:tcBorders/>
          </w:tcPr>
          <w:tcPr>
            <w:vAlign w:val="top"/>
          </w:tcPr>
          <w:p>
            <w:pPr>
              <w:jc w:val="left"/>
            </w:pPr>
            <w:r/>
            <w:r>
              <w:rPr xsi:nil="true"/>
              <w:t xml:space="preserve">Guanmaitong Pian </w:t>
            </w:r>
            <w:r>
              <w:rPr xsi:nil="true"/>
              <w:t>(冠脉通片)</w:t>
            </w:r>
          </w:p>
        </w:tc>
        <w:tc>
          <w:tcPr>
            <w:tcBorders>
              <w:left w:val="basicThinLines"/>
              <w:right w:val="basicThinLines"/>
            </w:tcBorders>
          </w:tcPr>
          <w:tcPr>
            <w:vAlign w:val="center"/>
          </w:tcPr>
          <w:p>
            <w:pPr>
              <w:jc w:val="left"/>
            </w:pPr>
            <w:r/>
          </w:p>
        </w:tc>
        <w:tc>
          <w:tcPr>
            <w:tcBorders/>
          </w:tcPr>
          <w:tcPr>
            <w:vAlign w:val="top"/>
          </w:tcPr>
          <w:p>
            <w:pPr>
              <w:jc w:val="left"/>
            </w:pPr>
            <w:r/>
            <w:r>
              <w:rPr xsi:nil="true"/>
              <w:t>80</w:t>
            </w:r>
          </w:p>
        </w:tc>
        <w:tc>
          <w:tcPr>
            <w:tcBorders/>
          </w:tcPr>
          <w:tcPr>
            <w:vAlign w:val="top"/>
          </w:tcPr>
          <w:p>
            <w:pPr>
              <w:jc w:val="left"/>
            </w:pPr>
            <w:r/>
            <w:r>
              <w:rPr xsi:nil="true"/>
              <w:t xml:space="preserve">Huoxue Jiangzhuo Koufuye </w:t>
            </w:r>
            <w:r>
              <w:rPr xsi:nil="true"/>
              <w:t>(活血降浊口服液)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106</w:t>
            </w:r>
          </w:p>
        </w:tc>
        <w:tc>
          <w:tcPr>
            <w:tcBorders/>
          </w:tcPr>
          <w:tcPr>
            <w:vAlign w:val="top"/>
          </w:tcPr>
          <w:p>
            <w:pPr>
              <w:jc w:val="left"/>
            </w:pPr>
            <w:r/>
            <w:r>
              <w:rPr xsi:nil="true"/>
              <w:t xml:space="preserve">Longqi Rongshuan Changrong </w:t>
            </w:r>
            <w:r>
              <w:rPr xsi:nil="true"/>
              <w:t>Jiaonang (龙芪溶栓肠溶胶囊)</w:t>
            </w:r>
          </w:p>
        </w:tc>
      </w:tr>
      <w:tr>
        <w:tc>
          <w:tcPr>
            <w:tcBorders/>
          </w:tcPr>
          <w:tcPr>
            <w:vAlign w:val="top"/>
          </w:tcPr>
          <w:p>
            <w:pPr>
              <w:jc w:val="left"/>
            </w:pPr>
            <w:r/>
            <w:r>
              <w:rPr xsi:nil="true"/>
              <w:t>55</w:t>
            </w:r>
          </w:p>
        </w:tc>
        <w:tc>
          <w:tcPr>
            <w:tcBorders/>
          </w:tcPr>
          <w:tcPr>
            <w:vAlign w:val="top"/>
          </w:tcPr>
          <w:p>
            <w:pPr>
              <w:jc w:val="left"/>
            </w:pPr>
            <w:r/>
            <w:r>
              <w:rPr xsi:nil="true"/>
              <w:t xml:space="preserve">Guantong Pian </w:t>
            </w:r>
            <w:r>
              <w:rPr xsi:nil="true"/>
              <w:t>(冠通片)</w:t>
            </w:r>
          </w:p>
        </w:tc>
        <w:tc>
          <w:tcPr>
            <w:tcBorders>
              <w:left w:val="basicThinLines"/>
              <w:right w:val="basicThinLines"/>
            </w:tcBorders>
          </w:tcPr>
          <w:tcPr>
            <w:vAlign w:val="center"/>
          </w:tcPr>
          <w:p>
            <w:pPr>
              <w:jc w:val="left"/>
            </w:pPr>
            <w:r/>
          </w:p>
        </w:tc>
        <w:tc>
          <w:tcPr>
            <w:tcBorders/>
          </w:tcPr>
          <w:tcPr>
            <w:vAlign w:val="top"/>
          </w:tcPr>
          <w:p>
            <w:pPr>
              <w:jc w:val="left"/>
            </w:pPr>
            <w:r/>
            <w:r>
              <w:rPr xsi:nil="true"/>
              <w:t>81</w:t>
            </w:r>
          </w:p>
        </w:tc>
        <w:tc>
          <w:tcPr>
            <w:tcBorders/>
          </w:tcPr>
          <w:tcPr>
            <w:vAlign w:val="top"/>
          </w:tcPr>
          <w:p>
            <w:pPr>
              <w:jc w:val="left"/>
            </w:pPr>
            <w:r/>
            <w:r>
              <w:rPr xsi:nil="true"/>
              <w:t xml:space="preserve">Huoxue Tongmai Pian </w:t>
            </w:r>
            <w:r>
              <w:rPr xsi:nil="true"/>
              <w:t>(活血通脉片)</w:t>
            </w:r>
          </w:p>
        </w:tc>
        <w:tc>
          <w:tcPr>
            <w:tcBorders>
              <w:left w:val="basicThinLines"/>
              <w:right w:val="basicThinLines"/>
            </w:tcBorders>
          </w:tcPr>
          <w:tcPr>
            <w:vAlign w:val="center"/>
          </w:tcPr>
          <w:p>
            <w:pPr>
              <w:jc w:val="left"/>
            </w:pPr>
            <w:r/>
          </w:p>
        </w:tc>
        <w:tc>
          <w:tcPr>
            <w:tcBorders/>
          </w:tcPr>
          <w:tcPr>
            <w:vAlign w:val="top"/>
          </w:tcPr>
          <w:p>
            <w:pPr>
              <w:jc w:val="left"/>
            </w:pPr>
            <w:r/>
            <w:r>
              <w:rPr xsi:nil="true"/>
              <w:t>107</w:t>
            </w:r>
          </w:p>
        </w:tc>
        <w:tc>
          <w:tcPr>
            <w:tcBorders/>
          </w:tcPr>
          <w:tcPr>
            <w:vAlign w:val="top"/>
          </w:tcPr>
          <w:p>
            <w:pPr>
              <w:jc w:val="left"/>
            </w:pPr>
            <w:r/>
            <w:r>
              <w:rPr xsi:nil="true"/>
              <w:t xml:space="preserve">Mailuotong Keli </w:t>
            </w:r>
            <w:r>
              <w:rPr xsi:nil="true"/>
              <w:t>(脉络通颗粒)</w:t>
            </w:r>
          </w:p>
        </w:tc>
      </w:tr>
      <w:tr>
        <w:tc>
          <w:tcPr>
            <w:tcBorders/>
          </w:tcPr>
          <w:tcPr>
            <w:vAlign w:val="top"/>
          </w:tcPr>
          <w:p>
            <w:pPr>
              <w:jc w:val="left"/>
            </w:pPr>
            <w:r/>
            <w:r>
              <w:rPr xsi:nil="true"/>
              <w:t>56</w:t>
            </w:r>
          </w:p>
        </w:tc>
        <w:tc>
          <w:tcPr>
            <w:tcBorders/>
          </w:tcPr>
          <w:tcPr>
            <w:vAlign w:val="top"/>
          </w:tcPr>
          <w:p>
            <w:pPr>
              <w:jc w:val="left"/>
            </w:pPr>
            <w:r/>
            <w:r>
              <w:rPr xsi:nil="true"/>
              <w:t xml:space="preserve">Guanxinan Koufuye </w:t>
            </w:r>
            <w:r>
              <w:rPr xsi:nil="true"/>
              <w:t>(冠心安口服液)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82</w:t>
            </w:r>
          </w:p>
        </w:tc>
        <w:tc>
          <w:tcPr>
            <w:tcBorders/>
          </w:tcPr>
          <w:tcPr>
            <w:vAlign w:val="top"/>
          </w:tcPr>
          <w:p>
            <w:pPr>
              <w:jc w:val="left"/>
            </w:pPr>
            <w:r/>
            <w:r>
              <w:rPr xsi:nil="true"/>
              <w:t xml:space="preserve">Jiruxin Pian </w:t>
            </w:r>
            <w:r>
              <w:rPr xsi:nil="true"/>
              <w:t>(吉如心片)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108</w:t>
            </w:r>
          </w:p>
        </w:tc>
        <w:tc>
          <w:tcPr>
            <w:tcBorders/>
          </w:tcPr>
          <w:tcPr>
            <w:vAlign w:val="top"/>
          </w:tcPr>
          <w:p>
            <w:pPr>
              <w:jc w:val="left"/>
            </w:pPr>
            <w:r/>
            <w:r>
              <w:rPr xsi:nil="true"/>
              <w:t xml:space="preserve">Mailuotong Pian </w:t>
            </w:r>
            <w:r>
              <w:rPr xsi:nil="true"/>
              <w:t>(脉络通片)</w:t>
            </w:r>
          </w:p>
        </w:tc>
      </w:tr>
      <w:tr>
        <w:tc>
          <w:tcPr>
            <w:tcBorders/>
          </w:tcPr>
          <w:tcPr>
            <w:vAlign w:val="top"/>
          </w:tcPr>
          <w:p>
            <w:pPr>
              <w:jc w:val="left"/>
            </w:pPr>
            <w:r/>
            <w:r>
              <w:rPr xsi:nil="true"/>
              <w:t>57</w:t>
            </w:r>
          </w:p>
        </w:tc>
        <w:tc>
          <w:tcPr>
            <w:tcBorders/>
          </w:tcPr>
          <w:tcPr>
            <w:vAlign w:val="top"/>
          </w:tcPr>
          <w:p>
            <w:pPr>
              <w:jc w:val="left"/>
            </w:pPr>
            <w:r/>
            <w:r>
              <w:rPr xsi:nil="true"/>
              <w:t xml:space="preserve">Guanxinbao Ruanjiaonang </w:t>
            </w:r>
            <w:r>
              <w:rPr xsi:nil="true"/>
              <w:t>(冠心保软胶囊)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83</w:t>
            </w:r>
          </w:p>
        </w:tc>
        <w:tc>
          <w:tcPr>
            <w:tcBorders/>
          </w:tcPr>
          <w:tcPr>
            <w:vAlign w:val="top"/>
          </w:tcPr>
          <w:p>
            <w:pPr>
              <w:jc w:val="left"/>
            </w:pPr>
            <w:r/>
            <w:r>
              <w:rPr xsi:nil="true"/>
              <w:t xml:space="preserve">Jiawei Lingzhijun Pian </w:t>
            </w:r>
            <w:r>
              <w:rPr xsi:nil="true"/>
              <w:t>(加味灵芝菌片)</w:t>
            </w:r>
          </w:p>
        </w:tc>
        <w:tc>
          <w:tcPr>
            <w:tcBorders>
              <w:left w:val="basicThinLines"/>
              <w:right w:val="basicThinLines"/>
            </w:tcBorders>
          </w:tcPr>
          <w:tcPr>
            <w:vAlign w:val="center"/>
          </w:tcPr>
          <w:p>
            <w:pPr>
              <w:jc w:val="left"/>
            </w:pPr>
            <w:r/>
          </w:p>
        </w:tc>
        <w:tc>
          <w:tcPr>
            <w:tcBorders/>
          </w:tcPr>
          <w:tcPr>
            <w:vAlign w:val="top"/>
          </w:tcPr>
          <w:p>
            <w:pPr>
              <w:jc w:val="left"/>
            </w:pPr>
            <w:r/>
            <w:r>
              <w:rPr xsi:nil="true"/>
              <w:t>109</w:t>
            </w:r>
          </w:p>
        </w:tc>
        <w:tc>
          <w:tcPr>
            <w:tcBorders/>
          </w:tcPr>
          <w:tcPr>
            <w:vAlign w:val="top"/>
          </w:tcPr>
          <w:p>
            <w:pPr>
              <w:jc w:val="left"/>
            </w:pPr>
            <w:r/>
            <w:r>
              <w:rPr xsi:nil="true"/>
              <w:t xml:space="preserve">Maiping Pian </w:t>
            </w:r>
            <w:r>
              <w:rPr xsi:nil="true"/>
              <w:t>(脉平片)</w:t>
            </w:r>
          </w:p>
        </w:tc>
      </w:tr>
      <w:tr>
        <w:tc>
          <w:tcPr>
            <w:tcBorders/>
          </w:tcPr>
          <w:tcPr>
            <w:vAlign w:val="top"/>
          </w:tcPr>
          <w:p>
            <w:pPr>
              <w:jc w:val="left"/>
            </w:pPr>
            <w:r/>
            <w:r>
              <w:rPr xsi:nil="true"/>
              <w:t>58</w:t>
            </w:r>
          </w:p>
        </w:tc>
        <w:tc>
          <w:tcPr>
            <w:tcBorders/>
          </w:tcPr>
          <w:tcPr>
            <w:vAlign w:val="top"/>
          </w:tcPr>
          <w:p>
            <w:pPr>
              <w:jc w:val="left"/>
            </w:pPr>
            <w:r/>
            <w:r>
              <w:rPr xsi:nil="true"/>
              <w:t xml:space="preserve">Guanxin Danshen Pian </w:t>
            </w:r>
            <w:r>
              <w:rPr xsi:nil="true"/>
              <w:t>(冠心丹参片)</w:t>
            </w:r>
          </w:p>
        </w:tc>
        <w:tc>
          <w:tcPr>
            <w:tcBorders>
              <w:left w:val="basicThinLines"/>
              <w:right w:val="basicThinLines"/>
            </w:tcBorders>
          </w:tcPr>
          <w:tcPr>
            <w:vAlign w:val="center"/>
          </w:tcPr>
          <w:p>
            <w:pPr>
              <w:jc w:val="left"/>
            </w:pPr>
            <w:r/>
          </w:p>
        </w:tc>
        <w:tc>
          <w:tcPr>
            <w:tcBorders/>
          </w:tcPr>
          <w:tcPr>
            <w:vAlign w:val="top"/>
          </w:tcPr>
          <w:p>
            <w:pPr>
              <w:jc w:val="left"/>
            </w:pPr>
            <w:r/>
            <w:r>
              <w:rPr xsi:nil="true"/>
              <w:t>84</w:t>
            </w:r>
          </w:p>
        </w:tc>
        <w:tc>
          <w:tcPr>
            <w:tcBorders/>
          </w:tcPr>
          <w:tcPr>
            <w:vAlign w:val="top"/>
          </w:tcPr>
          <w:p>
            <w:pPr>
              <w:jc w:val="left"/>
            </w:pPr>
            <w:r/>
            <w:r>
              <w:rPr xsi:nil="true"/>
              <w:t xml:space="preserve">Jianxin Pian </w:t>
            </w:r>
            <w:r>
              <w:rPr xsi:nil="true"/>
              <w:t>(健心片)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110</w:t>
            </w:r>
          </w:p>
        </w:tc>
        <w:tc>
          <w:tcPr>
            <w:tcBorders/>
          </w:tcPr>
          <w:tcPr>
            <w:vAlign w:val="top"/>
          </w:tcPr>
          <w:p>
            <w:pPr>
              <w:jc w:val="left"/>
            </w:pPr>
            <w:r/>
            <w:r>
              <w:rPr xsi:nil="true"/>
              <w:t xml:space="preserve">Meiguo Koufuye </w:t>
            </w:r>
            <w:r>
              <w:rPr xsi:nil="true"/>
              <w:t>(玫果口服液)</w:t>
            </w:r>
          </w:p>
        </w:tc>
      </w:tr>
      <w:tr>
        <w:tc>
          <w:tcPr>
            <w:tcBorders/>
          </w:tcPr>
          <w:tcPr>
            <w:vAlign w:val="top"/>
          </w:tcPr>
          <w:p>
            <w:pPr>
              <w:jc w:val="left"/>
            </w:pPr>
            <w:r/>
            <w:r>
              <w:rPr xsi:nil="true"/>
              <w:t>59</w:t>
            </w:r>
          </w:p>
        </w:tc>
        <w:tc>
          <w:tcPr>
            <w:tcBorders/>
          </w:tcPr>
          <w:tcPr>
            <w:vAlign w:val="top"/>
          </w:tcPr>
          <w:p>
            <w:pPr>
              <w:jc w:val="left"/>
            </w:pPr>
            <w:r/>
            <w:r>
              <w:rPr xsi:nil="true"/>
              <w:t xml:space="preserve">Guanxin Danshao Pian </w:t>
            </w:r>
            <w:r>
              <w:rPr xsi:nil="true"/>
              <w:t>(冠心丹芍片)</w:t>
            </w:r>
          </w:p>
        </w:tc>
        <w:tc>
          <w:tcPr>
            <w:tcBorders>
              <w:left w:val="basicThinLines"/>
              <w:right w:val="basicThinLines"/>
            </w:tcBorders>
          </w:tcPr>
          <w:tcPr>
            <w:vAlign w:val="center"/>
          </w:tcPr>
          <w:p>
            <w:pPr>
              <w:jc w:val="left"/>
            </w:pPr>
            <w:r/>
          </w:p>
        </w:tc>
        <w:tc>
          <w:tcPr>
            <w:tcBorders/>
          </w:tcPr>
          <w:tcPr>
            <w:vAlign w:val="top"/>
          </w:tcPr>
          <w:p>
            <w:pPr>
              <w:jc w:val="left"/>
            </w:pPr>
            <w:r/>
            <w:r>
              <w:rPr xsi:nil="true"/>
              <w:t>85</w:t>
            </w:r>
          </w:p>
        </w:tc>
        <w:tc>
          <w:tcPr>
            <w:tcBorders/>
          </w:tcPr>
          <w:tcPr>
            <w:vAlign w:val="top"/>
          </w:tcPr>
          <w:p>
            <w:pPr>
              <w:jc w:val="left"/>
            </w:pPr>
            <w:r/>
            <w:r>
              <w:rPr xsi:nil="true"/>
              <w:t xml:space="preserve">Jiexintong Pian </w:t>
            </w:r>
            <w:r>
              <w:rPr xsi:nil="true"/>
              <w:t>(解心痛片)</w:t>
            </w:r>
          </w:p>
        </w:tc>
        <w:tc>
          <w:tcPr>
            <w:tcBorders>
              <w:left w:val="basicThinLines"/>
              <w:right w:val="basicThinLines"/>
            </w:tcBorders>
          </w:tcPr>
          <w:tcPr>
            <w:vAlign w:val="center"/>
          </w:tcPr>
          <w:p>
            <w:pPr>
              <w:jc w:val="left"/>
            </w:pPr>
            <w:r/>
          </w:p>
        </w:tc>
        <w:tc>
          <w:tcPr>
            <w:tcBorders/>
          </w:tcPr>
          <w:tcPr>
            <w:vAlign w:val="top"/>
          </w:tcPr>
          <w:p>
            <w:pPr>
              <w:jc w:val="left"/>
            </w:pPr>
            <w:r/>
            <w:r>
              <w:rPr xsi:nil="true"/>
              <w:t>111</w:t>
            </w:r>
          </w:p>
        </w:tc>
        <w:tc>
          <w:tcPr>
            <w:tcBorders/>
          </w:tcPr>
          <w:tcPr>
            <w:vAlign w:val="top"/>
          </w:tcPr>
          <w:p>
            <w:pPr>
              <w:jc w:val="left"/>
            </w:pPr>
            <w:r/>
            <w:r>
              <w:rPr xsi:nil="true"/>
              <w:t xml:space="preserve">Naoxinan Jiaonang </w:t>
            </w:r>
            <w:r>
              <w:rPr xsi:nil="true"/>
              <w:t>(脑心安胶囊)</w:t>
            </w:r>
          </w:p>
        </w:tc>
      </w:tr>
      <w:tr>
        <w:tc>
          <w:tcPr>
            <w:tcBorders/>
          </w:tcPr>
          <w:tcPr>
            <w:vAlign w:val="top"/>
          </w:tcPr>
          <w:p>
            <w:pPr>
              <w:jc w:val="left"/>
            </w:pPr>
            <w:r/>
            <w:r>
              <w:rPr xsi:nil="true"/>
              <w:t>60</w:t>
            </w:r>
          </w:p>
        </w:tc>
        <w:tc>
          <w:tcPr>
            <w:tcBorders/>
          </w:tcPr>
          <w:tcPr>
            <w:vAlign w:val="top"/>
          </w:tcPr>
          <w:p>
            <w:pPr>
              <w:jc w:val="left"/>
            </w:pPr>
            <w:r/>
            <w:r>
              <w:rPr xsi:nil="true"/>
              <w:t xml:space="preserve">Guanxin Gao </w:t>
            </w:r>
            <w:r>
              <w:rPr xsi:nil="true"/>
              <w:t>(冠心膏)</w:t>
            </w:r>
          </w:p>
        </w:tc>
        <w:tc>
          <w:tcPr>
            <w:tcBorders>
              <w:left w:val="basicThinLines"/>
              <w:right w:val="basicThinLines"/>
            </w:tcBorders>
          </w:tcPr>
          <w:tcPr>
            <w:vAlign w:val="center"/>
          </w:tcPr>
          <w:p>
            <w:pPr>
              <w:jc w:val="left"/>
            </w:pPr>
            <w:r/>
          </w:p>
        </w:tc>
        <w:tc>
          <w:tcPr>
            <w:tcBorders/>
          </w:tcPr>
          <w:tcPr>
            <w:vAlign w:val="top"/>
          </w:tcPr>
          <w:p>
            <w:pPr>
              <w:jc w:val="left"/>
            </w:pPr>
            <w:r/>
            <w:r>
              <w:rPr xsi:nil="true"/>
              <w:t>86</w:t>
            </w:r>
          </w:p>
        </w:tc>
        <w:tc>
          <w:tcPr>
            <w:tcBorders/>
          </w:tcPr>
          <w:tcPr>
            <w:vAlign w:val="top"/>
          </w:tcPr>
          <w:p>
            <w:pPr>
              <w:jc w:val="left"/>
            </w:pPr>
            <w:r/>
            <w:r>
              <w:rPr xsi:nil="true"/>
              <w:t xml:space="preserve">Jinhuai Guanxin Pian </w:t>
            </w:r>
            <w:r>
              <w:rPr xsi:nil="true"/>
              <w:t>(金槐冠心片)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112</w:t>
            </w:r>
          </w:p>
        </w:tc>
        <w:tc>
          <w:tcPr>
            <w:tcBorders/>
          </w:tcPr>
          <w:tcPr>
            <w:vAlign w:val="top"/>
          </w:tcPr>
          <w:p>
            <w:pPr>
              <w:jc w:val="left"/>
            </w:pPr>
            <w:r/>
            <w:r>
              <w:rPr xsi:nil="true"/>
              <w:t xml:space="preserve">Naoxinqing Pian </w:t>
            </w:r>
            <w:r>
              <w:rPr xsi:nil="true"/>
              <w:t>(脑心清片)</w:t>
            </w:r>
          </w:p>
        </w:tc>
      </w:tr>
      <w:tr>
        <w:tc>
          <w:tcPr>
            <w:tcBorders/>
          </w:tcPr>
          <w:tcPr>
            <w:vAlign w:val="top"/>
          </w:tcPr>
          <w:p>
            <w:pPr>
              <w:jc w:val="left"/>
            </w:pPr>
            <w:r/>
            <w:r>
              <w:rPr xsi:nil="true"/>
              <w:t>61</w:t>
            </w:r>
          </w:p>
        </w:tc>
        <w:tc>
          <w:tcPr>
            <w:tcBorders/>
          </w:tcPr>
          <w:tcPr>
            <w:vAlign w:val="top"/>
          </w:tcPr>
          <w:p>
            <w:pPr>
              <w:jc w:val="left"/>
            </w:pPr>
            <w:r/>
            <w:r>
              <w:rPr xsi:nil="true"/>
              <w:t xml:space="preserve">Guanxinjing Jiaonang </w:t>
            </w:r>
            <w:r>
              <w:rPr xsi:nil="true"/>
              <w:t>(冠心静胶囊)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87</w:t>
            </w:r>
          </w:p>
        </w:tc>
        <w:tc>
          <w:tcPr>
            <w:tcBorders/>
          </w:tcPr>
          <w:tcPr>
            <w:vAlign w:val="top"/>
          </w:tcPr>
          <w:p>
            <w:pPr>
              <w:jc w:val="left"/>
            </w:pPr>
            <w:r/>
            <w:r>
              <w:rPr xsi:nil="true"/>
              <w:t xml:space="preserve">Jinyin Sanqi Jiaonang </w:t>
            </w:r>
            <w:r>
              <w:rPr xsi:nil="true"/>
              <w:t>(金银三七胶囊)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113</w:t>
            </w:r>
          </w:p>
        </w:tc>
        <w:tc>
          <w:tcPr>
            <w:tcBorders/>
          </w:tcPr>
          <w:tcPr>
            <w:vAlign w:val="top"/>
          </w:tcPr>
          <w:p>
            <w:pPr>
              <w:jc w:val="left"/>
            </w:pPr>
            <w:r/>
            <w:r>
              <w:rPr xsi:nil="true"/>
              <w:t xml:space="preserve">Naoxintong Jiaonang </w:t>
            </w:r>
            <w:r>
              <w:rPr xsi:nil="true"/>
              <w:t>(脑心通胶囊)</w:t>
            </w:r>
          </w:p>
        </w:tc>
      </w:tr>
      <w:tr>
        <w:tc>
          <w:tcPr>
            <w:tcBorders/>
          </w:tcPr>
          <w:tcPr>
            <w:vAlign w:val="top"/>
          </w:tcPr>
          <w:p>
            <w:pPr>
              <w:jc w:val="left"/>
            </w:pPr>
            <w:r/>
            <w:r>
              <w:rPr xsi:nil="true"/>
              <w:t>62</w:t>
            </w:r>
          </w:p>
        </w:tc>
        <w:tc>
          <w:tcPr>
            <w:tcBorders/>
          </w:tcPr>
          <w:tcPr>
            <w:vAlign w:val="top"/>
          </w:tcPr>
          <w:p>
            <w:pPr>
              <w:jc w:val="left"/>
            </w:pPr>
            <w:r/>
            <w:r>
              <w:rPr xsi:nil="true"/>
              <w:t xml:space="preserve">Guanxinkang Keli </w:t>
            </w:r>
            <w:r>
              <w:rPr xsi:nil="true"/>
              <w:t>(冠心康颗粒)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88</w:t>
            </w:r>
          </w:p>
        </w:tc>
        <w:tc>
          <w:tcPr>
            <w:tcBorders/>
          </w:tcPr>
          <w:tcPr>
            <w:vAlign w:val="top"/>
          </w:tcPr>
          <w:p>
            <w:pPr>
              <w:jc w:val="left"/>
            </w:pPr>
            <w:r/>
            <w:r>
              <w:rPr xsi:nil="true"/>
              <w:t xml:space="preserve">Jinze Guanxin Jiaonang </w:t>
            </w:r>
            <w:r>
              <w:rPr xsi:nil="true"/>
              <w:t>(金泽冠心胶囊)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114</w:t>
            </w:r>
          </w:p>
        </w:tc>
        <w:tc>
          <w:tcPr>
            <w:tcBorders/>
          </w:tcPr>
          <w:tcPr>
            <w:vAlign w:val="top"/>
          </w:tcPr>
          <w:p>
            <w:pPr>
              <w:jc w:val="left"/>
            </w:pPr>
            <w:r/>
            <w:r>
              <w:rPr xsi:nil="true"/>
              <w:t xml:space="preserve">Nuodikang Jiaonang </w:t>
            </w:r>
            <w:r>
              <w:rPr xsi:nil="true"/>
              <w:t>(诺迪康胶囊)</w:t>
            </w:r>
          </w:p>
        </w:tc>
      </w:tr>
      <w:tr>
        <w:tc>
          <w:tcPr>
            <w:tcBorders/>
          </w:tcPr>
          <w:tcPr>
            <w:vAlign w:val="top"/>
          </w:tcPr>
          <w:p>
            <w:pPr>
              <w:jc w:val="left"/>
            </w:pPr>
            <w:r/>
            <w:r>
              <w:rPr xsi:nil="true"/>
              <w:t>63</w:t>
            </w:r>
          </w:p>
        </w:tc>
        <w:tc>
          <w:tcPr>
            <w:tcBorders/>
          </w:tcPr>
          <w:tcPr>
            <w:vAlign w:val="top"/>
          </w:tcPr>
          <w:p>
            <w:pPr>
              <w:jc w:val="left"/>
            </w:pPr>
            <w:r/>
            <w:r>
              <w:rPr xsi:nil="true"/>
              <w:t xml:space="preserve">Guanxinkang Pian </w:t>
            </w:r>
            <w:r>
              <w:rPr xsi:nil="true"/>
              <w:t>(冠心康片)</w:t>
            </w:r>
          </w:p>
        </w:tc>
        <w:tc>
          <w:tcPr>
            <w:tcBorders>
              <w:left w:val="basicThinLines"/>
              <w:right w:val="basicThinLines"/>
            </w:tcBorders>
          </w:tcPr>
          <w:tcPr>
            <w:vAlign w:val="center"/>
          </w:tcPr>
          <w:p>
            <w:pPr>
              <w:jc w:val="left"/>
            </w:pPr>
            <w:r/>
          </w:p>
        </w:tc>
        <w:tc>
          <w:tcPr>
            <w:tcBorders/>
          </w:tcPr>
          <w:tcPr>
            <w:vAlign w:val="top"/>
          </w:tcPr>
          <w:p>
            <w:pPr>
              <w:jc w:val="left"/>
            </w:pPr>
            <w:r/>
            <w:r>
              <w:rPr xsi:nil="true"/>
              <w:t>89</w:t>
            </w:r>
          </w:p>
        </w:tc>
        <w:tc>
          <w:tcPr>
            <w:tcBorders/>
          </w:tcPr>
          <w:tcPr>
            <w:vAlign w:val="top"/>
          </w:tcPr>
          <w:p>
            <w:pPr>
              <w:jc w:val="left"/>
            </w:pPr>
            <w:r/>
            <w:r>
              <w:rPr xsi:nil="true"/>
              <w:t xml:space="preserve">Jingzhi Guanxin Pian </w:t>
            </w:r>
            <w:r>
              <w:rPr xsi:nil="true"/>
              <w:t>(精制冠心片)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115</w:t>
            </w:r>
          </w:p>
        </w:tc>
        <w:tc>
          <w:tcPr>
            <w:tcBorders/>
          </w:tcPr>
          <w:tcPr>
            <w:vAlign w:val="top"/>
          </w:tcPr>
          <w:p>
            <w:pPr>
              <w:jc w:val="left"/>
            </w:pPr>
            <w:r/>
            <w:r>
              <w:rPr xsi:nil="true"/>
              <w:t xml:space="preserve">Qishen Jiaonang </w:t>
            </w:r>
            <w:r>
              <w:rPr xsi:nil="true"/>
              <w:t>(芪参胶囊)</w:t>
            </w:r>
          </w:p>
        </w:tc>
      </w:tr>
      <w:tr>
        <w:tc>
          <w:tcPr>
            <w:tcBorders/>
          </w:tcPr>
          <w:tcPr>
            <w:vAlign w:val="top"/>
          </w:tcPr>
          <w:p>
            <w:pPr>
              <w:jc w:val="left"/>
            </w:pPr>
            <w:r/>
            <w:r>
              <w:rPr xsi:nil="true"/>
              <w:t>64</w:t>
            </w:r>
          </w:p>
        </w:tc>
        <w:tc>
          <w:tcPr>
            <w:tcBorders/>
          </w:tcPr>
          <w:tcPr>
            <w:vAlign w:val="top"/>
          </w:tcPr>
          <w:p>
            <w:pPr>
              <w:jc w:val="left"/>
            </w:pPr>
            <w:r/>
            <w:r>
              <w:rPr xsi:nil="true"/>
              <w:t xml:space="preserve">Guanxinning Pian </w:t>
            </w:r>
            <w:r>
              <w:rPr xsi:nil="true"/>
              <w:t>(冠心宁片)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90</w:t>
            </w:r>
          </w:p>
        </w:tc>
        <w:tc>
          <w:tcPr>
            <w:tcBorders/>
          </w:tcPr>
          <w:tcPr>
            <w:vAlign w:val="top"/>
          </w:tcPr>
          <w:p>
            <w:pPr>
              <w:jc w:val="left"/>
            </w:pPr>
            <w:r/>
            <w:r>
              <w:rPr xsi:nil="true"/>
              <w:t xml:space="preserve">Jiuwei Chenxiang Jiaonang </w:t>
            </w:r>
            <w:r>
              <w:rPr xsi:nil="true"/>
              <w:t>(九味沉香胶囊)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116</w:t>
            </w:r>
          </w:p>
        </w:tc>
        <w:tc>
          <w:tcPr>
            <w:tcBorders/>
          </w:tcPr>
          <w:tcPr>
            <w:vAlign w:val="top"/>
          </w:tcPr>
          <w:p>
            <w:pPr>
              <w:jc w:val="left"/>
            </w:pPr>
            <w:r/>
            <w:r>
              <w:rPr xsi:nil="true"/>
              <w:t>Qishen Yiqi Diwan</w:t>
            </w:r>
            <w:r>
              <w:rPr xsi:nil="true"/>
              <w:t>(芪参益气滴丸)</w:t>
            </w:r>
          </w:p>
        </w:tc>
      </w:tr>
      <w:tr>
        <w:tc>
          <w:tcPr>
            <w:tcBorders/>
          </w:tcPr>
          <w:tcPr>
            <w:vAlign w:val="top"/>
          </w:tcPr>
          <w:p>
            <w:pPr>
              <w:jc w:val="left"/>
            </w:pPr>
            <w:r/>
            <w:r>
              <w:rPr xsi:nil="true"/>
              <w:t>65</w:t>
            </w:r>
          </w:p>
        </w:tc>
        <w:tc>
          <w:tcPr>
            <w:tcBorders/>
          </w:tcPr>
          <w:tcPr>
            <w:vAlign w:val="top"/>
          </w:tcPr>
          <w:p>
            <w:pPr>
              <w:jc w:val="left"/>
            </w:pPr>
            <w:r/>
            <w:r>
              <w:rPr xsi:nil="true"/>
              <w:t xml:space="preserve">Guanxinning Zhusheye </w:t>
            </w:r>
            <w:r>
              <w:rPr xsi:nil="true"/>
              <w:t>(冠心宁注射液)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91</w:t>
            </w:r>
          </w:p>
        </w:tc>
        <w:tc>
          <w:tcPr>
            <w:tcBorders/>
          </w:tcPr>
          <w:tcPr>
            <w:vAlign w:val="top"/>
          </w:tcPr>
          <w:p>
            <w:pPr>
              <w:jc w:val="left"/>
            </w:pPr>
            <w:r/>
            <w:r>
              <w:rPr xsi:nil="true"/>
              <w:t xml:space="preserve">Jiuerxin Jiaonang </w:t>
            </w:r>
            <w:r>
              <w:rPr xsi:nil="true"/>
              <w:t>(救尔心胶囊)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117</w:t>
            </w:r>
          </w:p>
        </w:tc>
        <w:tc>
          <w:tcPr>
            <w:tcBorders/>
          </w:tcPr>
          <w:tcPr>
            <w:vAlign w:val="top"/>
          </w:tcPr>
          <w:p>
            <w:pPr>
              <w:jc w:val="left"/>
            </w:pPr>
            <w:r/>
            <w:r>
              <w:rPr xsi:nil="true"/>
              <w:t xml:space="preserve">Qidan Tongmai Pian </w:t>
            </w:r>
            <w:r>
              <w:rPr xsi:nil="true"/>
              <w:t>(芪丹通脉片)</w:t>
            </w:r>
          </w:p>
        </w:tc>
      </w:tr>
      <w:tr>
        <w:tc>
          <w:tcPr>
            <w:tcBorders/>
          </w:tcPr>
          <w:tcPr>
            <w:vAlign w:val="top"/>
          </w:tcPr>
          <w:p>
            <w:pPr>
              <w:jc w:val="left"/>
            </w:pPr>
            <w:r/>
            <w:r>
              <w:rPr xsi:nil="true"/>
              <w:t>66</w:t>
            </w:r>
          </w:p>
        </w:tc>
        <w:tc>
          <w:tcPr>
            <w:tcBorders/>
          </w:tcPr>
          <w:tcPr>
            <w:vAlign w:val="top"/>
          </w:tcPr>
          <w:p>
            <w:pPr>
              <w:jc w:val="left"/>
            </w:pPr>
            <w:r/>
            <w:r>
              <w:rPr xsi:nil="true"/>
              <w:t xml:space="preserve">Guanxin Shutong Jiaonang </w:t>
            </w:r>
            <w:r>
              <w:rPr xsi:nil="true"/>
              <w:t>(冠心舒通胶囊)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92</w:t>
            </w:r>
          </w:p>
        </w:tc>
        <w:tc>
          <w:tcPr>
            <w:tcBorders/>
          </w:tcPr>
          <w:tcPr>
            <w:vAlign w:val="top"/>
          </w:tcPr>
          <w:p>
            <w:pPr>
              <w:jc w:val="left"/>
            </w:pPr>
            <w:r/>
            <w:r>
              <w:rPr xsi:nil="true"/>
              <w:t xml:space="preserve">Jiuxin Jin Wan </w:t>
            </w:r>
            <w:r>
              <w:rPr xsi:nil="true"/>
              <w:t>(救心金丸)</w:t>
            </w:r>
          </w:p>
        </w:tc>
        <w:tc>
          <w:tcPr>
            <w:tcBorders>
              <w:left w:val="basicThinLines"/>
              <w:right w:val="basicThinLines"/>
            </w:tcBorders>
          </w:tcPr>
          <w:tcPr>
            <w:vAlign w:val="center"/>
          </w:tcPr>
          <w:p>
            <w:pPr>
              <w:jc w:val="left"/>
            </w:pPr>
            <w:r/>
          </w:p>
        </w:tc>
        <w:tc>
          <w:tcPr>
            <w:tcBorders/>
          </w:tcPr>
          <w:tcPr>
            <w:vAlign w:val="top"/>
          </w:tcPr>
          <w:p>
            <w:pPr>
              <w:jc w:val="left"/>
            </w:pPr>
            <w:r/>
            <w:r>
              <w:rPr xsi:nil="true"/>
              <w:t>118</w:t>
            </w:r>
          </w:p>
        </w:tc>
        <w:tc>
          <w:tcPr>
            <w:tcBorders/>
          </w:tcPr>
          <w:tcPr>
            <w:vAlign w:val="top"/>
          </w:tcPr>
          <w:p>
            <w:pPr>
              <w:jc w:val="left"/>
            </w:pPr>
            <w:r/>
            <w:r>
              <w:rPr xsi:nil="true"/>
              <w:t xml:space="preserve">Qidong Yixin Koufuye </w:t>
            </w:r>
            <w:r>
              <w:rPr xsi:nil="true"/>
              <w:t>(芪冬颐心口服液)</w:t>
            </w:r>
          </w:p>
        </w:tc>
      </w:tr>
      <w:tr>
        <w:tc>
          <w:tcPr>
            <w:tcBorders/>
          </w:tcPr>
          <w:tcPr>
            <w:vAlign w:val="top"/>
          </w:tcPr>
          <w:p>
            <w:pPr>
              <w:jc w:val="left"/>
            </w:pPr>
            <w:r/>
            <w:r>
              <w:rPr xsi:nil="true"/>
              <w:t>67</w:t>
            </w:r>
          </w:p>
        </w:tc>
        <w:tc>
          <w:tcPr>
            <w:tcBorders/>
          </w:tcPr>
          <w:tcPr>
            <w:vAlign w:val="top"/>
          </w:tcPr>
          <w:p>
            <w:pPr>
              <w:jc w:val="left"/>
            </w:pPr>
            <w:r/>
            <w:r>
              <w:rPr xsi:nil="true"/>
              <w:t xml:space="preserve">Guanxin Suhe Jiaonang </w:t>
            </w:r>
            <w:r>
              <w:rPr xsi:nil="true"/>
              <w:t>(冠心苏合胶囊)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93</w:t>
            </w:r>
          </w:p>
        </w:tc>
        <w:tc>
          <w:tcPr>
            <w:tcBorders/>
          </w:tcPr>
          <w:tcPr>
            <w:vAlign w:val="top"/>
          </w:tcPr>
          <w:p>
            <w:pPr>
              <w:jc w:val="left"/>
            </w:pPr>
            <w:r/>
            <w:r>
              <w:rPr xsi:nil="true"/>
              <w:t xml:space="preserve">Jiuxin Wan </w:t>
            </w:r>
            <w:r>
              <w:rPr xsi:nil="true"/>
              <w:t>(救心丸)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119</w:t>
            </w:r>
          </w:p>
        </w:tc>
        <w:tc>
          <w:tcPr>
            <w:tcBorders/>
          </w:tcPr>
          <w:tcPr>
            <w:vAlign w:val="top"/>
          </w:tcPr>
          <w:p>
            <w:pPr>
              <w:jc w:val="left"/>
            </w:pPr>
            <w:r/>
            <w:r>
              <w:rPr xsi:nil="true"/>
              <w:t>Qiangli Naoxinkang Jiaonang</w:t>
            </w:r>
            <w:r>
              <w:rPr xsi:nil="true"/>
              <w:t>(强力脑心康胶囊)</w:t>
            </w:r>
          </w:p>
        </w:tc>
      </w:tr>
      <w:tr>
        <w:tc>
          <w:tcPr>
            <w:tcBorders/>
          </w:tcPr>
          <w:tcPr>
            <w:vAlign w:val="top"/>
          </w:tcPr>
          <w:p>
            <w:pPr>
              <w:jc w:val="left"/>
            </w:pPr>
            <w:r/>
            <w:r>
              <w:rPr xsi:nil="true"/>
              <w:t>68</w:t>
            </w:r>
          </w:p>
        </w:tc>
        <w:tc>
          <w:tcPr>
            <w:tcBorders/>
          </w:tcPr>
          <w:tcPr>
            <w:vAlign w:val="top"/>
          </w:tcPr>
          <w:p>
            <w:pPr>
              <w:jc w:val="left"/>
            </w:pPr>
            <w:r/>
            <w:r>
              <w:rPr xsi:nil="true"/>
              <w:t xml:space="preserve">Guanxintai Wan </w:t>
            </w:r>
            <w:r>
              <w:rPr xsi:nil="true"/>
              <w:t>(冠心泰丸)</w:t>
            </w:r>
          </w:p>
        </w:tc>
        <w:tc>
          <w:tcPr>
            <w:tcBorders>
              <w:left w:val="basicThinLines"/>
              <w:right w:val="basicThinLines"/>
            </w:tcBorders>
          </w:tcPr>
          <w:tcPr>
            <w:vAlign w:val="center"/>
          </w:tcPr>
          <w:p>
            <w:pPr>
              <w:jc w:val="left"/>
            </w:pPr>
            <w:r/>
          </w:p>
        </w:tc>
        <w:tc>
          <w:tcPr>
            <w:tcBorders/>
          </w:tcPr>
          <w:tcPr>
            <w:vAlign w:val="top"/>
          </w:tcPr>
          <w:p>
            <w:pPr>
              <w:jc w:val="left"/>
            </w:pPr>
            <w:r/>
            <w:r>
              <w:rPr xsi:nil="true"/>
              <w:t>94</w:t>
            </w:r>
          </w:p>
        </w:tc>
        <w:tc>
          <w:tcPr>
            <w:tcBorders/>
          </w:tcPr>
          <w:tcPr>
            <w:vAlign w:val="top"/>
          </w:tcPr>
          <w:p>
            <w:pPr>
              <w:jc w:val="left"/>
            </w:pPr>
            <w:r/>
            <w:r>
              <w:rPr xsi:nil="true"/>
              <w:t xml:space="preserve">Kangerxin Jiaonang </w:t>
            </w:r>
            <w:r>
              <w:rPr xsi:nil="true"/>
              <w:t>(康尔心胶囊)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120</w:t>
            </w:r>
          </w:p>
        </w:tc>
        <w:tc>
          <w:tcPr>
            <w:tcBorders/>
          </w:tcPr>
          <w:tcPr>
            <w:vAlign w:val="top"/>
          </w:tcPr>
          <w:p>
            <w:pPr>
              <w:jc w:val="left"/>
            </w:pPr>
            <w:r/>
            <w:r>
              <w:rPr xsi:nil="true"/>
              <w:t>Sanshen Jiangzhi Ye</w:t>
            </w:r>
            <w:r>
              <w:rPr xsi:nil="true"/>
              <w:t>(三参降脂液)</w:t>
            </w:r>
          </w:p>
        </w:tc>
      </w:tr>
      <w:tr>
        <w:tc>
          <w:tcPr>
            <w:tcBorders/>
          </w:tcPr>
          <w:tcPr>
            <w:vAlign w:val="top"/>
          </w:tcPr>
          <w:p>
            <w:pPr>
              <w:jc w:val="left"/>
            </w:pPr>
            <w:r/>
            <w:r>
              <w:rPr xsi:nil="true"/>
              <w:t>69</w:t>
            </w:r>
          </w:p>
        </w:tc>
        <w:tc>
          <w:tcPr>
            <w:tcBorders/>
          </w:tcPr>
          <w:tcPr>
            <w:vAlign w:val="top"/>
          </w:tcPr>
          <w:p>
            <w:pPr>
              <w:jc w:val="left"/>
            </w:pPr>
            <w:r/>
            <w:r>
              <w:rPr xsi:nil="true"/>
              <w:t xml:space="preserve">Guanxintong Pian </w:t>
            </w:r>
            <w:r>
              <w:rPr xsi:nil="true"/>
              <w:t>(冠心通片)</w:t>
            </w:r>
          </w:p>
        </w:tc>
        <w:tc>
          <w:tcPr>
            <w:tcBorders>
              <w:left w:val="basicThinLines"/>
              <w:right w:val="basicThinLines"/>
            </w:tcBorders>
          </w:tcPr>
          <w:tcPr>
            <w:vAlign w:val="center"/>
          </w:tcPr>
          <w:p>
            <w:pPr>
              <w:jc w:val="left"/>
            </w:pPr>
            <w:r/>
          </w:p>
        </w:tc>
        <w:tc>
          <w:tcPr>
            <w:tcBorders/>
          </w:tcPr>
          <w:tcPr>
            <w:vAlign w:val="top"/>
          </w:tcPr>
          <w:p>
            <w:pPr>
              <w:jc w:val="left"/>
            </w:pPr>
            <w:r/>
            <w:r>
              <w:rPr xsi:nil="true"/>
              <w:t>95</w:t>
            </w:r>
          </w:p>
        </w:tc>
        <w:tc>
          <w:tcPr>
            <w:tcBorders/>
          </w:tcPr>
          <w:tcPr>
            <w:vAlign w:val="top"/>
          </w:tcPr>
          <w:p>
            <w:pPr>
              <w:jc w:val="left"/>
            </w:pPr>
            <w:r/>
            <w:r>
              <w:rPr xsi:nil="true"/>
              <w:t xml:space="preserve">Kangmai Yixin Pian </w:t>
            </w:r>
            <w:r>
              <w:rPr xsi:nil="true"/>
              <w:t>(康脉益心片)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121</w:t>
            </w:r>
          </w:p>
        </w:tc>
        <w:tc>
          <w:tcPr>
            <w:tcBorders/>
          </w:tcPr>
          <w:tcPr>
            <w:vAlign w:val="top"/>
          </w:tcPr>
          <w:p>
            <w:pPr>
              <w:jc w:val="left"/>
            </w:pPr>
            <w:r/>
            <w:r>
              <w:rPr xsi:nil="true"/>
              <w:t xml:space="preserve">Sanshen Tongmai Heji </w:t>
            </w:r>
            <w:r>
              <w:rPr xsi:nil="true"/>
              <w:t>(三参通脉合剂)</w:t>
            </w:r>
          </w:p>
        </w:tc>
      </w:tr>
      <w:tr>
        <w:tc>
          <w:tcPr>
            <w:tcBorders/>
          </w:tcPr>
          <w:tcPr>
            <w:vAlign w:val="top"/>
          </w:tcPr>
          <w:p>
            <w:pPr>
              <w:jc w:val="left"/>
            </w:pPr>
            <w:r/>
            <w:r>
              <w:rPr xsi:nil="true"/>
              <w:t>70</w:t>
            </w:r>
          </w:p>
        </w:tc>
        <w:tc>
          <w:tcPr>
            <w:tcBorders/>
          </w:tcPr>
          <w:tcPr>
            <w:vAlign w:val="top"/>
          </w:tcPr>
          <w:p>
            <w:pPr>
              <w:jc w:val="left"/>
            </w:pPr>
            <w:r/>
            <w:r>
              <w:rPr xsi:nil="true"/>
              <w:t xml:space="preserve">Guanxin Wan </w:t>
            </w:r>
            <w:r>
              <w:rPr xsi:nil="true"/>
              <w:t>(冠心丸)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96</w:t>
            </w:r>
          </w:p>
        </w:tc>
        <w:tc>
          <w:tcPr>
            <w:tcBorders/>
          </w:tcPr>
          <w:tcPr>
            <w:vAlign w:val="top"/>
          </w:tcPr>
          <w:p>
            <w:pPr>
              <w:jc w:val="left"/>
            </w:pPr>
            <w:r/>
            <w:r>
              <w:rPr xsi:nil="true"/>
              <w:t xml:space="preserve">Kangshuan Baoxin Pian </w:t>
            </w:r>
            <w:r>
              <w:rPr xsi:nil="true"/>
              <w:t>(抗栓保心片)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122</w:t>
            </w:r>
          </w:p>
        </w:tc>
        <w:tc>
          <w:tcPr>
            <w:tcBorders/>
          </w:tcPr>
          <w:tcPr>
            <w:vAlign w:val="top"/>
          </w:tcPr>
          <w:p>
            <w:pPr>
              <w:jc w:val="left"/>
            </w:pPr>
            <w:r/>
            <w:r>
              <w:rPr xsi:nil="true"/>
              <w:t xml:space="preserve">Sanqi Danshen Keli </w:t>
            </w:r>
            <w:r>
              <w:rPr xsi:nil="true"/>
              <w:t>(三七丹参颗粒)</w:t>
            </w:r>
          </w:p>
        </w:tc>
      </w:tr>
      <w:tr>
        <w:tc>
          <w:tcPr>
            <w:tcBorders/>
          </w:tcPr>
          <w:tcPr>
            <w:vAlign w:val="top"/>
          </w:tcPr>
          <w:p>
            <w:pPr>
              <w:jc w:val="left"/>
            </w:pPr>
            <w:r/>
            <w:r>
              <w:rPr xsi:nil="true"/>
              <w:t>71</w:t>
            </w:r>
          </w:p>
        </w:tc>
        <w:tc>
          <w:tcPr>
            <w:tcBorders/>
          </w:tcPr>
          <w:tcPr>
            <w:vAlign w:val="top"/>
          </w:tcPr>
          <w:p>
            <w:pPr>
              <w:jc w:val="left"/>
            </w:pPr>
            <w:r/>
            <w:r>
              <w:rPr xsi:nil="true"/>
              <w:t xml:space="preserve">Guiyuan Jinguning Shifuji </w:t>
            </w:r>
            <w:r>
              <w:rPr xsi:nil="true"/>
              <w:t>(归元筋骨宁湿敷剂)</w:t>
            </w:r>
          </w:p>
        </w:tc>
        <w:tc>
          <w:tcPr>
            <w:tcBorders>
              <w:left w:val="basicThinLines"/>
              <w:right w:val="basicThinLines"/>
            </w:tcBorders>
          </w:tcPr>
          <w:tcPr>
            <w:vAlign w:val="center"/>
          </w:tcPr>
          <w:p>
            <w:pPr>
              <w:jc w:val="left"/>
            </w:pPr>
            <w:r/>
          </w:p>
        </w:tc>
        <w:tc>
          <w:tcPr>
            <w:tcBorders/>
          </w:tcPr>
          <w:tcPr>
            <w:vAlign w:val="top"/>
          </w:tcPr>
          <w:p>
            <w:pPr>
              <w:jc w:val="left"/>
            </w:pPr>
            <w:r/>
            <w:r>
              <w:rPr xsi:nil="true"/>
              <w:t>97</w:t>
            </w:r>
          </w:p>
        </w:tc>
        <w:tc>
          <w:tcPr>
            <w:tcBorders/>
          </w:tcPr>
          <w:tcPr>
            <w:vAlign w:val="top"/>
          </w:tcPr>
          <w:p>
            <w:pPr>
              <w:jc w:val="left"/>
            </w:pPr>
            <w:r/>
            <w:r>
              <w:rPr xsi:nil="true"/>
              <w:t xml:space="preserve">Kedaling Pian </w:t>
            </w:r>
            <w:r>
              <w:rPr xsi:nil="true"/>
              <w:t>(可达灵片)</w:t>
            </w:r>
          </w:p>
        </w:tc>
        <w:tc>
          <w:tcPr>
            <w:tcBorders>
              <w:left w:val="basicThinLines"/>
              <w:right w:val="basicThinLines"/>
            </w:tcBorders>
          </w:tcPr>
          <w:tcPr>
            <w:vAlign w:val="center"/>
          </w:tcPr>
          <w:p>
            <w:pPr>
              <w:jc w:val="left"/>
            </w:pPr>
            <w:r/>
          </w:p>
        </w:tc>
        <w:tc>
          <w:tcPr>
            <w:tcBorders/>
          </w:tcPr>
          <w:tcPr>
            <w:vAlign w:val="top"/>
          </w:tcPr>
          <w:p>
            <w:pPr>
              <w:jc w:val="left"/>
            </w:pPr>
            <w:r/>
            <w:r>
              <w:rPr xsi:nil="true"/>
              <w:t>123</w:t>
            </w:r>
          </w:p>
        </w:tc>
        <w:tc>
          <w:tcPr>
            <w:tcBorders/>
          </w:tcPr>
          <w:tcPr>
            <w:vAlign w:val="top"/>
          </w:tcPr>
          <w:p>
            <w:pPr>
              <w:jc w:val="left"/>
            </w:pPr>
            <w:r/>
            <w:r>
              <w:rPr xsi:nil="true"/>
              <w:t xml:space="preserve">Sanqi Guanxinning Heji </w:t>
            </w:r>
            <w:r>
              <w:rPr xsi:nil="true"/>
              <w:t>(三七冠心宁合剂)</w:t>
            </w:r>
          </w:p>
        </w:tc>
      </w:tr>
      <w:tr>
        <w:tc>
          <w:tcPr>
            <w:tcBorders>
              <w:top w:val="basicThinLines"/>
            </w:tcBorders>
          </w:tcPr>
          <w:tcPr>
            <w:vAlign w:val="top"/>
          </w:tcPr>
          <w:p>
            <w:pPr>
              <w:jc w:val="left"/>
            </w:pPr>
            <w:r/>
            <w:r>
              <w:rPr xsi:nil="true"/>
              <w:t>124</w:t>
            </w:r>
          </w:p>
        </w:tc>
        <w:tc>
          <w:tcPr>
            <w:tcBorders>
              <w:top w:val="basicThinLines"/>
            </w:tcBorders>
          </w:tcPr>
          <w:tcPr>
            <w:vAlign w:val="top"/>
          </w:tcPr>
          <w:p>
            <w:pPr>
              <w:jc w:val="left"/>
            </w:pPr>
            <w:r/>
            <w:r>
              <w:rPr xsi:nil="true"/>
              <w:t xml:space="preserve">Sanqi Jiaonang </w:t>
            </w:r>
            <w:r>
              <w:rPr xsi:nil="true"/>
              <w:t>(三七胶囊)</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150</w:t>
            </w:r>
          </w:p>
        </w:tc>
        <w:tc>
          <w:tcPr>
            <w:tcBorders>
              <w:top w:val="basicThinLines"/>
            </w:tcBorders>
          </w:tcPr>
          <w:tcPr>
            <w:vAlign w:val="top"/>
          </w:tcPr>
          <w:p>
            <w:pPr>
              <w:jc w:val="left"/>
            </w:pPr>
            <w:r/>
            <w:r>
              <w:rPr xsi:nil="true"/>
              <w:t xml:space="preserve">Tongmai Qiangshen Jiu </w:t>
            </w:r>
            <w:r>
              <w:rPr xsi:nil="true"/>
              <w:t>(通脉强肾酒)</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176</w:t>
            </w:r>
          </w:p>
        </w:tc>
        <w:tc>
          <w:tcPr>
            <w:tcBorders>
              <w:top w:val="basicThinLines"/>
            </w:tcBorders>
          </w:tcPr>
          <w:tcPr>
            <w:vAlign w:val="top"/>
          </w:tcPr>
          <w:p>
            <w:pPr>
              <w:jc w:val="left"/>
            </w:pPr>
            <w:r/>
            <w:r>
              <w:rPr xsi:nil="true"/>
              <w:t xml:space="preserve">Xinning Pian </w:t>
            </w:r>
            <w:r>
              <w:rPr xsi:nil="true"/>
              <w:t>(心宁片)</w:t>
            </w:r>
          </w:p>
        </w:tc>
      </w:tr>
      <w:tr>
        <w:tc>
          <w:tcPr>
            <w:tcBorders/>
          </w:tcPr>
          <w:tcPr>
            <w:vAlign w:val="top"/>
          </w:tcPr>
          <w:p>
            <w:pPr>
              <w:jc w:val="left"/>
            </w:pPr>
            <w:r/>
            <w:r>
              <w:rPr xsi:nil="true"/>
              <w:t>125</w:t>
            </w:r>
          </w:p>
        </w:tc>
        <w:tc>
          <w:tcPr>
            <w:tcBorders/>
          </w:tcPr>
          <w:tcPr>
            <w:vAlign w:val="top"/>
          </w:tcPr>
          <w:p>
            <w:pPr>
              <w:jc w:val="left"/>
            </w:pPr>
            <w:r/>
            <w:r>
              <w:rPr xsi:nil="true"/>
              <w:t xml:space="preserve">Shanhaidan Pian </w:t>
            </w:r>
            <w:r>
              <w:rPr xsi:nil="true"/>
              <w:t>(山海丹片)</w:t>
            </w:r>
          </w:p>
        </w:tc>
        <w:tc>
          <w:tcPr>
            <w:tcBorders>
              <w:left w:val="basicThinLines"/>
              <w:right w:val="basicThinLines"/>
            </w:tcBorders>
          </w:tcPr>
          <w:tcPr>
            <w:vAlign w:val="center"/>
          </w:tcPr>
          <w:p>
            <w:pPr>
              <w:jc w:val="left"/>
            </w:pPr>
            <w:r/>
          </w:p>
        </w:tc>
        <w:tc>
          <w:tcPr>
            <w:tcBorders/>
          </w:tcPr>
          <w:tcPr>
            <w:vAlign w:val="top"/>
          </w:tcPr>
          <w:p>
            <w:pPr>
              <w:jc w:val="left"/>
            </w:pPr>
            <w:r/>
            <w:r>
              <w:rPr xsi:nil="true"/>
              <w:t>151</w:t>
            </w:r>
          </w:p>
        </w:tc>
        <w:tc>
          <w:tcPr>
            <w:tcBorders/>
          </w:tcPr>
          <w:tcPr>
            <w:vAlign w:val="top"/>
          </w:tcPr>
          <w:p>
            <w:pPr>
              <w:jc w:val="left"/>
            </w:pPr>
            <w:r/>
            <w:r>
              <w:rPr xsi:nil="true"/>
              <w:t xml:space="preserve">Tongmai Yangxin Wan </w:t>
            </w:r>
            <w:r>
              <w:rPr xsi:nil="true"/>
              <w:t>(通脉养心丸)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177</w:t>
            </w:r>
          </w:p>
        </w:tc>
        <w:tc>
          <w:tcPr>
            <w:tcBorders/>
          </w:tcPr>
          <w:tcPr>
            <w:vAlign w:val="top"/>
          </w:tcPr>
          <w:p>
            <w:pPr>
              <w:jc w:val="left"/>
            </w:pPr>
            <w:r/>
            <w:r>
              <w:rPr xsi:nil="true"/>
              <w:t xml:space="preserve">Xinrong Koufuye </w:t>
            </w:r>
            <w:r>
              <w:rPr xsi:nil="true"/>
              <w:t>(心荣口服液)</w:t>
            </w:r>
          </w:p>
        </w:tc>
      </w:tr>
      <w:tr>
        <w:tc>
          <w:tcPr>
            <w:tcBorders/>
          </w:tcPr>
          <w:tcPr>
            <w:vAlign w:val="top"/>
          </w:tcPr>
          <w:p>
            <w:pPr>
              <w:jc w:val="left"/>
            </w:pPr>
            <w:r/>
            <w:r>
              <w:rPr xsi:nil="true"/>
              <w:t>126</w:t>
            </w:r>
          </w:p>
        </w:tc>
        <w:tc>
          <w:tcPr>
            <w:tcBorders/>
          </w:tcPr>
          <w:tcPr>
            <w:vAlign w:val="top"/>
          </w:tcPr>
          <w:p>
            <w:pPr>
              <w:jc w:val="left"/>
            </w:pPr>
            <w:r/>
            <w:r>
              <w:rPr xsi:nil="true"/>
              <w:t xml:space="preserve">Shexiang Baoxin Wan </w:t>
            </w:r>
            <w:r>
              <w:rPr xsi:nil="true"/>
              <w:t>(麝香保心丸)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152</w:t>
            </w:r>
          </w:p>
        </w:tc>
        <w:tc>
          <w:tcPr>
            <w:tcBorders/>
          </w:tcPr>
          <w:tcPr>
            <w:vAlign w:val="top"/>
          </w:tcPr>
          <w:p>
            <w:pPr>
              <w:jc w:val="left"/>
            </w:pPr>
            <w:r/>
            <w:r>
              <w:rPr xsi:nil="true"/>
              <w:t xml:space="preserve">Tongqiao Jiuxin You </w:t>
            </w:r>
            <w:r>
              <w:rPr xsi:nil="true"/>
              <w:t>(通窍救心油)</w:t>
            </w:r>
          </w:p>
        </w:tc>
        <w:tc>
          <w:tcPr>
            <w:tcBorders>
              <w:left w:val="basicThinLines"/>
              <w:right w:val="basicThinLines"/>
            </w:tcBorders>
          </w:tcPr>
          <w:tcPr>
            <w:vAlign w:val="center"/>
          </w:tcPr>
          <w:p>
            <w:pPr>
              <w:jc w:val="left"/>
            </w:pPr>
            <w:r/>
          </w:p>
        </w:tc>
        <w:tc>
          <w:tcPr>
            <w:tcBorders/>
          </w:tcPr>
          <w:tcPr>
            <w:vAlign w:val="top"/>
          </w:tcPr>
          <w:p>
            <w:pPr>
              <w:jc w:val="left"/>
            </w:pPr>
            <w:r/>
            <w:r>
              <w:rPr xsi:nil="true"/>
              <w:t>178</w:t>
            </w:r>
          </w:p>
        </w:tc>
        <w:tc>
          <w:tcPr>
            <w:tcBorders/>
          </w:tcPr>
          <w:tcPr>
            <w:vAlign w:val="top"/>
          </w:tcPr>
          <w:p>
            <w:pPr>
              <w:jc w:val="left"/>
            </w:pPr>
            <w:r/>
            <w:r>
              <w:rPr xsi:nil="true"/>
              <w:t xml:space="preserve">Xinshubao Pian </w:t>
            </w:r>
            <w:r>
              <w:rPr xsi:nil="true"/>
              <w:t>(心舒宝片)</w:t>
            </w:r>
          </w:p>
        </w:tc>
      </w:tr>
      <w:tr>
        <w:tc>
          <w:tcPr>
            <w:tcBorders/>
          </w:tcPr>
          <w:tcPr>
            <w:vAlign w:val="top"/>
          </w:tcPr>
          <w:p>
            <w:pPr>
              <w:jc w:val="left"/>
            </w:pPr>
            <w:r/>
            <w:r>
              <w:rPr xsi:nil="true"/>
              <w:t>127</w:t>
            </w:r>
          </w:p>
        </w:tc>
        <w:tc>
          <w:tcPr>
            <w:tcBorders/>
          </w:tcPr>
          <w:tcPr>
            <w:vAlign w:val="top"/>
          </w:tcPr>
          <w:p>
            <w:pPr>
              <w:jc w:val="left"/>
            </w:pPr>
            <w:r/>
            <w:r>
              <w:rPr xsi:nil="true"/>
              <w:t xml:space="preserve">Shexiang Tongxin Diwan </w:t>
            </w:r>
            <w:r>
              <w:rPr xsi:nil="true"/>
              <w:t>(麝香通心滴丸)</w:t>
            </w:r>
          </w:p>
        </w:tc>
        <w:tc>
          <w:tcPr>
            <w:tcBorders>
              <w:left w:val="basicThinLines"/>
              <w:right w:val="basicThinLines"/>
            </w:tcBorders>
          </w:tcPr>
          <w:tcPr>
            <w:vAlign w:val="center"/>
          </w:tcPr>
          <w:p>
            <w:pPr>
              <w:jc w:val="left"/>
            </w:pPr>
            <w:r/>
          </w:p>
        </w:tc>
        <w:tc>
          <w:tcPr>
            <w:tcBorders/>
          </w:tcPr>
          <w:tcPr>
            <w:vAlign w:val="top"/>
          </w:tcPr>
          <w:p>
            <w:pPr>
              <w:jc w:val="left"/>
            </w:pPr>
            <w:r/>
            <w:r>
              <w:rPr xsi:nil="true"/>
              <w:t>153</w:t>
            </w:r>
          </w:p>
        </w:tc>
        <w:tc>
          <w:tcPr>
            <w:tcBorders/>
          </w:tcPr>
          <w:tcPr>
            <w:vAlign w:val="top"/>
          </w:tcPr>
          <w:p>
            <w:pPr>
              <w:jc w:val="left"/>
            </w:pPr>
            <w:r/>
            <w:r>
              <w:rPr xsi:nil="true"/>
              <w:t xml:space="preserve">Zhenyuan Jiaonang </w:t>
            </w:r>
            <w:r>
              <w:rPr xsi:nil="true"/>
              <w:t>(振源胶囊)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179</w:t>
            </w:r>
          </w:p>
        </w:tc>
        <w:tc>
          <w:tcPr>
            <w:tcBorders/>
          </w:tcPr>
          <w:tcPr>
            <w:vAlign w:val="top"/>
          </w:tcPr>
          <w:p>
            <w:pPr>
              <w:jc w:val="left"/>
            </w:pPr>
            <w:r/>
            <w:r>
              <w:rPr xsi:nil="true"/>
              <w:t>Xinshule Pian</w:t>
            </w:r>
            <w:r>
              <w:rPr xsi:nil="true"/>
              <w:t>(心舒乐片)</w:t>
            </w:r>
          </w:p>
        </w:tc>
      </w:tr>
      <w:tr>
        <w:tc>
          <w:tcPr>
            <w:tcBorders/>
          </w:tcPr>
          <w:tcPr>
            <w:vAlign w:val="top"/>
          </w:tcPr>
          <w:p>
            <w:pPr>
              <w:jc w:val="left"/>
            </w:pPr>
            <w:r/>
            <w:r>
              <w:rPr xsi:nil="true"/>
              <w:t>128</w:t>
            </w:r>
          </w:p>
        </w:tc>
        <w:tc>
          <w:tcPr>
            <w:tcBorders/>
          </w:tcPr>
          <w:tcPr>
            <w:vAlign w:val="top"/>
          </w:tcPr>
          <w:p>
            <w:pPr>
              <w:jc w:val="left"/>
            </w:pPr>
            <w:r/>
            <w:r>
              <w:rPr xsi:nil="true"/>
              <w:t xml:space="preserve">Shexiang Xinnaole Pian </w:t>
            </w:r>
            <w:r>
              <w:rPr xsi:nil="true"/>
              <w:t>(麝香心脑乐片)</w:t>
            </w:r>
          </w:p>
        </w:tc>
        <w:tc>
          <w:tcPr>
            <w:tcBorders>
              <w:left w:val="basicThinLines"/>
              <w:right w:val="basicThinLines"/>
            </w:tcBorders>
          </w:tcPr>
          <w:tcPr>
            <w:vAlign w:val="center"/>
          </w:tcPr>
          <w:p>
            <w:pPr>
              <w:jc w:val="left"/>
            </w:pPr>
            <w:r/>
          </w:p>
        </w:tc>
        <w:tc>
          <w:tcPr>
            <w:tcBorders/>
          </w:tcPr>
          <w:tcPr>
            <w:vAlign w:val="top"/>
          </w:tcPr>
          <w:p>
            <w:pPr>
              <w:jc w:val="left"/>
            </w:pPr>
            <w:r/>
            <w:r>
              <w:rPr xsi:nil="true"/>
              <w:t>154</w:t>
            </w:r>
          </w:p>
        </w:tc>
        <w:tc>
          <w:tcPr>
            <w:tcBorders/>
          </w:tcPr>
          <w:tcPr>
            <w:vAlign w:val="top"/>
          </w:tcPr>
          <w:p>
            <w:pPr>
              <w:jc w:val="left"/>
            </w:pPr>
            <w:r/>
            <w:r>
              <w:rPr xsi:nil="true"/>
              <w:t xml:space="preserve">Tongqiao Yixin Wan </w:t>
            </w:r>
            <w:r>
              <w:rPr xsi:nil="true"/>
              <w:t>(通窍益心丸)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180</w:t>
            </w:r>
          </w:p>
        </w:tc>
        <w:tc>
          <w:tcPr>
            <w:tcBorders/>
          </w:tcPr>
          <w:tcPr>
            <w:vAlign w:val="top"/>
          </w:tcPr>
          <w:p>
            <w:pPr>
              <w:jc w:val="left"/>
            </w:pPr>
            <w:r/>
            <w:r>
              <w:rPr xsi:nil="true"/>
              <w:t xml:space="preserve">Xinshuning Pian </w:t>
            </w:r>
            <w:r>
              <w:rPr xsi:nil="true"/>
              <w:t>(心舒宁片)</w:t>
            </w:r>
          </w:p>
        </w:tc>
      </w:tr>
      <w:tr>
        <w:tc>
          <w:tcPr>
            <w:tcBorders/>
          </w:tcPr>
          <w:tcPr>
            <w:vAlign w:val="top"/>
          </w:tcPr>
          <w:p>
            <w:pPr>
              <w:jc w:val="left"/>
            </w:pPr>
            <w:r/>
            <w:r>
              <w:rPr xsi:nil="true"/>
              <w:t>129</w:t>
            </w:r>
          </w:p>
        </w:tc>
        <w:tc>
          <w:tcPr>
            <w:tcBorders/>
          </w:tcPr>
          <w:tcPr>
            <w:vAlign w:val="top"/>
          </w:tcPr>
          <w:p>
            <w:pPr>
              <w:jc w:val="left"/>
            </w:pPr>
            <w:r/>
            <w:r>
              <w:rPr xsi:nil="true"/>
              <w:t xml:space="preserve">Shexiang Xinnaotong Jiaonang </w:t>
            </w:r>
            <w:r>
              <w:rPr xsi:nil="true"/>
              <w:t>(麝香心脑通胶囊)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155</w:t>
            </w:r>
          </w:p>
        </w:tc>
        <w:tc>
          <w:tcPr>
            <w:tcBorders/>
          </w:tcPr>
          <w:tcPr>
            <w:vAlign w:val="top"/>
          </w:tcPr>
          <w:p>
            <w:pPr>
              <w:jc w:val="left"/>
            </w:pPr>
            <w:r/>
            <w:r>
              <w:rPr xsi:nil="true"/>
              <w:t>Tongqiao Zhentong San</w:t>
            </w:r>
            <w:r>
              <w:rPr xsi:nil="true"/>
              <w:t>(通窍镇痛散)</w:t>
            </w:r>
          </w:p>
        </w:tc>
        <w:tc>
          <w:tcPr>
            <w:tcBorders>
              <w:left w:val="basicThinLines"/>
              <w:right w:val="basicThinLines"/>
            </w:tcBorders>
          </w:tcPr>
          <w:tcPr>
            <w:vAlign w:val="center"/>
          </w:tcPr>
          <w:p>
            <w:pPr>
              <w:jc w:val="left"/>
            </w:pPr>
            <w:r/>
          </w:p>
        </w:tc>
        <w:tc>
          <w:tcPr>
            <w:tcBorders/>
          </w:tcPr>
          <w:tcPr>
            <w:vAlign w:val="top"/>
          </w:tcPr>
          <w:p>
            <w:pPr>
              <w:jc w:val="left"/>
            </w:pPr>
            <w:r/>
            <w:r>
              <w:rPr xsi:nil="true"/>
              <w:t>181</w:t>
            </w:r>
          </w:p>
        </w:tc>
        <w:tc>
          <w:tcPr>
            <w:tcBorders/>
          </w:tcPr>
          <w:tcPr>
            <w:vAlign w:val="top"/>
          </w:tcPr>
          <w:p>
            <w:pPr>
              <w:jc w:val="left"/>
            </w:pPr>
            <w:r/>
            <w:r>
              <w:rPr xsi:nil="true"/>
              <w:t xml:space="preserve">Xinshu Wan </w:t>
            </w:r>
            <w:r>
              <w:rPr xsi:nil="true"/>
              <w:t>(心舒丸)</w:t>
            </w:r>
          </w:p>
        </w:tc>
      </w:tr>
      <w:tr>
        <w:tc>
          <w:tcPr>
            <w:tcBorders/>
          </w:tcPr>
          <w:tcPr>
            <w:vAlign w:val="top"/>
          </w:tcPr>
          <w:p>
            <w:pPr>
              <w:jc w:val="left"/>
            </w:pPr>
            <w:r/>
            <w:r>
              <w:rPr xsi:nil="true"/>
              <w:t>130</w:t>
            </w:r>
          </w:p>
        </w:tc>
        <w:tc>
          <w:tcPr>
            <w:tcBorders/>
          </w:tcPr>
          <w:tcPr>
            <w:vAlign w:val="top"/>
          </w:tcPr>
          <w:p>
            <w:pPr>
              <w:jc w:val="left"/>
            </w:pPr>
            <w:r/>
            <w:r>
              <w:rPr xsi:nil="true"/>
              <w:t xml:space="preserve">Shexiang Xintong Gao </w:t>
            </w:r>
            <w:r>
              <w:rPr xsi:nil="true"/>
              <w:t>(麝香心痛膏)</w:t>
            </w:r>
          </w:p>
        </w:tc>
        <w:tc>
          <w:tcPr>
            <w:tcBorders>
              <w:left w:val="basicThinLines"/>
              <w:right w:val="basicThinLines"/>
            </w:tcBorders>
          </w:tcPr>
          <w:tcPr>
            <w:vAlign w:val="center"/>
          </w:tcPr>
          <w:p>
            <w:pPr>
              <w:jc w:val="left"/>
            </w:pPr>
            <w:r/>
          </w:p>
        </w:tc>
        <w:tc>
          <w:tcPr>
            <w:tcBorders/>
          </w:tcPr>
          <w:tcPr>
            <w:vAlign w:val="top"/>
          </w:tcPr>
          <w:p>
            <w:pPr>
              <w:jc w:val="left"/>
            </w:pPr>
            <w:r/>
            <w:r>
              <w:rPr xsi:nil="true"/>
              <w:t>156</w:t>
            </w:r>
          </w:p>
        </w:tc>
        <w:tc>
          <w:tcPr>
            <w:tcBorders/>
          </w:tcPr>
          <w:tcPr>
            <w:vAlign w:val="top"/>
          </w:tcPr>
          <w:p>
            <w:pPr>
              <w:jc w:val="left"/>
            </w:pPr>
            <w:r/>
            <w:r>
              <w:rPr xsi:nil="true"/>
              <w:t xml:space="preserve">Tongxinluo Jiaonang </w:t>
            </w:r>
            <w:r>
              <w:rPr xsi:nil="true"/>
              <w:t>(通心络胶囊)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182</w:t>
            </w:r>
          </w:p>
        </w:tc>
        <w:tc>
          <w:tcPr>
            <w:tcBorders/>
          </w:tcPr>
          <w:tcPr>
            <w:vAlign w:val="top"/>
          </w:tcPr>
          <w:p>
            <w:pPr>
              <w:jc w:val="left"/>
            </w:pPr>
            <w:r/>
            <w:r>
              <w:rPr xsi:nil="true"/>
              <w:t xml:space="preserve">Xintong Keli </w:t>
            </w:r>
            <w:r>
              <w:rPr xsi:nil="true"/>
              <w:t>(心通颗粒)</w:t>
            </w:r>
          </w:p>
        </w:tc>
      </w:tr>
      <w:tr>
        <w:tc>
          <w:tcPr>
            <w:tcBorders/>
          </w:tcPr>
          <w:tcPr>
            <w:vAlign w:val="top"/>
          </w:tcPr>
          <w:p>
            <w:pPr>
              <w:jc w:val="left"/>
            </w:pPr>
            <w:r/>
            <w:r>
              <w:rPr xsi:nil="true"/>
              <w:t>131</w:t>
            </w:r>
          </w:p>
        </w:tc>
        <w:tc>
          <w:tcPr>
            <w:tcBorders/>
          </w:tcPr>
          <w:tcPr>
            <w:vAlign w:val="top"/>
          </w:tcPr>
          <w:p>
            <w:pPr>
              <w:jc w:val="left"/>
            </w:pPr>
            <w:r/>
            <w:r>
              <w:rPr xsi:nil="true"/>
              <w:t xml:space="preserve">Shexiang Xintongning Pian </w:t>
            </w:r>
            <w:r>
              <w:rPr xsi:nil="true"/>
              <w:t>(麝香心痛宁片)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157</w:t>
            </w:r>
          </w:p>
        </w:tc>
        <w:tc>
          <w:tcPr>
            <w:tcBorders/>
          </w:tcPr>
          <w:tcPr>
            <w:vAlign w:val="top"/>
          </w:tcPr>
          <w:p>
            <w:pPr>
              <w:jc w:val="left"/>
            </w:pPr>
            <w:r/>
            <w:r>
              <w:rPr xsi:nil="true"/>
              <w:t xml:space="preserve">Tongxinshu Jiaonang </w:t>
            </w:r>
            <w:r>
              <w:rPr xsi:nil="true"/>
              <w:t>(通心舒胶囊)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183</w:t>
            </w:r>
          </w:p>
        </w:tc>
        <w:tc>
          <w:tcPr>
            <w:tcBorders/>
          </w:tcPr>
          <w:tcPr>
            <w:vAlign w:val="top"/>
          </w:tcPr>
          <w:p>
            <w:pPr>
              <w:jc w:val="left"/>
            </w:pPr>
            <w:r/>
            <w:r>
              <w:rPr xsi:nil="true"/>
              <w:t xml:space="preserve">Xintong Koufuye </w:t>
            </w:r>
            <w:r>
              <w:rPr xsi:nil="true"/>
              <w:t>(心通口服液)</w:t>
            </w:r>
          </w:p>
        </w:tc>
      </w:tr>
      <w:tr>
        <w:tc>
          <w:tcPr>
            <w:tcBorders/>
          </w:tcPr>
          <w:tcPr>
            <w:vAlign w:val="top"/>
          </w:tcPr>
          <w:p>
            <w:pPr>
              <w:jc w:val="left"/>
            </w:pPr>
            <w:r/>
            <w:r>
              <w:rPr xsi:nil="true"/>
              <w:t>132</w:t>
            </w:r>
          </w:p>
        </w:tc>
        <w:tc>
          <w:tcPr>
            <w:tcBorders/>
          </w:tcPr>
          <w:tcPr>
            <w:vAlign w:val="top"/>
          </w:tcPr>
          <w:p>
            <w:pPr>
              <w:jc w:val="left"/>
            </w:pPr>
            <w:r/>
            <w:r>
              <w:rPr xsi:nil="true"/>
              <w:t xml:space="preserve">Shenxiang Suhe Wan </w:t>
            </w:r>
            <w:r>
              <w:rPr xsi:nil="true"/>
              <w:t>(神香苏合丸)</w:t>
            </w:r>
          </w:p>
        </w:tc>
        <w:tc>
          <w:tcPr>
            <w:tcBorders>
              <w:left w:val="basicThinLines"/>
              <w:right w:val="basicThinLines"/>
            </w:tcBorders>
          </w:tcPr>
          <w:tcPr>
            <w:vAlign w:val="center"/>
          </w:tcPr>
          <w:p>
            <w:pPr>
              <w:jc w:val="left"/>
            </w:pPr>
            <w:r/>
          </w:p>
        </w:tc>
        <w:tc>
          <w:tcPr>
            <w:tcBorders/>
          </w:tcPr>
          <w:tcPr>
            <w:vAlign w:val="top"/>
          </w:tcPr>
          <w:p>
            <w:pPr>
              <w:jc w:val="left"/>
            </w:pPr>
            <w:r/>
            <w:r>
              <w:rPr xsi:nil="true"/>
              <w:t>158</w:t>
            </w:r>
          </w:p>
        </w:tc>
        <w:tc>
          <w:tcPr>
            <w:tcBorders/>
          </w:tcPr>
          <w:tcPr>
            <w:vAlign w:val="top"/>
          </w:tcPr>
          <w:p>
            <w:pPr>
              <w:jc w:val="left"/>
            </w:pPr>
            <w:r/>
            <w:r>
              <w:rPr xsi:nil="true"/>
              <w:t xml:space="preserve">Tongzhishu Jiaonang </w:t>
            </w:r>
            <w:r>
              <w:rPr xsi:nil="true"/>
              <w:t>(通之舒胶囊)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184</w:t>
            </w:r>
          </w:p>
        </w:tc>
        <w:tc>
          <w:tcPr>
            <w:tcBorders/>
          </w:tcPr>
          <w:tcPr>
            <w:vAlign w:val="top"/>
          </w:tcPr>
          <w:p>
            <w:pPr>
              <w:jc w:val="left"/>
            </w:pPr>
            <w:r/>
            <w:r>
              <w:rPr xsi:nil="true"/>
              <w:t xml:space="preserve">Xintongkang Jiaonang </w:t>
            </w:r>
            <w:r>
              <w:rPr xsi:nil="true"/>
              <w:t>(心痛康胶囊)</w:t>
            </w:r>
          </w:p>
        </w:tc>
      </w:tr>
      <w:tr>
        <w:tc>
          <w:tcPr>
            <w:tcBorders/>
          </w:tcPr>
          <w:tcPr>
            <w:vAlign w:val="top"/>
          </w:tcPr>
          <w:p>
            <w:pPr>
              <w:jc w:val="left"/>
            </w:pPr>
            <w:r/>
            <w:r>
              <w:rPr xsi:nil="true"/>
              <w:t>133</w:t>
            </w:r>
          </w:p>
        </w:tc>
        <w:tc>
          <w:tcPr>
            <w:tcBorders/>
          </w:tcPr>
          <w:tcPr>
            <w:vAlign w:val="top"/>
          </w:tcPr>
          <w:p>
            <w:pPr>
              <w:jc w:val="left"/>
            </w:pPr>
            <w:r/>
            <w:r>
              <w:rPr xsi:nil="true"/>
              <w:t xml:space="preserve">Shu Guan Pian </w:t>
            </w:r>
            <w:r>
              <w:rPr xsi:nil="true"/>
              <w:t>(舒冠片)</w:t>
            </w:r>
          </w:p>
        </w:tc>
        <w:tc>
          <w:tcPr>
            <w:tcBorders>
              <w:left w:val="basicThinLines"/>
              <w:right w:val="basicThinLines"/>
            </w:tcBorders>
          </w:tcPr>
          <w:tcPr>
            <w:vAlign w:val="center"/>
          </w:tcPr>
          <w:p>
            <w:pPr>
              <w:jc w:val="left"/>
            </w:pPr>
            <w:r/>
          </w:p>
        </w:tc>
        <w:tc>
          <w:tcPr>
            <w:tcBorders/>
          </w:tcPr>
          <w:tcPr>
            <w:vAlign w:val="top"/>
          </w:tcPr>
          <w:p>
            <w:pPr>
              <w:jc w:val="left"/>
            </w:pPr>
            <w:r/>
            <w:r>
              <w:rPr xsi:nil="true"/>
              <w:t>159</w:t>
            </w:r>
          </w:p>
        </w:tc>
        <w:tc>
          <w:tcPr>
            <w:tcBorders/>
          </w:tcPr>
          <w:tcPr>
            <w:vAlign w:val="top"/>
          </w:tcPr>
          <w:p>
            <w:pPr>
              <w:jc w:val="left"/>
            </w:pPr>
            <w:r/>
            <w:r>
              <w:rPr xsi:nil="true"/>
              <w:t xml:space="preserve">Wenxin Keli </w:t>
            </w:r>
            <w:r>
              <w:rPr xsi:nil="true"/>
              <w:t>(稳心颗粒)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185</w:t>
            </w:r>
          </w:p>
        </w:tc>
        <w:tc>
          <w:tcPr>
            <w:tcBorders/>
          </w:tcPr>
          <w:tcPr>
            <w:vAlign w:val="top"/>
          </w:tcPr>
          <w:p>
            <w:pPr>
              <w:jc w:val="left"/>
            </w:pPr>
            <w:r/>
            <w:r>
              <w:rPr xsi:nil="true"/>
              <w:t>Xintongning Diwan</w:t>
            </w:r>
            <w:r>
              <w:rPr xsi:nil="true"/>
              <w:t>(心痛宁滴丸)</w:t>
            </w:r>
          </w:p>
        </w:tc>
      </w:tr>
      <w:tr>
        <w:tc>
          <w:tcPr>
            <w:tcBorders/>
          </w:tcPr>
          <w:tcPr>
            <w:vAlign w:val="top"/>
          </w:tcPr>
          <w:p>
            <w:pPr>
              <w:jc w:val="left"/>
            </w:pPr>
            <w:r/>
            <w:r>
              <w:rPr xsi:nil="true"/>
              <w:t>134</w:t>
            </w:r>
          </w:p>
        </w:tc>
        <w:tc>
          <w:tcPr>
            <w:tcBorders/>
          </w:tcPr>
          <w:tcPr>
            <w:vAlign w:val="top"/>
          </w:tcPr>
          <w:p>
            <w:pPr>
              <w:jc w:val="left"/>
            </w:pPr>
            <w:r/>
            <w:r>
              <w:rPr xsi:nil="true"/>
              <w:t xml:space="preserve">Shuguantong Tangjiang </w:t>
            </w:r>
            <w:r>
              <w:rPr xsi:nil="true"/>
              <w:t>(舒冠通糖浆)</w:t>
            </w:r>
          </w:p>
        </w:tc>
        <w:tc>
          <w:tcPr>
            <w:tcBorders>
              <w:left w:val="basicThinLines"/>
              <w:right w:val="basicThinLines"/>
            </w:tcBorders>
          </w:tcPr>
          <w:tcPr>
            <w:vAlign w:val="center"/>
          </w:tcPr>
          <w:p>
            <w:pPr>
              <w:jc w:val="left"/>
            </w:pPr>
            <w:r/>
          </w:p>
        </w:tc>
        <w:tc>
          <w:tcPr>
            <w:tcBorders/>
          </w:tcPr>
          <w:tcPr>
            <w:vAlign w:val="top"/>
          </w:tcPr>
          <w:p>
            <w:pPr>
              <w:jc w:val="left"/>
            </w:pPr>
            <w:r/>
            <w:r>
              <w:rPr xsi:nil="true"/>
              <w:t>160</w:t>
            </w:r>
          </w:p>
        </w:tc>
        <w:tc>
          <w:tcPr>
            <w:tcBorders/>
          </w:tcPr>
          <w:tcPr>
            <w:vAlign w:val="top"/>
          </w:tcPr>
          <w:p>
            <w:pPr>
              <w:jc w:val="left"/>
            </w:pPr>
            <w:r/>
            <w:r>
              <w:rPr xsi:nil="true"/>
              <w:t xml:space="preserve">Xiangdan Zhusheye </w:t>
            </w:r>
            <w:r>
              <w:rPr xsi:nil="true"/>
              <w:t>(香丹注射液)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186</w:t>
            </w:r>
          </w:p>
        </w:tc>
        <w:tc>
          <w:tcPr>
            <w:tcBorders/>
          </w:tcPr>
          <w:tcPr>
            <w:vAlign w:val="top"/>
          </w:tcPr>
          <w:p>
            <w:pPr>
              <w:jc w:val="left"/>
            </w:pPr>
            <w:r/>
            <w:r>
              <w:rPr xsi:nil="true"/>
              <w:t xml:space="preserve">Xintongning Penwuji </w:t>
            </w:r>
            <w:r>
              <w:rPr xsi:nil="true"/>
              <w:t>(心痛宁喷雾剂)</w:t>
            </w:r>
          </w:p>
        </w:tc>
      </w:tr>
      <w:tr>
        <w:tc>
          <w:tcPr>
            <w:tcBorders/>
          </w:tcPr>
          <w:tcPr>
            <w:vAlign w:val="top"/>
          </w:tcPr>
          <w:p>
            <w:pPr>
              <w:jc w:val="left"/>
            </w:pPr>
            <w:r/>
            <w:r>
              <w:rPr xsi:nil="true"/>
              <w:t>135</w:t>
            </w:r>
          </w:p>
        </w:tc>
        <w:tc>
          <w:tcPr>
            <w:tcBorders/>
          </w:tcPr>
          <w:tcPr>
            <w:vAlign w:val="top"/>
          </w:tcPr>
          <w:p>
            <w:pPr>
              <w:jc w:val="left"/>
            </w:pPr>
            <w:r/>
            <w:r>
              <w:rPr xsi:nil="true"/>
              <w:t xml:space="preserve">Shuxin Jiangzhi Pian </w:t>
            </w:r>
            <w:r>
              <w:rPr xsi:nil="true"/>
              <w:t>(舒心降脂片)</w:t>
            </w:r>
          </w:p>
        </w:tc>
        <w:tc>
          <w:tcPr>
            <w:tcBorders>
              <w:left w:val="basicThinLines"/>
              <w:right w:val="basicThinLines"/>
            </w:tcBorders>
          </w:tcPr>
          <w:tcPr>
            <w:vAlign w:val="center"/>
          </w:tcPr>
          <w:p>
            <w:pPr>
              <w:jc w:val="left"/>
            </w:pPr>
            <w:r/>
          </w:p>
        </w:tc>
        <w:tc>
          <w:tcPr>
            <w:tcBorders/>
          </w:tcPr>
          <w:tcPr>
            <w:vAlign w:val="top"/>
          </w:tcPr>
          <w:p>
            <w:pPr>
              <w:jc w:val="left"/>
            </w:pPr>
            <w:r/>
            <w:r>
              <w:rPr xsi:nil="true"/>
              <w:t>161</w:t>
            </w:r>
          </w:p>
        </w:tc>
        <w:tc>
          <w:tcPr>
            <w:tcBorders/>
          </w:tcPr>
          <w:tcPr>
            <w:vAlign w:val="top"/>
          </w:tcPr>
          <w:p>
            <w:pPr>
              <w:jc w:val="left"/>
            </w:pPr>
            <w:r/>
            <w:r>
              <w:rPr xsi:nil="true"/>
              <w:t xml:space="preserve">Xiangtong Pian </w:t>
            </w:r>
            <w:r>
              <w:rPr xsi:nil="true"/>
              <w:t>(香通片)</w:t>
            </w:r>
          </w:p>
        </w:tc>
        <w:tc>
          <w:tcPr>
            <w:tcBorders>
              <w:left w:val="basicThinLines"/>
              <w:right w:val="basicThinLines"/>
            </w:tcBorders>
          </w:tcPr>
          <w:tcPr>
            <w:vAlign w:val="center"/>
          </w:tcPr>
          <w:p>
            <w:pPr>
              <w:jc w:val="left"/>
            </w:pPr>
            <w:r/>
          </w:p>
        </w:tc>
        <w:tc>
          <w:tcPr>
            <w:tcBorders/>
          </w:tcPr>
          <w:tcPr>
            <w:vAlign w:val="top"/>
          </w:tcPr>
          <w:p>
            <w:pPr>
              <w:jc w:val="left"/>
            </w:pPr>
            <w:r/>
            <w:r>
              <w:rPr xsi:nil="true"/>
              <w:t>187</w:t>
            </w:r>
          </w:p>
        </w:tc>
        <w:tc>
          <w:tcPr>
            <w:tcBorders/>
          </w:tcPr>
          <w:tcPr>
            <w:vAlign w:val="top"/>
          </w:tcPr>
          <w:p>
            <w:pPr>
              <w:jc w:val="left"/>
            </w:pPr>
            <w:r/>
            <w:r>
              <w:rPr xsi:nil="true"/>
              <w:t xml:space="preserve">Xintongshu Penwuji </w:t>
            </w:r>
            <w:r>
              <w:rPr xsi:nil="true"/>
              <w:t>(心痛舒喷雾剂)</w:t>
            </w:r>
          </w:p>
        </w:tc>
      </w:tr>
      <w:tr>
        <w:tc>
          <w:tcPr>
            <w:tcBorders/>
          </w:tcPr>
          <w:tcPr>
            <w:vAlign w:val="top"/>
          </w:tcPr>
          <w:p>
            <w:pPr>
              <w:jc w:val="left"/>
            </w:pPr>
            <w:r/>
            <w:r>
              <w:rPr xsi:nil="true"/>
              <w:t>136</w:t>
            </w:r>
          </w:p>
        </w:tc>
        <w:tc>
          <w:tcPr>
            <w:tcBorders/>
          </w:tcPr>
          <w:tcPr>
            <w:vAlign w:val="top"/>
          </w:tcPr>
          <w:p>
            <w:pPr>
              <w:jc w:val="left"/>
            </w:pPr>
            <w:r/>
            <w:r>
              <w:rPr xsi:nil="true"/>
              <w:t xml:space="preserve">Shuxin Koufuye </w:t>
            </w:r>
            <w:r>
              <w:rPr xsi:nil="true"/>
              <w:t>(舒心口服液)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162</w:t>
            </w:r>
          </w:p>
        </w:tc>
        <w:tc>
          <w:tcPr>
            <w:tcBorders/>
          </w:tcPr>
          <w:tcPr>
            <w:vAlign w:val="top"/>
          </w:tcPr>
          <w:p>
            <w:pPr>
              <w:jc w:val="left"/>
            </w:pPr>
            <w:r/>
            <w:r>
              <w:rPr xsi:nil="true"/>
              <w:t xml:space="preserve">Xinan Jiaonang </w:t>
            </w:r>
            <w:r>
              <w:rPr xsi:nil="true"/>
              <w:t>(心安胶囊)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188</w:t>
            </w:r>
          </w:p>
        </w:tc>
        <w:tc>
          <w:tcPr>
            <w:tcBorders/>
          </w:tcPr>
          <w:tcPr>
            <w:vAlign w:val="top"/>
          </w:tcPr>
          <w:p>
            <w:pPr>
              <w:jc w:val="left"/>
            </w:pPr>
            <w:r/>
            <w:r>
              <w:rPr xsi:nil="true"/>
              <w:t xml:space="preserve">Xinwuyou Pian </w:t>
            </w:r>
            <w:r>
              <w:rPr xsi:nil="true"/>
              <w:t>(心无忧片)</w:t>
            </w:r>
          </w:p>
        </w:tc>
      </w:tr>
      <w:tr>
        <w:tc>
          <w:tcPr>
            <w:tcBorders/>
          </w:tcPr>
          <w:tcPr>
            <w:vAlign w:val="top"/>
          </w:tcPr>
          <w:p>
            <w:pPr>
              <w:jc w:val="left"/>
            </w:pPr>
            <w:r/>
            <w:r>
              <w:rPr xsi:nil="true"/>
              <w:t>137</w:t>
            </w:r>
          </w:p>
        </w:tc>
        <w:tc>
          <w:tcPr>
            <w:tcBorders/>
          </w:tcPr>
          <w:tcPr>
            <w:vAlign w:val="top"/>
          </w:tcPr>
          <w:p>
            <w:pPr>
              <w:jc w:val="left"/>
            </w:pPr>
            <w:r/>
            <w:r>
              <w:rPr xsi:nil="true"/>
              <w:t xml:space="preserve">Shuxinning Pian </w:t>
            </w:r>
            <w:r>
              <w:rPr xsi:nil="true"/>
              <w:t>(舒心宁片)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163</w:t>
            </w:r>
          </w:p>
        </w:tc>
        <w:tc>
          <w:tcPr>
            <w:tcBorders/>
          </w:tcPr>
          <w:tcPr>
            <w:vAlign w:val="top"/>
          </w:tcPr>
          <w:p>
            <w:pPr>
              <w:jc w:val="left"/>
            </w:pPr>
            <w:r/>
            <w:r>
              <w:rPr xsi:nil="true"/>
              <w:t xml:space="preserve">Xinan Koufuye </w:t>
            </w:r>
            <w:r>
              <w:rPr xsi:nil="true"/>
              <w:t>(心安口服液)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189</w:t>
            </w:r>
          </w:p>
        </w:tc>
        <w:tc>
          <w:tcPr>
            <w:tcBorders/>
          </w:tcPr>
          <w:tcPr>
            <w:vAlign w:val="top"/>
          </w:tcPr>
          <w:p>
            <w:pPr>
              <w:jc w:val="left"/>
            </w:pPr>
            <w:r/>
            <w:r>
              <w:rPr xsi:nil="true"/>
              <w:t xml:space="preserve">Xinxinshu Jiaonang </w:t>
            </w:r>
            <w:r>
              <w:rPr xsi:nil="true"/>
              <w:t>(心欣舒胶囊)</w:t>
            </w:r>
          </w:p>
        </w:tc>
      </w:tr>
      <w:tr>
        <w:tc>
          <w:tcPr>
            <w:tcBorders/>
          </w:tcPr>
          <w:tcPr>
            <w:vAlign w:val="top"/>
          </w:tcPr>
          <w:p>
            <w:pPr>
              <w:jc w:val="left"/>
            </w:pPr>
            <w:r/>
            <w:r>
              <w:rPr xsi:nil="true"/>
              <w:t>138</w:t>
            </w:r>
          </w:p>
        </w:tc>
        <w:tc>
          <w:tcPr>
            <w:tcBorders/>
          </w:tcPr>
          <w:tcPr>
            <w:vAlign w:val="top"/>
          </w:tcPr>
          <w:p>
            <w:pPr>
              <w:jc w:val="left"/>
            </w:pPr>
            <w:r/>
            <w:r>
              <w:rPr xsi:nil="true"/>
              <w:t xml:space="preserve">Shuxiong Pian </w:t>
            </w:r>
            <w:r>
              <w:rPr xsi:nil="true"/>
              <w:t>(舒胸片)</w:t>
            </w:r>
          </w:p>
        </w:tc>
        <w:tc>
          <w:tcPr>
            <w:tcBorders>
              <w:left w:val="basicThinLines"/>
              <w:right w:val="basicThinLines"/>
            </w:tcBorders>
          </w:tcPr>
          <w:tcPr>
            <w:vAlign w:val="center"/>
          </w:tcPr>
          <w:p>
            <w:pPr>
              <w:jc w:val="left"/>
            </w:pPr>
            <w:r/>
          </w:p>
        </w:tc>
        <w:tc>
          <w:tcPr>
            <w:tcBorders/>
          </w:tcPr>
          <w:tcPr>
            <w:vAlign w:val="top"/>
          </w:tcPr>
          <w:p>
            <w:pPr>
              <w:jc w:val="left"/>
            </w:pPr>
            <w:r/>
            <w:r>
              <w:rPr xsi:nil="true"/>
              <w:t>164</w:t>
            </w:r>
          </w:p>
        </w:tc>
        <w:tc>
          <w:tcPr>
            <w:tcBorders/>
          </w:tcPr>
          <w:tcPr>
            <w:vAlign w:val="top"/>
          </w:tcPr>
          <w:p>
            <w:pPr>
              <w:jc w:val="left"/>
            </w:pPr>
            <w:r/>
            <w:r>
              <w:rPr xsi:nil="true"/>
              <w:t xml:space="preserve">Xinanning Pian </w:t>
            </w:r>
            <w:r>
              <w:rPr xsi:nil="true"/>
              <w:t>(心安宁片)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190</w:t>
            </w:r>
          </w:p>
        </w:tc>
        <w:tc>
          <w:tcPr>
            <w:tcBorders/>
          </w:tcPr>
          <w:tcPr>
            <w:vAlign w:val="top"/>
          </w:tcPr>
          <w:p>
            <w:pPr>
              <w:jc w:val="left"/>
            </w:pPr>
            <w:r/>
            <w:r>
              <w:rPr xsi:nil="true"/>
              <w:t>Xinxuening Pian</w:t>
            </w:r>
            <w:r>
              <w:rPr xsi:nil="true"/>
              <w:t>(心血宁片)</w:t>
            </w:r>
          </w:p>
        </w:tc>
      </w:tr>
      <w:tr>
        <w:tc>
          <w:tcPr>
            <w:tcBorders/>
          </w:tcPr>
          <w:tcPr>
            <w:vAlign w:val="top"/>
          </w:tcPr>
          <w:p>
            <w:pPr>
              <w:jc w:val="left"/>
            </w:pPr>
            <w:r/>
            <w:r>
              <w:rPr xsi:nil="true"/>
              <w:t>139</w:t>
            </w:r>
          </w:p>
        </w:tc>
        <w:tc>
          <w:tcPr>
            <w:tcBorders/>
          </w:tcPr>
          <w:tcPr>
            <w:vAlign w:val="top"/>
          </w:tcPr>
          <w:p>
            <w:pPr>
              <w:jc w:val="left"/>
            </w:pPr>
            <w:r/>
            <w:r>
              <w:rPr xsi:nil="true"/>
              <w:t xml:space="preserve">Shuxuening Zhusheye </w:t>
            </w:r>
            <w:r>
              <w:rPr xsi:nil="true"/>
              <w:t>(舒血宁注射液)</w:t>
            </w:r>
          </w:p>
        </w:tc>
        <w:tc>
          <w:tcPr>
            <w:tcBorders>
              <w:left w:val="basicThinLines"/>
              <w:right w:val="basicThinLines"/>
            </w:tcBorders>
          </w:tcPr>
          <w:tcPr>
            <w:vAlign w:val="center"/>
          </w:tcPr>
          <w:p>
            <w:pPr>
              <w:jc w:val="left"/>
            </w:pPr>
            <w:r/>
          </w:p>
        </w:tc>
        <w:tc>
          <w:tcPr>
            <w:tcBorders/>
          </w:tcPr>
          <w:tcPr>
            <w:vAlign w:val="top"/>
          </w:tcPr>
          <w:p>
            <w:pPr>
              <w:jc w:val="left"/>
            </w:pPr>
            <w:r/>
            <w:r>
              <w:rPr xsi:nil="true"/>
              <w:t>165</w:t>
            </w:r>
          </w:p>
        </w:tc>
        <w:tc>
          <w:tcPr>
            <w:tcBorders/>
          </w:tcPr>
          <w:tcPr>
            <w:vAlign w:val="top"/>
          </w:tcPr>
          <w:p>
            <w:pPr>
              <w:jc w:val="left"/>
            </w:pPr>
            <w:r/>
            <w:r>
              <w:rPr xsi:nil="true"/>
              <w:t xml:space="preserve">Xinbao Wan </w:t>
            </w:r>
            <w:r>
              <w:rPr xsi:nil="true"/>
              <w:t>(心宝丸)</w:t>
            </w:r>
          </w:p>
        </w:tc>
        <w:tc>
          <w:tcPr>
            <w:tcBorders>
              <w:left w:val="basicThinLines"/>
              <w:right w:val="basicThinLines"/>
            </w:tcBorders>
          </w:tcPr>
          <w:tcPr>
            <w:vAlign w:val="center"/>
          </w:tcPr>
          <w:p>
            <w:pPr>
              <w:jc w:val="left"/>
            </w:pPr>
            <w:r/>
          </w:p>
        </w:tc>
        <w:tc>
          <w:tcPr>
            <w:tcBorders/>
          </w:tcPr>
          <w:tcPr>
            <w:vAlign w:val="top"/>
          </w:tcPr>
          <w:p>
            <w:pPr>
              <w:jc w:val="left"/>
            </w:pPr>
            <w:r/>
            <w:r>
              <w:rPr xsi:nil="true"/>
              <w:t>191</w:t>
            </w:r>
          </w:p>
        </w:tc>
        <w:tc>
          <w:tcPr>
            <w:tcBorders/>
          </w:tcPr>
          <w:tcPr>
            <w:vAlign w:val="top"/>
          </w:tcPr>
          <w:p>
            <w:pPr>
              <w:jc w:val="left"/>
            </w:pPr>
            <w:r/>
            <w:r>
              <w:rPr xsi:nil="true"/>
              <w:t xml:space="preserve">Xinyihao Jiaonang </w:t>
            </w:r>
            <w:r>
              <w:rPr xsi:nil="true"/>
              <w:t>(心益好胶囊)</w:t>
            </w:r>
          </w:p>
        </w:tc>
      </w:tr>
      <w:tr>
        <w:tc>
          <w:tcPr>
            <w:tcBorders/>
          </w:tcPr>
          <w:tcPr>
            <w:vAlign w:val="top"/>
          </w:tcPr>
          <w:p>
            <w:pPr>
              <w:jc w:val="left"/>
            </w:pPr>
            <w:r/>
            <w:r>
              <w:rPr xsi:nil="true"/>
              <w:t>140</w:t>
            </w:r>
          </w:p>
        </w:tc>
        <w:tc>
          <w:tcPr>
            <w:tcBorders/>
          </w:tcPr>
          <w:tcPr>
            <w:vAlign w:val="top"/>
          </w:tcPr>
          <w:p>
            <w:pPr>
              <w:jc w:val="left"/>
            </w:pPr>
            <w:r/>
            <w:r>
              <w:rPr xsi:nil="true"/>
              <w:t xml:space="preserve">Shuangshenlong Jiaonang </w:t>
            </w:r>
            <w:r>
              <w:rPr xsi:nil="true"/>
              <w:t>(双参龙胶囊)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166</w:t>
            </w:r>
          </w:p>
        </w:tc>
        <w:tc>
          <w:tcPr>
            <w:tcBorders/>
          </w:tcPr>
          <w:tcPr>
            <w:vAlign w:val="top"/>
          </w:tcPr>
          <w:p>
            <w:pPr>
              <w:jc w:val="left"/>
            </w:pPr>
            <w:r/>
            <w:r>
              <w:rPr xsi:nil="true"/>
              <w:t xml:space="preserve">Xinfukang Jiaonang </w:t>
            </w:r>
            <w:r>
              <w:rPr xsi:nil="true"/>
              <w:t>(心复康胶囊)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192</w:t>
            </w:r>
          </w:p>
        </w:tc>
        <w:tc>
          <w:tcPr>
            <w:tcBorders/>
          </w:tcPr>
          <w:tcPr>
            <w:vAlign w:val="top"/>
          </w:tcPr>
          <w:p>
            <w:pPr>
              <w:jc w:val="left"/>
            </w:pPr>
            <w:r/>
            <w:r>
              <w:rPr xsi:nil="true"/>
              <w:t xml:space="preserve">Xinyuan Jiaonang </w:t>
            </w:r>
            <w:r>
              <w:rPr xsi:nil="true"/>
              <w:t>(心元胶囊)</w:t>
            </w:r>
          </w:p>
        </w:tc>
      </w:tr>
      <w:tr>
        <w:tc>
          <w:tcPr>
            <w:tcBorders/>
          </w:tcPr>
          <w:tcPr>
            <w:vAlign w:val="top"/>
          </w:tcPr>
          <w:p>
            <w:pPr>
              <w:jc w:val="left"/>
            </w:pPr>
            <w:r/>
            <w:r>
              <w:rPr xsi:nil="true"/>
              <w:t>141</w:t>
            </w:r>
          </w:p>
        </w:tc>
        <w:tc>
          <w:tcPr>
            <w:tcBorders/>
          </w:tcPr>
          <w:tcPr>
            <w:vAlign w:val="top"/>
          </w:tcPr>
          <w:p>
            <w:pPr>
              <w:jc w:val="left"/>
            </w:pPr>
            <w:r/>
            <w:r>
              <w:rPr xsi:nil="true"/>
              <w:t xml:space="preserve">Shuangdan Koufuye </w:t>
            </w:r>
            <w:r>
              <w:rPr xsi:nil="true"/>
              <w:t>(双丹口服液)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167</w:t>
            </w:r>
          </w:p>
        </w:tc>
        <w:tc>
          <w:tcPr>
            <w:tcBorders/>
          </w:tcPr>
          <w:tcPr>
            <w:vAlign w:val="top"/>
          </w:tcPr>
          <w:p>
            <w:pPr>
              <w:jc w:val="left"/>
            </w:pPr>
            <w:r/>
            <w:r>
              <w:rPr xsi:nil="true"/>
              <w:t xml:space="preserve">Xinkening Jiaonang </w:t>
            </w:r>
            <w:r>
              <w:rPr xsi:nil="true"/>
              <w:t>(心可宁胶囊)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193</w:t>
            </w:r>
          </w:p>
        </w:tc>
        <w:tc>
          <w:tcPr>
            <w:tcBorders/>
          </w:tcPr>
          <w:tcPr>
            <w:vAlign w:val="top"/>
          </w:tcPr>
          <w:p>
            <w:pPr>
              <w:jc w:val="left"/>
            </w:pPr>
            <w:r/>
            <w:r>
              <w:rPr xsi:nil="true"/>
              <w:t xml:space="preserve">Xinyue Jiaonang </w:t>
            </w:r>
            <w:r>
              <w:rPr xsi:nil="true"/>
              <w:t>(心悦胶囊)</w:t>
            </w:r>
          </w:p>
        </w:tc>
      </w:tr>
      <w:tr>
        <w:tc>
          <w:tcPr>
            <w:tcBorders/>
          </w:tcPr>
          <w:tcPr>
            <w:vAlign w:val="top"/>
          </w:tcPr>
          <w:p>
            <w:pPr>
              <w:jc w:val="left"/>
            </w:pPr>
            <w:r/>
            <w:r>
              <w:rPr xsi:nil="true"/>
              <w:t>142</w:t>
            </w:r>
          </w:p>
        </w:tc>
        <w:tc>
          <w:tcPr>
            <w:tcBorders/>
          </w:tcPr>
          <w:tcPr>
            <w:vAlign w:val="top"/>
          </w:tcPr>
          <w:p>
            <w:pPr>
              <w:jc w:val="left"/>
            </w:pPr>
            <w:r/>
            <w:r>
              <w:rPr xsi:nil="true"/>
              <w:t xml:space="preserve">Subing Diwan </w:t>
            </w:r>
            <w:r>
              <w:rPr xsi:nil="true"/>
              <w:t>(苏冰滴丸)</w:t>
            </w:r>
          </w:p>
        </w:tc>
        <w:tc>
          <w:tcPr>
            <w:tcBorders>
              <w:left w:val="basicThinLines"/>
              <w:right w:val="basicThinLines"/>
            </w:tcBorders>
          </w:tcPr>
          <w:tcPr>
            <w:vAlign w:val="center"/>
          </w:tcPr>
          <w:p>
            <w:pPr>
              <w:jc w:val="left"/>
            </w:pPr>
            <w:r/>
          </w:p>
        </w:tc>
        <w:tc>
          <w:tcPr>
            <w:tcBorders/>
          </w:tcPr>
          <w:tcPr>
            <w:vAlign w:val="top"/>
          </w:tcPr>
          <w:p>
            <w:pPr>
              <w:jc w:val="left"/>
            </w:pPr>
            <w:r/>
            <w:r>
              <w:rPr xsi:nil="true"/>
              <w:t>168</w:t>
            </w:r>
          </w:p>
        </w:tc>
        <w:tc>
          <w:tcPr>
            <w:tcBorders/>
          </w:tcPr>
          <w:tcPr>
            <w:vAlign w:val="top"/>
          </w:tcPr>
          <w:p>
            <w:pPr>
              <w:jc w:val="left"/>
            </w:pPr>
            <w:r/>
            <w:r>
              <w:rPr xsi:nil="true"/>
              <w:t xml:space="preserve">Xinkeshu Jiaonang </w:t>
            </w:r>
            <w:r>
              <w:rPr xsi:nil="true"/>
              <w:t>(心可舒胶囊)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194</w:t>
            </w:r>
          </w:p>
        </w:tc>
        <w:tc>
          <w:tcPr>
            <w:tcBorders/>
          </w:tcPr>
          <w:tcPr>
            <w:vAlign w:val="top"/>
          </w:tcPr>
          <w:p>
            <w:pPr>
              <w:jc w:val="left"/>
            </w:pPr>
            <w:r/>
            <w:r>
              <w:rPr xsi:nil="true"/>
              <w:t xml:space="preserve">Xingling Keli </w:t>
            </w:r>
            <w:r>
              <w:rPr xsi:nil="true"/>
              <w:t>(杏灵颗粒)</w:t>
            </w:r>
          </w:p>
        </w:tc>
      </w:tr>
      <w:tr>
        <w:tc>
          <w:tcPr>
            <w:tcBorders/>
          </w:tcPr>
          <w:tcPr>
            <w:vAlign w:val="top"/>
          </w:tcPr>
          <w:p>
            <w:pPr>
              <w:jc w:val="left"/>
            </w:pPr>
            <w:r/>
            <w:r>
              <w:rPr xsi:nil="true"/>
              <w:t>143</w:t>
            </w:r>
          </w:p>
        </w:tc>
        <w:tc>
          <w:tcPr>
            <w:tcBorders/>
          </w:tcPr>
          <w:tcPr>
            <w:vAlign w:val="top"/>
          </w:tcPr>
          <w:p>
            <w:pPr>
              <w:jc w:val="left"/>
            </w:pPr>
            <w:r/>
            <w:r>
              <w:rPr xsi:nil="true"/>
              <w:t xml:space="preserve">Suxiao Jiuxin Wan </w:t>
            </w:r>
            <w:r>
              <w:rPr xsi:nil="true"/>
              <w:t>(速效救心丸)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169</w:t>
            </w:r>
          </w:p>
        </w:tc>
        <w:tc>
          <w:tcPr>
            <w:tcBorders/>
          </w:tcPr>
          <w:tcPr>
            <w:vAlign w:val="top"/>
          </w:tcPr>
          <w:p>
            <w:pPr>
              <w:jc w:val="left"/>
            </w:pPr>
            <w:r/>
            <w:r>
              <w:rPr xsi:nil="true"/>
              <w:t xml:space="preserve">Xinkeshu Pian </w:t>
            </w:r>
            <w:r>
              <w:rPr xsi:nil="true"/>
              <w:t>(心可舒片)</w:t>
            </w:r>
          </w:p>
        </w:tc>
        <w:tc>
          <w:tcPr>
            <w:tcBorders>
              <w:left w:val="basicThinLines"/>
              <w:right w:val="basicThinLines"/>
            </w:tcBorders>
          </w:tcPr>
          <w:tcPr>
            <w:vAlign w:val="center"/>
          </w:tcPr>
          <w:p>
            <w:pPr>
              <w:jc w:val="left"/>
            </w:pPr>
            <w:r/>
          </w:p>
        </w:tc>
        <w:tc>
          <w:tcPr>
            <w:tcBorders/>
          </w:tcPr>
          <w:tcPr>
            <w:vAlign w:val="top"/>
          </w:tcPr>
          <w:p>
            <w:pPr>
              <w:jc w:val="left"/>
            </w:pPr>
            <w:r/>
            <w:r>
              <w:rPr xsi:nil="true"/>
              <w:t>195</w:t>
            </w:r>
          </w:p>
        </w:tc>
        <w:tc>
          <w:tcPr>
            <w:tcBorders/>
          </w:tcPr>
          <w:tcPr>
            <w:vAlign w:val="top"/>
          </w:tcPr>
          <w:p>
            <w:pPr>
              <w:jc w:val="left"/>
            </w:pPr>
            <w:r/>
            <w:r>
              <w:rPr xsi:nil="true"/>
              <w:t xml:space="preserve">Xiongdan Jiuxin Wan </w:t>
            </w:r>
            <w:r>
              <w:rPr xsi:nil="true"/>
              <w:t>(熊胆救心丸)</w:t>
            </w:r>
          </w:p>
        </w:tc>
      </w:tr>
      <w:tr>
        <w:tc>
          <w:tcPr>
            <w:tcBorders/>
          </w:tcPr>
          <w:tcPr>
            <w:vAlign w:val="top"/>
          </w:tcPr>
          <w:p>
            <w:pPr>
              <w:jc w:val="left"/>
            </w:pPr>
            <w:r/>
            <w:r>
              <w:rPr xsi:nil="true"/>
              <w:t>144</w:t>
            </w:r>
          </w:p>
        </w:tc>
        <w:tc>
          <w:tcPr>
            <w:tcBorders/>
          </w:tcPr>
          <w:tcPr>
            <w:vAlign w:val="top"/>
          </w:tcPr>
          <w:p>
            <w:pPr>
              <w:jc w:val="left"/>
            </w:pPr>
            <w:r/>
            <w:r>
              <w:rPr xsi:nil="true"/>
              <w:t xml:space="preserve">Suxiao Xintong Qiwuji </w:t>
            </w:r>
            <w:r>
              <w:rPr xsi:nil="true"/>
              <w:t>(速效心痛气雾剂)</w:t>
            </w:r>
          </w:p>
        </w:tc>
        <w:tc>
          <w:tcPr>
            <w:tcBorders>
              <w:left w:val="basicThinLines"/>
              <w:right w:val="basicThinLines"/>
            </w:tcBorders>
          </w:tcPr>
          <w:tcPr>
            <w:vAlign w:val="center"/>
          </w:tcPr>
          <w:p>
            <w:pPr>
              <w:jc w:val="left"/>
            </w:pPr>
            <w:r/>
          </w:p>
        </w:tc>
        <w:tc>
          <w:tcPr>
            <w:tcBorders/>
          </w:tcPr>
          <w:tcPr>
            <w:vAlign w:val="top"/>
          </w:tcPr>
          <w:p>
            <w:pPr>
              <w:jc w:val="left"/>
            </w:pPr>
            <w:r/>
            <w:r>
              <w:rPr xsi:nil="true"/>
              <w:t>170</w:t>
            </w:r>
          </w:p>
        </w:tc>
        <w:tc>
          <w:tcPr>
            <w:tcBorders/>
          </w:tcPr>
          <w:tcPr>
            <w:vAlign w:val="top"/>
          </w:tcPr>
          <w:p>
            <w:pPr>
              <w:jc w:val="left"/>
            </w:pPr>
            <w:r/>
            <w:r>
              <w:rPr xsi:nil="true"/>
              <w:t xml:space="preserve">Xinli Wan </w:t>
            </w:r>
            <w:r>
              <w:rPr xsi:nil="true"/>
              <w:t>(心力丸)</w:t>
            </w:r>
          </w:p>
        </w:tc>
        <w:tc>
          <w:tcPr>
            <w:tcBorders>
              <w:left w:val="basicThinLines"/>
              <w:right w:val="basicThinLines"/>
            </w:tcBorders>
          </w:tcPr>
          <w:tcPr>
            <w:vAlign w:val="center"/>
          </w:tcPr>
          <w:p>
            <w:pPr>
              <w:jc w:val="left"/>
            </w:pPr>
            <w:r/>
          </w:p>
        </w:tc>
        <w:tc>
          <w:tcPr>
            <w:tcBorders/>
          </w:tcPr>
          <w:tcPr>
            <w:vAlign w:val="top"/>
          </w:tcPr>
          <w:p>
            <w:pPr>
              <w:jc w:val="left"/>
            </w:pPr>
            <w:r/>
            <w:r>
              <w:rPr xsi:nil="true"/>
              <w:t>196</w:t>
            </w:r>
          </w:p>
        </w:tc>
        <w:tc>
          <w:tcPr>
            <w:tcBorders/>
          </w:tcPr>
          <w:tcPr>
            <w:vAlign w:val="top"/>
          </w:tcPr>
          <w:p>
            <w:pPr>
              <w:jc w:val="left"/>
            </w:pPr>
            <w:r/>
            <w:r>
              <w:rPr xsi:nil="true"/>
              <w:t xml:space="preserve">Xuefu Zhuyu Jiaonang </w:t>
            </w:r>
            <w:r>
              <w:rPr xsi:nil="true"/>
              <w:t>(血府逐瘀胶囊)</w:t>
            </w:r>
          </w:p>
        </w:tc>
      </w:tr>
      <w:tr>
        <w:tc>
          <w:tcPr>
            <w:tcBorders/>
          </w:tcPr>
          <w:tcPr>
            <w:vAlign w:val="top"/>
          </w:tcPr>
          <w:p>
            <w:pPr>
              <w:jc w:val="left"/>
            </w:pPr>
            <w:r/>
            <w:r>
              <w:rPr xsi:nil="true"/>
              <w:t>145</w:t>
            </w:r>
          </w:p>
        </w:tc>
        <w:tc>
          <w:tcPr>
            <w:tcBorders/>
          </w:tcPr>
          <w:tcPr>
            <w:vAlign w:val="top"/>
          </w:tcPr>
          <w:p>
            <w:pPr>
              <w:jc w:val="left"/>
            </w:pPr>
            <w:r/>
            <w:r>
              <w:rPr xsi:nil="true"/>
              <w:t xml:space="preserve">Taizi Baoxin Koufuye </w:t>
            </w:r>
            <w:r>
              <w:rPr xsi:nil="true"/>
              <w:t>(太子保心口服液)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171</w:t>
            </w:r>
          </w:p>
        </w:tc>
        <w:tc>
          <w:tcPr>
            <w:tcBorders/>
          </w:tcPr>
          <w:tcPr>
            <w:vAlign w:val="top"/>
          </w:tcPr>
          <w:p>
            <w:pPr>
              <w:jc w:val="left"/>
            </w:pPr>
            <w:r/>
            <w:r>
              <w:rPr xsi:nil="true"/>
              <w:t xml:space="preserve">Xinling Wan </w:t>
            </w:r>
            <w:r>
              <w:rPr xsi:nil="true"/>
              <w:t>(心灵丸)</w:t>
            </w:r>
          </w:p>
        </w:tc>
        <w:tc>
          <w:tcPr>
            <w:tcBorders>
              <w:left w:val="basicThinLines"/>
              <w:right w:val="basicThinLines"/>
            </w:tcBorders>
          </w:tcPr>
          <w:tcPr>
            <w:vAlign w:val="center"/>
          </w:tcPr>
          <w:p>
            <w:pPr>
              <w:jc w:val="left"/>
            </w:pPr>
            <w:r/>
          </w:p>
        </w:tc>
        <w:tc>
          <w:tcPr>
            <w:tcBorders/>
          </w:tcPr>
          <w:tcPr>
            <w:vAlign w:val="top"/>
          </w:tcPr>
          <w:p>
            <w:pPr>
              <w:jc w:val="left"/>
            </w:pPr>
            <w:r/>
            <w:r>
              <w:rPr xsi:nil="true"/>
              <w:t>197</w:t>
            </w:r>
          </w:p>
        </w:tc>
        <w:tc>
          <w:tcPr>
            <w:tcBorders/>
          </w:tcPr>
          <w:tcPr>
            <w:vAlign w:val="top"/>
          </w:tcPr>
          <w:p>
            <w:pPr>
              <w:jc w:val="left"/>
            </w:pPr>
            <w:r/>
            <w:r>
              <w:rPr xsi:nil="true"/>
              <w:t xml:space="preserve">Xuesaitong Jiaonang </w:t>
            </w:r>
            <w:r>
              <w:rPr xsi:nil="true"/>
              <w:t>(血塞通胶囊)</w:t>
            </w:r>
          </w:p>
        </w:tc>
      </w:tr>
      <w:tr>
        <w:tc>
          <w:tcPr>
            <w:tcBorders/>
          </w:tcPr>
          <w:tcPr>
            <w:vAlign w:val="top"/>
          </w:tcPr>
          <w:p>
            <w:pPr>
              <w:jc w:val="left"/>
            </w:pPr>
            <w:r/>
            <w:r>
              <w:rPr xsi:nil="true"/>
              <w:t>146</w:t>
            </w:r>
          </w:p>
        </w:tc>
        <w:tc>
          <w:tcPr>
            <w:tcBorders/>
          </w:tcPr>
          <w:tcPr>
            <w:vAlign w:val="top"/>
          </w:tcPr>
          <w:p>
            <w:pPr>
              <w:jc w:val="left"/>
            </w:pPr>
            <w:r/>
            <w:r>
              <w:rPr xsi:nil="true"/>
              <w:t>Tianshen Jiaonang</w:t>
            </w:r>
            <w:r>
              <w:rPr xsi:nil="true"/>
              <w:t>(天参胶囊)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172</w:t>
            </w:r>
          </w:p>
        </w:tc>
        <w:tc>
          <w:tcPr>
            <w:tcBorders/>
          </w:tcPr>
          <w:tcPr>
            <w:vAlign w:val="top"/>
          </w:tcPr>
          <w:p>
            <w:pPr>
              <w:jc w:val="left"/>
            </w:pPr>
            <w:r/>
            <w:r>
              <w:rPr xsi:nil="true"/>
              <w:t xml:space="preserve">Xinnaokang Jiaonang </w:t>
            </w:r>
            <w:r>
              <w:rPr xsi:nil="true"/>
              <w:t>(心脑康胶囊)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198</w:t>
            </w:r>
          </w:p>
        </w:tc>
        <w:tc>
          <w:tcPr>
            <w:tcBorders/>
          </w:tcPr>
          <w:tcPr>
            <w:vAlign w:val="top"/>
          </w:tcPr>
          <w:p>
            <w:pPr>
              <w:jc w:val="left"/>
            </w:pPr>
            <w:r/>
            <w:r>
              <w:rPr xsi:nil="true"/>
              <w:t xml:space="preserve">Xuesaitong Zhusheye </w:t>
            </w:r>
            <w:r>
              <w:rPr xsi:nil="true"/>
              <w:t>(血塞通注射液)</w:t>
            </w:r>
          </w:p>
        </w:tc>
      </w:tr>
      <w:tr>
        <w:tc>
          <w:tcPr>
            <w:tcBorders/>
          </w:tcPr>
          <w:tcPr>
            <w:vAlign w:val="top"/>
          </w:tcPr>
          <w:p>
            <w:pPr>
              <w:jc w:val="left"/>
            </w:pPr>
            <w:r/>
            <w:r>
              <w:rPr xsi:nil="true"/>
              <w:t>147</w:t>
            </w:r>
          </w:p>
        </w:tc>
        <w:tc>
          <w:tcPr>
            <w:tcBorders/>
          </w:tcPr>
          <w:tcPr>
            <w:vAlign w:val="top"/>
          </w:tcPr>
          <w:p>
            <w:pPr>
              <w:jc w:val="left"/>
            </w:pPr>
            <w:r/>
            <w:r>
              <w:rPr xsi:nil="true"/>
              <w:t xml:space="preserve">Tongmai Ciwujia Jiaonang </w:t>
            </w:r>
            <w:r>
              <w:rPr xsi:nil="true"/>
              <w:t>(通脉刺五加胶囊)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173</w:t>
            </w:r>
          </w:p>
        </w:tc>
        <w:tc>
          <w:tcPr>
            <w:tcBorders/>
          </w:tcPr>
          <w:tcPr>
            <w:vAlign w:val="top"/>
          </w:tcPr>
          <w:p>
            <w:pPr>
              <w:jc w:val="left"/>
            </w:pPr>
            <w:r/>
            <w:r>
              <w:rPr xsi:nil="true"/>
              <w:t xml:space="preserve">Xinnaoning Jiaonang </w:t>
            </w:r>
            <w:r>
              <w:rPr xsi:nil="true"/>
              <w:t>(心脑宁胶囊)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199</w:t>
            </w:r>
          </w:p>
        </w:tc>
        <w:tc>
          <w:tcPr>
            <w:tcBorders/>
          </w:tcPr>
          <w:tcPr>
            <w:vAlign w:val="top"/>
          </w:tcPr>
          <w:p>
            <w:pPr>
              <w:jc w:val="left"/>
            </w:pPr>
            <w:r/>
            <w:r>
              <w:rPr xsi:nil="true"/>
              <w:t xml:space="preserve">Xueshuantong Jiaonang </w:t>
            </w:r>
            <w:r>
              <w:rPr xsi:nil="true"/>
              <w:t>(血栓通胶囊)</w:t>
            </w:r>
          </w:p>
        </w:tc>
      </w:tr>
      <w:tr>
        <w:tc>
          <w:tcPr>
            <w:tcBorders/>
          </w:tcPr>
          <w:tcPr>
            <w:vAlign w:val="top"/>
          </w:tcPr>
          <w:p>
            <w:pPr>
              <w:jc w:val="left"/>
            </w:pPr>
            <w:r/>
            <w:r>
              <w:rPr xsi:nil="true"/>
              <w:t>148</w:t>
            </w:r>
          </w:p>
        </w:tc>
        <w:tc>
          <w:tcPr>
            <w:tcBorders/>
          </w:tcPr>
          <w:tcPr>
            <w:vAlign w:val="top"/>
          </w:tcPr>
          <w:p>
            <w:pPr>
              <w:jc w:val="left"/>
            </w:pPr>
            <w:r/>
            <w:r>
              <w:rPr xsi:nil="true"/>
              <w:t xml:space="preserve">Tongmai Keli </w:t>
            </w:r>
            <w:r>
              <w:rPr xsi:nil="true"/>
              <w:t>(通脉颗粒)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174</w:t>
            </w:r>
          </w:p>
        </w:tc>
        <w:tc>
          <w:tcPr>
            <w:tcBorders/>
          </w:tcPr>
          <w:tcPr>
            <w:vAlign w:val="top"/>
          </w:tcPr>
          <w:p>
            <w:pPr>
              <w:jc w:val="left"/>
            </w:pPr>
            <w:r/>
            <w:r>
              <w:rPr xsi:nil="true"/>
              <w:t xml:space="preserve">Xinnaoqing Ruanjiaonang </w:t>
            </w:r>
            <w:r>
              <w:rPr xsi:nil="true"/>
              <w:t>(心脑清软胶囊)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200</w:t>
            </w:r>
          </w:p>
        </w:tc>
        <w:tc>
          <w:tcPr>
            <w:tcBorders/>
          </w:tcPr>
          <w:tcPr>
            <w:vAlign w:val="top"/>
          </w:tcPr>
          <w:p>
            <w:pPr>
              <w:jc w:val="left"/>
            </w:pPr>
            <w:r/>
            <w:r>
              <w:rPr xsi:nil="true"/>
              <w:t xml:space="preserve">Xueshuan Xinmaining Jiaonang </w:t>
            </w:r>
            <w:r>
              <w:rPr xsi:nil="true"/>
              <w:t>(血栓心脉宁胶囊)</w:t>
            </w:r>
          </w:p>
        </w:tc>
      </w:tr>
      <w:tr>
        <w:tc>
          <w:tcPr>
            <w:tcBorders/>
          </w:tcPr>
          <w:tcPr>
            <w:vAlign w:val="top"/>
          </w:tcPr>
          <w:p>
            <w:pPr>
              <w:jc w:val="left"/>
            </w:pPr>
            <w:r/>
            <w:r>
              <w:rPr xsi:nil="true"/>
              <w:t>149</w:t>
            </w:r>
          </w:p>
        </w:tc>
        <w:tc>
          <w:tcPr>
            <w:tcBorders/>
          </w:tcPr>
          <w:tcPr>
            <w:vAlign w:val="top"/>
          </w:tcPr>
          <w:p>
            <w:pPr>
              <w:jc w:val="left"/>
            </w:pPr>
            <w:r/>
            <w:r>
              <w:rPr xsi:nil="true"/>
              <w:t xml:space="preserve">Tongmailing Pian </w:t>
            </w:r>
            <w:r>
              <w:rPr xsi:nil="true"/>
              <w:t>(通脉灵片)</w:t>
            </w:r>
          </w:p>
        </w:tc>
        <w:tc>
          <w:tcPr>
            <w:tcBorders>
              <w:left w:val="basicThinLines"/>
              <w:right w:val="basicThinLines"/>
            </w:tcBorders>
          </w:tcPr>
          <w:tcPr>
            <w:vAlign w:val="center"/>
          </w:tcPr>
          <w:p>
            <w:pPr>
              <w:jc w:val="left"/>
            </w:pPr>
            <w:r/>
          </w:p>
        </w:tc>
        <w:tc>
          <w:tcPr>
            <w:tcBorders/>
          </w:tcPr>
          <w:tcPr>
            <w:vAlign w:val="top"/>
          </w:tcPr>
          <w:p>
            <w:pPr>
              <w:jc w:val="left"/>
            </w:pPr>
            <w:r/>
            <w:r>
              <w:rPr xsi:nil="true"/>
              <w:t>175</w:t>
            </w:r>
          </w:p>
        </w:tc>
        <w:tc>
          <w:tcPr>
            <w:tcBorders/>
          </w:tcPr>
          <w:tcPr>
            <w:vAlign w:val="top"/>
          </w:tcPr>
          <w:p>
            <w:pPr>
              <w:jc w:val="left"/>
            </w:pPr>
            <w:r/>
            <w:r>
              <w:rPr xsi:nil="true"/>
              <w:t xml:space="preserve">Xinnao Shutong Jiaonang </w:t>
            </w:r>
            <w:r>
              <w:rPr xsi:nil="true"/>
              <w:t>(心脑舒通胶囊)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201</w:t>
            </w:r>
          </w:p>
        </w:tc>
        <w:tc>
          <w:tcPr>
            <w:tcBorders/>
          </w:tcPr>
          <w:tcPr>
            <w:vAlign w:val="top"/>
          </w:tcPr>
          <w:p>
            <w:pPr>
              <w:jc w:val="left"/>
            </w:pPr>
            <w:r/>
            <w:r>
              <w:rPr xsi:nil="true"/>
              <w:t xml:space="preserve">Yandan Jiaonang </w:t>
            </w:r>
            <w:r>
              <w:rPr xsi:nil="true"/>
              <w:t>(延丹胶囊)</w:t>
            </w:r>
          </w:p>
        </w:tc>
      </w:tr>
      <w:tr>
        <w:tc>
          <w:tcPr>
            <w:tcBorders>
              <w:top w:val="basicThinLines"/>
            </w:tcBorders>
          </w:tcPr>
          <w:tcPr>
            <w:vAlign w:val="top"/>
          </w:tcPr>
          <w:p>
            <w:pPr>
              <w:jc w:val="left"/>
            </w:pPr>
            <w:r/>
            <w:r>
              <w:rPr xsi:nil="true"/>
              <w:t>202</w:t>
            </w:r>
          </w:p>
        </w:tc>
        <w:tc>
          <w:tcPr>
            <w:tcBorders>
              <w:top w:val="basicThinLines"/>
            </w:tcBorders>
          </w:tcPr>
          <w:tcPr>
            <w:vAlign w:val="top"/>
          </w:tcPr>
          <w:p>
            <w:pPr>
              <w:jc w:val="left"/>
            </w:pPr>
            <w:r/>
            <w:r>
              <w:rPr xsi:nil="true"/>
              <w:t xml:space="preserve">Yandan Yixin Jiaonang </w:t>
            </w:r>
            <w:r>
              <w:rPr xsi:nil="true"/>
              <w:t>(延丹益心胶囊)</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221</w:t>
            </w:r>
          </w:p>
        </w:tc>
        <w:tc>
          <w:tcPr>
            <w:tcBorders>
              <w:top w:val="basicThinLines"/>
            </w:tcBorders>
          </w:tcPr>
          <w:tcPr>
            <w:vAlign w:val="top"/>
          </w:tcPr>
          <w:p>
            <w:pPr>
              <w:jc w:val="left"/>
            </w:pPr>
            <w:r/>
            <w:r>
              <w:rPr xsi:nil="true"/>
              <w:t xml:space="preserve">Yuxintong Jiaonang </w:t>
            </w:r>
            <w:r>
              <w:rPr xsi:nil="true"/>
              <w:t>(愈心痛胶囊)</w:t>
            </w:r>
          </w:p>
        </w:tc>
        <w:tc>
          <w:tcPr>
            <w:tcBorders>
              <w:left w:val="basicThinLines"/>
              <w:right w:val="basicThinLines"/>
            </w:tcBorders>
          </w:tcPr>
          <w:tcPr>
            <w:vAlign w:val="center"/>
          </w:tcPr>
          <w:p>
            <w:pPr>
              <w:jc w:val="left"/>
            </w:pPr>
            <w:r/>
          </w:p>
        </w:tc>
        <w:tc>
          <w:tcPr>
            <w:tcBorders>
              <w:top w:val="basicThinLines"/>
            </w:tcBorders>
          </w:tcPr>
          <w:tcPr>
            <w:vAlign w:val="top"/>
          </w:tcPr>
          <w:p>
            <w:pPr>
              <w:jc w:val="left"/>
            </w:pPr>
            <w:r/>
            <w:r>
              <w:rPr xsi:nil="true"/>
              <w:t>240</w:t>
            </w:r>
          </w:p>
        </w:tc>
        <w:tc>
          <w:tcPr>
            <w:tcBorders>
              <w:top w:val="basicThinLines"/>
            </w:tcBorders>
          </w:tcPr>
          <w:tcPr>
            <w:vAlign w:val="top"/>
          </w:tcPr>
          <w:p>
            <w:pPr>
              <w:jc w:val="left"/>
            </w:pPr>
            <w:r/>
            <w:r>
              <w:rPr xsi:nil="true"/>
              <w:t xml:space="preserve">Guijia Yangyin Pian </w:t>
            </w:r>
            <w:r>
              <w:rPr xsi:nil="true"/>
              <w:t>(龟甲养阴片)</w:t>
            </w:r>
          </w:p>
        </w:tc>
      </w:tr>
      <w:tr>
        <w:tc>
          <w:tcPr>
            <w:tcBorders/>
          </w:tcPr>
          <w:tcPr>
            <w:vAlign w:val="top"/>
          </w:tcPr>
          <w:p>
            <w:pPr>
              <w:jc w:val="left"/>
            </w:pPr>
            <w:r/>
            <w:r>
              <w:rPr xsi:nil="true"/>
              <w:t>203</w:t>
            </w:r>
          </w:p>
        </w:tc>
        <w:tc>
          <w:tcPr>
            <w:tcBorders/>
          </w:tcPr>
          <w:tcPr>
            <w:vAlign w:val="top"/>
          </w:tcPr>
          <w:p>
            <w:pPr>
              <w:jc w:val="left"/>
            </w:pPr>
            <w:r/>
            <w:r>
              <w:rPr xsi:nil="true"/>
              <w:t xml:space="preserve">Yanjishen Jiaonang </w:t>
            </w:r>
            <w:r>
              <w:rPr xsi:nil="true"/>
              <w:t>(延寄参胶囊)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222</w:t>
            </w:r>
          </w:p>
        </w:tc>
        <w:tc>
          <w:tcPr>
            <w:tcBorders/>
          </w:tcPr>
          <w:tcPr>
            <w:vAlign w:val="top"/>
          </w:tcPr>
          <w:p>
            <w:pPr>
              <w:jc w:val="left"/>
            </w:pPr>
            <w:r/>
            <w:r>
              <w:rPr xsi:nil="true"/>
              <w:t xml:space="preserve">Zhenxintong Koufuye </w:t>
            </w:r>
            <w:r>
              <w:rPr xsi:nil="true"/>
              <w:t>(镇心痛口服液)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241</w:t>
            </w:r>
          </w:p>
        </w:tc>
        <w:tc>
          <w:tcPr>
            <w:tcBorders/>
          </w:tcPr>
          <w:tcPr>
            <w:vAlign w:val="top"/>
          </w:tcPr>
          <w:p>
            <w:pPr>
              <w:jc w:val="left"/>
            </w:pPr>
            <w:r/>
            <w:r>
              <w:rPr xsi:nil="true"/>
              <w:t>Honghua Huangsesu Lvhuana Zhu-</w:t>
            </w:r>
            <w:r>
              <w:rPr xsi:nil="true"/>
              <w:t>sheye (红花黄色素氯化钠注射液)</w:t>
            </w:r>
          </w:p>
        </w:tc>
      </w:tr>
      <w:tr>
        <w:tc>
          <w:tcPr>
            <w:tcBorders/>
          </w:tcPr>
          <w:tcPr>
            <w:vAlign w:val="top"/>
          </w:tcPr>
          <w:p>
            <w:pPr>
              <w:jc w:val="left"/>
            </w:pPr>
            <w:r/>
            <w:r>
              <w:rPr xsi:nil="true"/>
              <w:t>204</w:t>
            </w:r>
          </w:p>
        </w:tc>
        <w:tc>
          <w:tcPr>
            <w:tcBorders/>
          </w:tcPr>
          <w:tcPr>
            <w:vAlign w:val="top"/>
          </w:tcPr>
          <w:p>
            <w:pPr>
              <w:jc w:val="left"/>
            </w:pPr>
            <w:r/>
            <w:r>
              <w:rPr xsi:nil="true"/>
              <w:t xml:space="preserve">Yanghuo Sanqi Pian </w:t>
            </w:r>
            <w:r>
              <w:rPr xsi:nil="true"/>
              <w:t>(羊藿三七片)</w:t>
            </w:r>
          </w:p>
        </w:tc>
        <w:tc>
          <w:tcPr>
            <w:tcBorders>
              <w:left w:val="basicThinLines"/>
              <w:right w:val="basicThinLines"/>
            </w:tcBorders>
          </w:tcPr>
          <w:tcPr>
            <w:vAlign w:val="center"/>
          </w:tcPr>
          <w:p>
            <w:pPr>
              <w:jc w:val="left"/>
            </w:pPr>
            <w:r/>
          </w:p>
        </w:tc>
        <w:tc>
          <w:tcPr>
            <w:tcBorders/>
          </w:tcPr>
          <w:tcPr>
            <w:vAlign w:val="top"/>
          </w:tcPr>
          <w:p>
            <w:pPr>
              <w:jc w:val="left"/>
            </w:pPr>
            <w:r/>
            <w:r>
              <w:rPr xsi:nil="true"/>
              <w:t>223</w:t>
            </w:r>
          </w:p>
        </w:tc>
        <w:tc>
          <w:tcPr>
            <w:tcBorders/>
          </w:tcPr>
          <w:tcPr>
            <w:vAlign w:val="top"/>
          </w:tcPr>
          <w:p>
            <w:pPr>
              <w:jc w:val="left"/>
            </w:pPr>
            <w:r/>
            <w:r>
              <w:rPr xsi:nil="true"/>
              <w:t xml:space="preserve">Zhengxin Jiangzhi Pian </w:t>
            </w:r>
            <w:r>
              <w:rPr xsi:nil="true"/>
              <w:t>(正心降脂片)</w:t>
            </w:r>
          </w:p>
        </w:tc>
        <w:tc>
          <w:tcPr>
            <w:tcBorders>
              <w:left w:val="basicThinLines"/>
              <w:right w:val="basicThinLines"/>
            </w:tcBorders>
          </w:tcPr>
          <w:tcPr>
            <w:vAlign w:val="center"/>
          </w:tcPr>
          <w:p>
            <w:pPr>
              <w:jc w:val="left"/>
            </w:pPr>
            <w:r/>
          </w:p>
        </w:tc>
        <w:tc>
          <w:tcPr>
            <w:tcBorders/>
          </w:tcPr>
          <w:tcPr>
            <w:vAlign w:val="top"/>
          </w:tcPr>
          <w:p>
            <w:pPr>
              <w:jc w:val="left"/>
            </w:pPr>
            <w:r/>
            <w:r>
              <w:rPr xsi:nil="true"/>
              <w:t>242</w:t>
            </w:r>
          </w:p>
        </w:tc>
        <w:tc>
          <w:tcPr>
            <w:tcBorders/>
          </w:tcPr>
          <w:tcPr>
            <w:vAlign w:val="top"/>
          </w:tcPr>
          <w:p>
            <w:pPr>
              <w:jc w:val="left"/>
            </w:pPr>
            <w:r/>
            <w:r>
              <w:rPr xsi:nil="true"/>
              <w:t xml:space="preserve">Huangqi Shengmai Yin </w:t>
            </w:r>
            <w:r>
              <w:rPr xsi:nil="true"/>
              <w:t>(黄芪生脉饮)</w:t>
            </w:r>
          </w:p>
        </w:tc>
      </w:tr>
      <w:tr>
        <w:tc>
          <w:tcPr>
            <w:tcBorders/>
          </w:tcPr>
          <w:tcPr>
            <w:vAlign w:val="top"/>
          </w:tcPr>
          <w:p>
            <w:pPr>
              <w:jc w:val="left"/>
            </w:pPr>
            <w:r/>
            <w:r>
              <w:rPr xsi:nil="true"/>
              <w:t>205</w:t>
            </w:r>
          </w:p>
        </w:tc>
        <w:tc>
          <w:tcPr>
            <w:tcBorders/>
          </w:tcPr>
          <w:tcPr>
            <w:vAlign w:val="top"/>
          </w:tcPr>
          <w:p>
            <w:pPr>
              <w:jc w:val="left"/>
            </w:pPr>
            <w:r/>
            <w:r>
              <w:rPr xsi:nil="true"/>
              <w:t xml:space="preserve">Yangxin Shengmai Keli </w:t>
            </w:r>
            <w:r>
              <w:rPr xsi:nil="true"/>
              <w:t>(养心生脉颗粒)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224</w:t>
            </w:r>
          </w:p>
        </w:tc>
        <w:tc>
          <w:tcPr>
            <w:tcBorders/>
          </w:tcPr>
          <w:tcPr>
            <w:vAlign w:val="top"/>
          </w:tcPr>
          <w:p>
            <w:pPr>
              <w:jc w:val="left"/>
            </w:pPr>
            <w:r/>
            <w:r>
              <w:rPr xsi:nil="true"/>
              <w:t xml:space="preserve">Zhengxintai Jiaonang </w:t>
            </w:r>
            <w:r>
              <w:rPr xsi:nil="true"/>
              <w:t>(正心泰胶囊)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243</w:t>
            </w:r>
          </w:p>
        </w:tc>
        <w:tc>
          <w:tcPr>
            <w:tcBorders/>
          </w:tcPr>
          <w:tcPr>
            <w:vAlign w:val="top"/>
          </w:tcPr>
          <w:p>
            <w:pPr>
              <w:jc w:val="left"/>
            </w:pPr>
            <w:r/>
            <w:r>
              <w:rPr xsi:nil="true"/>
              <w:t xml:space="preserve">Huoliyuan Koufuye </w:t>
            </w:r>
            <w:r>
              <w:rPr xsi:nil="true"/>
              <w:t>(活力源口服液)</w:t>
            </w:r>
          </w:p>
        </w:tc>
      </w:tr>
      <w:tr>
        <w:tc>
          <w:tcPr>
            <w:tcBorders/>
          </w:tcPr>
          <w:tcPr>
            <w:vAlign w:val="top"/>
          </w:tcPr>
          <w:p>
            <w:pPr>
              <w:jc w:val="left"/>
            </w:pPr>
            <w:r/>
            <w:r>
              <w:rPr xsi:nil="true"/>
              <w:t>206</w:t>
            </w:r>
          </w:p>
        </w:tc>
        <w:tc>
          <w:tcPr>
            <w:tcBorders/>
          </w:tcPr>
          <w:tcPr>
            <w:vAlign w:val="top"/>
          </w:tcPr>
          <w:p>
            <w:pPr>
              <w:jc w:val="left"/>
            </w:pPr>
            <w:r/>
            <w:r>
              <w:rPr xsi:nil="true"/>
              <w:t xml:space="preserve">Yangxin Shi Pian </w:t>
            </w:r>
            <w:r>
              <w:rPr xsi:nil="true"/>
              <w:t>(养心氏片)</w:t>
            </w:r>
          </w:p>
        </w:tc>
        <w:tc>
          <w:tcPr>
            <w:tcBorders>
              <w:left w:val="basicThinLines"/>
              <w:right w:val="basicThinLines"/>
            </w:tcBorders>
          </w:tcPr>
          <w:tcPr>
            <w:vAlign w:val="center"/>
          </w:tcPr>
          <w:p>
            <w:pPr>
              <w:jc w:val="left"/>
            </w:pPr>
            <w:r/>
          </w:p>
        </w:tc>
        <w:tc>
          <w:tcPr>
            <w:tcBorders/>
          </w:tcPr>
          <w:tcPr>
            <w:vAlign w:val="top"/>
          </w:tcPr>
          <w:p>
            <w:pPr>
              <w:jc w:val="left"/>
            </w:pPr>
            <w:r/>
            <w:r>
              <w:rPr xsi:nil="true"/>
              <w:t>225</w:t>
            </w:r>
          </w:p>
        </w:tc>
        <w:tc>
          <w:tcPr>
            <w:tcBorders/>
          </w:tcPr>
          <w:tcPr>
            <w:vAlign w:val="top"/>
          </w:tcPr>
          <w:p>
            <w:pPr>
              <w:jc w:val="left"/>
            </w:pPr>
            <w:r/>
            <w:r>
              <w:rPr xsi:nil="true"/>
              <w:t xml:space="preserve">Zhijiangning Pian </w:t>
            </w:r>
            <w:r>
              <w:rPr xsi:nil="true"/>
              <w:t>(脂降宁片)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244</w:t>
            </w:r>
          </w:p>
        </w:tc>
        <w:tc>
          <w:tcPr>
            <w:tcBorders/>
          </w:tcPr>
          <w:tcPr>
            <w:vAlign w:val="top"/>
          </w:tcPr>
          <w:p>
            <w:pPr>
              <w:jc w:val="left"/>
            </w:pPr>
            <w:r/>
            <w:r>
              <w:rPr xsi:nil="true"/>
              <w:t xml:space="preserve">Jueming Jiangzhi Pian </w:t>
            </w:r>
            <w:r>
              <w:rPr xsi:nil="true"/>
              <w:t>(决明降脂片)</w:t>
            </w:r>
          </w:p>
        </w:tc>
      </w:tr>
      <w:tr>
        <w:tc>
          <w:tcPr>
            <w:tcBorders/>
          </w:tcPr>
          <w:tcPr>
            <w:vAlign w:val="top"/>
          </w:tcPr>
          <w:p>
            <w:pPr>
              <w:jc w:val="left"/>
            </w:pPr>
            <w:r/>
            <w:r>
              <w:rPr xsi:nil="true"/>
              <w:t>207</w:t>
            </w:r>
          </w:p>
        </w:tc>
        <w:tc>
          <w:tcPr>
            <w:tcBorders/>
          </w:tcPr>
          <w:tcPr>
            <w:vAlign w:val="top"/>
          </w:tcPr>
          <w:p>
            <w:pPr>
              <w:jc w:val="left"/>
            </w:pPr>
            <w:r/>
            <w:r>
              <w:rPr xsi:nil="true"/>
              <w:t xml:space="preserve">Yinaoning Pian </w:t>
            </w:r>
            <w:r>
              <w:rPr xsi:nil="true"/>
              <w:t>(益脑宁片)</w:t>
            </w:r>
          </w:p>
        </w:tc>
        <w:tc>
          <w:tcPr>
            <w:tcBorders>
              <w:left w:val="basicThinLines"/>
              <w:right w:val="basicThinLines"/>
            </w:tcBorders>
          </w:tcPr>
          <w:tcPr>
            <w:vAlign w:val="center"/>
          </w:tcPr>
          <w:p>
            <w:pPr>
              <w:jc w:val="left"/>
            </w:pPr>
            <w:r/>
          </w:p>
        </w:tc>
        <w:tc>
          <w:tcPr>
            <w:tcBorders/>
          </w:tcPr>
          <w:tcPr>
            <w:vAlign w:val="top"/>
          </w:tcPr>
          <w:p>
            <w:pPr>
              <w:jc w:val="left"/>
            </w:pPr>
            <w:r/>
            <w:r>
              <w:rPr xsi:nil="true"/>
              <w:t>226</w:t>
            </w:r>
          </w:p>
        </w:tc>
        <w:tc>
          <w:tcPr>
            <w:tcBorders/>
          </w:tcPr>
          <w:tcPr>
            <w:vAlign w:val="top"/>
          </w:tcPr>
          <w:p>
            <w:pPr>
              <w:jc w:val="left"/>
            </w:pPr>
            <w:r/>
            <w:r>
              <w:rPr xsi:nil="true"/>
              <w:t xml:space="preserve">Zhusheyong Danshen </w:t>
            </w:r>
            <w:r>
              <w:rPr xsi:nil="true"/>
              <w:t>(注射用丹参)</w:t>
            </w:r>
          </w:p>
        </w:tc>
        <w:tc>
          <w:tcPr>
            <w:tcBorders>
              <w:left w:val="basicThinLines"/>
              <w:right w:val="basicThinLines"/>
            </w:tcBorders>
          </w:tcPr>
          <w:tcPr>
            <w:vAlign w:val="center"/>
          </w:tcPr>
          <w:p>
            <w:pPr>
              <w:jc w:val="left"/>
            </w:pPr>
            <w:r/>
          </w:p>
        </w:tc>
        <w:tc>
          <w:tcPr>
            <w:tcBorders/>
          </w:tcPr>
          <w:tcPr>
            <w:vAlign w:val="top"/>
          </w:tcPr>
          <w:p>
            <w:pPr>
              <w:jc w:val="left"/>
            </w:pPr>
            <w:r/>
            <w:r>
              <w:rPr xsi:nil="true"/>
              <w:t>245</w:t>
            </w:r>
          </w:p>
        </w:tc>
        <w:tc>
          <w:tcPr>
            <w:tcBorders/>
          </w:tcPr>
          <w:tcPr>
            <w:vAlign w:val="top"/>
          </w:tcPr>
          <w:p>
            <w:pPr>
              <w:jc w:val="left"/>
            </w:pPr>
            <w:r/>
            <w:r>
              <w:rPr xsi:nil="true"/>
              <w:t>Kangfuchun Koufuye</w:t>
            </w:r>
            <w:r>
              <w:rPr xsi:nil="true"/>
              <w:t>(康复春口服液)</w:t>
            </w:r>
          </w:p>
        </w:tc>
      </w:tr>
      <w:tr>
        <w:tc>
          <w:tcPr>
            <w:tcBorders/>
          </w:tcPr>
          <w:tcPr>
            <w:vAlign w:val="top"/>
          </w:tcPr>
          <w:p>
            <w:pPr>
              <w:jc w:val="left"/>
            </w:pPr>
            <w:r/>
            <w:r>
              <w:rPr xsi:nil="true"/>
              <w:t>208</w:t>
            </w:r>
          </w:p>
        </w:tc>
        <w:tc>
          <w:tcPr>
            <w:tcBorders/>
          </w:tcPr>
          <w:tcPr>
            <w:vAlign w:val="top"/>
          </w:tcPr>
          <w:p>
            <w:pPr>
              <w:jc w:val="left"/>
            </w:pPr>
            <w:r/>
            <w:r>
              <w:rPr xsi:nil="true"/>
              <w:t>Yiqi Fumai Jiaonang</w:t>
            </w:r>
            <w:r>
              <w:rPr xsi:nil="true"/>
              <w:t>(益气复脉胶囊)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227</w:t>
            </w:r>
          </w:p>
        </w:tc>
        <w:tc>
          <w:tcPr>
            <w:tcBorders/>
          </w:tcPr>
          <w:tcPr>
            <w:vAlign w:val="top"/>
          </w:tcPr>
          <w:p>
            <w:pPr>
              <w:jc w:val="left"/>
            </w:pPr>
            <w:r/>
            <w:r>
              <w:rPr xsi:nil="true"/>
              <w:t>Zhusheyong Danshen (Donggan)</w:t>
            </w:r>
            <w:r>
              <w:rPr xsi:nil="true"/>
              <w:t>[注射液用丹参 (冻干)]</w:t>
            </w:r>
          </w:p>
        </w:tc>
        <w:tc>
          <w:tcPr>
            <w:tcBorders>
              <w:left w:val="basicThinLines"/>
              <w:right w:val="basicThinLines"/>
            </w:tcBorders>
          </w:tcPr>
          <w:tcPr>
            <w:vAlign w:val="center"/>
          </w:tcPr>
          <w:p>
            <w:pPr>
              <w:jc w:val="left"/>
            </w:pPr>
            <w:r/>
          </w:p>
        </w:tc>
        <w:tc>
          <w:tcPr>
            <w:tcBorders/>
          </w:tcPr>
          <w:tcPr>
            <w:vAlign w:val="top"/>
          </w:tcPr>
          <w:p>
            <w:pPr>
              <w:jc w:val="left"/>
            </w:pPr>
            <w:r/>
            <w:r>
              <w:rPr xsi:nil="true"/>
              <w:t>246</w:t>
            </w:r>
          </w:p>
        </w:tc>
        <w:tc>
          <w:tcPr>
            <w:tcBorders/>
          </w:tcPr>
          <w:tcPr>
            <w:vAlign w:val="top"/>
          </w:tcPr>
          <w:p>
            <w:pPr>
              <w:jc w:val="left"/>
            </w:pPr>
            <w:r/>
            <w:r>
              <w:rPr xsi:nil="true"/>
              <w:t>Maijunan Pian</w:t>
            </w:r>
            <w:r>
              <w:rPr xsi:nil="true"/>
              <w:t xml:space="preserve"> (脉君安片)</w:t>
            </w:r>
          </w:p>
        </w:tc>
      </w:tr>
      <w:tr>
        <w:tc>
          <w:tcPr>
            <w:tcBorders/>
          </w:tcPr>
          <w:tcPr>
            <w:vAlign w:val="top"/>
          </w:tcPr>
          <w:p>
            <w:pPr>
              <w:jc w:val="left"/>
            </w:pPr>
            <w:r/>
            <w:r>
              <w:rPr xsi:nil="true"/>
              <w:t>209</w:t>
            </w:r>
          </w:p>
        </w:tc>
        <w:tc>
          <w:tcPr>
            <w:tcBorders/>
          </w:tcPr>
          <w:tcPr>
            <w:vAlign w:val="top"/>
          </w:tcPr>
          <w:p>
            <w:pPr>
              <w:jc w:val="left"/>
            </w:pPr>
            <w:r/>
            <w:r>
              <w:rPr xsi:nil="true"/>
              <w:t xml:space="preserve">Yiqi Wenyang Jiaonang </w:t>
            </w:r>
            <w:r>
              <w:rPr xsi:nil="true"/>
              <w:t>(益气温阳胶囊)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228</w:t>
            </w:r>
          </w:p>
        </w:tc>
        <w:tc>
          <w:tcPr>
            <w:tcBorders/>
          </w:tcPr>
          <w:tcPr>
            <w:vAlign w:val="top"/>
          </w:tcPr>
          <w:p>
            <w:pPr>
              <w:jc w:val="left"/>
            </w:pPr>
            <w:r/>
            <w:r>
              <w:rPr xsi:nil="true"/>
              <w:t>Zhusheyong Danshen Duofensuan-</w:t>
            </w:r>
            <w:r>
              <w:rPr xsi:nil="true"/>
              <w:t>yan (注射用丹参多酚酸盐)</w:t>
            </w:r>
          </w:p>
        </w:tc>
        <w:tc>
          <w:tcPr>
            <w:tcBorders>
              <w:left w:val="basicThinLines"/>
              <w:right w:val="basicThinLines"/>
            </w:tcBorders>
          </w:tcPr>
          <w:tcPr>
            <w:vAlign w:val="center"/>
          </w:tcPr>
          <w:p>
            <w:pPr>
              <w:jc w:val="left"/>
            </w:pPr>
            <w:r/>
          </w:p>
        </w:tc>
        <w:tc>
          <w:tcPr>
            <w:tcBorders/>
          </w:tcPr>
          <w:tcPr>
            <w:vAlign w:val="top"/>
          </w:tcPr>
          <w:p>
            <w:pPr>
              <w:jc w:val="left"/>
            </w:pPr>
            <w:r/>
            <w:r>
              <w:rPr xsi:nil="true"/>
              <w:t>247</w:t>
            </w:r>
          </w:p>
        </w:tc>
        <w:tc>
          <w:tcPr>
            <w:tcBorders/>
          </w:tcPr>
          <w:tcPr>
            <w:vAlign w:val="top"/>
          </w:tcPr>
          <w:p>
            <w:pPr>
              <w:jc w:val="left"/>
            </w:pPr>
            <w:r/>
            <w:r>
              <w:rPr xsi:nil="true"/>
              <w:t xml:space="preserve">Qiangli Fengrujiangjiao Wan </w:t>
            </w:r>
            <w:r>
              <w:rPr xsi:nil="true"/>
              <w:t>(强力蜂乳浆胶丸)</w:t>
            </w:r>
          </w:p>
        </w:tc>
      </w:tr>
      <w:tr>
        <w:tc>
          <w:tcPr>
            <w:tcBorders/>
          </w:tcPr>
          <w:tcPr>
            <w:vAlign w:val="top"/>
          </w:tcPr>
          <w:p>
            <w:pPr>
              <w:jc w:val="left"/>
            </w:pPr>
            <w:r/>
            <w:r>
              <w:rPr xsi:nil="true"/>
              <w:t>210</w:t>
            </w:r>
          </w:p>
        </w:tc>
        <w:tc>
          <w:tcPr>
            <w:tcBorders/>
          </w:tcPr>
          <w:tcPr>
            <w:vAlign w:val="top"/>
          </w:tcPr>
          <w:p>
            <w:pPr>
              <w:jc w:val="left"/>
            </w:pPr>
            <w:r/>
            <w:r>
              <w:rPr xsi:nil="true"/>
              <w:t xml:space="preserve">Yixin Fumai Keli </w:t>
            </w:r>
            <w:r>
              <w:rPr xsi:nil="true"/>
              <w:t>(益心复脉颗粒)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229</w:t>
            </w:r>
          </w:p>
        </w:tc>
        <w:tc>
          <w:tcPr>
            <w:tcBorders/>
          </w:tcPr>
          <w:tcPr>
            <w:vAlign w:val="top"/>
          </w:tcPr>
          <w:p>
            <w:pPr>
              <w:jc w:val="left"/>
            </w:pPr>
            <w:r/>
            <w:r>
              <w:rPr xsi:nil="true"/>
              <w:t xml:space="preserve">Zhusheyong Honghua Huangsesu </w:t>
            </w:r>
            <w:r>
              <w:rPr xsi:nil="true"/>
              <w:t>(注射用红花黄色素)</w:t>
            </w:r>
          </w:p>
        </w:tc>
        <w:tc>
          <w:tcPr>
            <w:tcBorders>
              <w:left w:val="basicThinLines"/>
              <w:right w:val="basicThinLines"/>
            </w:tcBorders>
          </w:tcPr>
          <w:tcPr>
            <w:vAlign w:val="center"/>
          </w:tcPr>
          <w:p>
            <w:pPr>
              <w:jc w:val="left"/>
            </w:pPr>
            <w:r/>
          </w:p>
        </w:tc>
        <w:tc>
          <w:tcPr>
            <w:tcBorders/>
          </w:tcPr>
          <w:tcPr>
            <w:vAlign w:val="top"/>
          </w:tcPr>
          <w:p>
            <w:pPr>
              <w:jc w:val="left"/>
            </w:pPr>
            <w:r/>
            <w:r>
              <w:rPr xsi:nil="true"/>
              <w:t>248</w:t>
            </w:r>
          </w:p>
        </w:tc>
        <w:tc>
          <w:tcPr>
            <w:tcBorders/>
          </w:tcPr>
          <w:tcPr>
            <w:vAlign w:val="top"/>
          </w:tcPr>
          <w:p>
            <w:pPr>
              <w:jc w:val="left"/>
            </w:pPr>
            <w:r/>
            <w:r>
              <w:rPr xsi:nil="true"/>
              <w:t xml:space="preserve">Shanmei Jiaonang </w:t>
            </w:r>
            <w:r>
              <w:rPr xsi:nil="true"/>
              <w:t>(山玫胶囊)</w:t>
            </w:r>
          </w:p>
        </w:tc>
      </w:tr>
      <w:tr>
        <w:tc>
          <w:tcPr>
            <w:tcBorders/>
          </w:tcPr>
          <w:tcPr>
            <w:vAlign w:val="top"/>
          </w:tcPr>
          <w:p>
            <w:pPr>
              <w:jc w:val="left"/>
            </w:pPr>
            <w:r/>
            <w:r>
              <w:rPr xsi:nil="true"/>
              <w:t>211</w:t>
            </w:r>
          </w:p>
        </w:tc>
        <w:tc>
          <w:tcPr>
            <w:tcBorders/>
          </w:tcPr>
          <w:tcPr>
            <w:vAlign w:val="top"/>
          </w:tcPr>
          <w:p>
            <w:pPr>
              <w:jc w:val="left"/>
            </w:pPr>
            <w:r/>
            <w:r>
              <w:rPr xsi:nil="true"/>
              <w:t xml:space="preserve">Yixin Jiaonang </w:t>
            </w:r>
            <w:r>
              <w:rPr xsi:nil="true"/>
              <w:t>(益心胶囊)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230</w:t>
            </w:r>
          </w:p>
        </w:tc>
        <w:tc>
          <w:tcPr>
            <w:tcBorders/>
          </w:tcPr>
          <w:tcPr>
            <w:vAlign w:val="top"/>
          </w:tcPr>
          <w:p>
            <w:pPr>
              <w:jc w:val="left"/>
            </w:pPr>
            <w:r/>
            <w:r>
              <w:rPr xsi:nil="true"/>
              <w:t xml:space="preserve">Zhusheyong Naoxinkang (Donggan) </w:t>
            </w:r>
            <w:r>
              <w:rPr xsi:nil="true"/>
              <w:t>[注射用脑心康 (冻干)]</w:t>
            </w:r>
          </w:p>
        </w:tc>
        <w:tc>
          <w:tcPr>
            <w:tcBorders>
              <w:left w:val="basicThinLines"/>
              <w:right w:val="basicThinLines"/>
            </w:tcBorders>
          </w:tcPr>
          <w:tcPr>
            <w:vAlign w:val="center"/>
          </w:tcPr>
          <w:p>
            <w:pPr>
              <w:jc w:val="left"/>
            </w:pPr>
            <w:r/>
          </w:p>
        </w:tc>
        <w:tc>
          <w:tcPr>
            <w:tcBorders/>
          </w:tcPr>
          <w:tcPr>
            <w:vAlign w:val="top"/>
          </w:tcPr>
          <w:p>
            <w:pPr>
              <w:jc w:val="left"/>
            </w:pPr>
            <w:r/>
            <w:r>
              <w:rPr xsi:nil="true"/>
              <w:t>249</w:t>
            </w:r>
          </w:p>
        </w:tc>
        <w:tc>
          <w:tcPr>
            <w:tcBorders/>
          </w:tcPr>
          <w:tcPr>
            <w:vAlign w:val="top"/>
          </w:tcPr>
          <w:p>
            <w:pPr>
              <w:jc w:val="left"/>
            </w:pPr>
            <w:r/>
            <w:r>
              <w:rPr xsi:nil="true"/>
              <w:t xml:space="preserve">Shanzhajing Jiangzhi Pian </w:t>
            </w:r>
            <w:r>
              <w:rPr xsi:nil="true"/>
              <w:t>(山楂精降脂片)</w:t>
            </w:r>
          </w:p>
        </w:tc>
      </w:tr>
      <w:tr>
        <w:tc>
          <w:tcPr>
            <w:tcBorders/>
          </w:tcPr>
          <w:tcPr>
            <w:vAlign w:val="top"/>
          </w:tcPr>
          <w:p>
            <w:pPr>
              <w:jc w:val="left"/>
            </w:pPr>
            <w:r/>
            <w:r>
              <w:rPr xsi:nil="true"/>
              <w:t>212</w:t>
            </w:r>
          </w:p>
        </w:tc>
        <w:tc>
          <w:tcPr>
            <w:tcBorders/>
          </w:tcPr>
          <w:tcPr>
            <w:vAlign w:val="top"/>
          </w:tcPr>
          <w:p>
            <w:pPr>
              <w:jc w:val="left"/>
            </w:pPr>
            <w:r/>
            <w:r>
              <w:rPr xsi:nil="true"/>
              <w:t xml:space="preserve">Yixinshu Jiaonang </w:t>
            </w:r>
            <w:r>
              <w:rPr xsi:nil="true"/>
              <w:t>(益心舒胶囊)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231</w:t>
            </w:r>
          </w:p>
        </w:tc>
        <w:tc>
          <w:tcPr>
            <w:tcBorders/>
          </w:tcPr>
          <w:tcPr>
            <w:vAlign w:val="top"/>
          </w:tcPr>
          <w:p>
            <w:pPr>
              <w:jc w:val="left"/>
            </w:pPr>
            <w:r/>
            <w:r>
              <w:rPr xsi:nil="true"/>
              <w:t xml:space="preserve">Zhusheyong Xuesaitong </w:t>
            </w:r>
            <w:r>
              <w:rPr xsi:nil="true"/>
              <w:t>(注射用血塞通)</w:t>
            </w:r>
          </w:p>
        </w:tc>
        <w:tc>
          <w:tcPr>
            <w:tcBorders>
              <w:left w:val="basicThinLines"/>
              <w:right w:val="basicThinLines"/>
            </w:tcBorders>
          </w:tcPr>
          <w:tcPr>
            <w:vAlign w:val="center"/>
          </w:tcPr>
          <w:p>
            <w:pPr>
              <w:jc w:val="left"/>
            </w:pPr>
            <w:r/>
          </w:p>
        </w:tc>
        <w:tc>
          <w:tcPr>
            <w:tcBorders/>
          </w:tcPr>
          <w:tcPr>
            <w:vAlign w:val="top"/>
          </w:tcPr>
          <w:p>
            <w:pPr>
              <w:jc w:val="left"/>
            </w:pPr>
            <w:r/>
            <w:r>
              <w:rPr xsi:nil="true"/>
              <w:t>250</w:t>
            </w:r>
          </w:p>
        </w:tc>
        <w:tc>
          <w:tcPr>
            <w:tcBorders/>
          </w:tcPr>
          <w:tcPr>
            <w:vAlign w:val="top"/>
          </w:tcPr>
          <w:p>
            <w:pPr>
              <w:jc w:val="left"/>
            </w:pPr>
            <w:r/>
            <w:r>
              <w:rPr xsi:nil="true"/>
              <w:t xml:space="preserve">Shenmai Zhusheye </w:t>
            </w:r>
            <w:r>
              <w:rPr xsi:nil="true"/>
              <w:t>(参麦注射液)</w:t>
            </w:r>
          </w:p>
        </w:tc>
      </w:tr>
      <w:tr>
        <w:tc>
          <w:tcPr>
            <w:tcBorders/>
          </w:tcPr>
          <w:tcPr>
            <w:vAlign w:val="top"/>
          </w:tcPr>
          <w:p>
            <w:pPr>
              <w:jc w:val="left"/>
            </w:pPr>
            <w:r/>
            <w:r>
              <w:rPr xsi:nil="true"/>
              <w:t>213</w:t>
            </w:r>
          </w:p>
        </w:tc>
        <w:tc>
          <w:tcPr>
            <w:tcBorders/>
          </w:tcPr>
          <w:tcPr>
            <w:vAlign w:val="top"/>
          </w:tcPr>
          <w:p>
            <w:pPr>
              <w:jc w:val="left"/>
            </w:pPr>
            <w:r/>
            <w:r>
              <w:rPr xsi:nil="true"/>
              <w:t xml:space="preserve">Yinxin Tongmai Keli </w:t>
            </w:r>
            <w:r>
              <w:rPr xsi:nil="true"/>
              <w:t>(益心通脉颗粒)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232</w:t>
            </w:r>
          </w:p>
        </w:tc>
        <w:tc>
          <w:tcPr>
            <w:tcBorders/>
          </w:tcPr>
          <w:tcPr>
            <w:vAlign w:val="top"/>
          </w:tcPr>
          <w:p>
            <w:pPr>
              <w:jc w:val="left"/>
            </w:pPr>
            <w:r/>
            <w:r>
              <w:rPr xsi:nil="true"/>
              <w:t xml:space="preserve">Zhusheyong Yiqifumai (Donggan) </w:t>
            </w:r>
            <w:r>
              <w:rPr xsi:nil="true"/>
              <w:t>[注射用益气复脉 (冻干)]</w:t>
            </w:r>
          </w:p>
        </w:tc>
        <w:tc>
          <w:tcPr>
            <w:tcBorders>
              <w:left w:val="basicThinLines"/>
              <w:right w:val="basicThinLines"/>
            </w:tcBorders>
          </w:tcPr>
          <w:tcPr>
            <w:vAlign w:val="center"/>
          </w:tcPr>
          <w:p>
            <w:pPr>
              <w:jc w:val="left"/>
            </w:pPr>
            <w:r/>
          </w:p>
        </w:tc>
        <w:tc>
          <w:tcPr>
            <w:tcBorders/>
          </w:tcPr>
          <w:tcPr>
            <w:vAlign w:val="top"/>
          </w:tcPr>
          <w:p>
            <w:pPr>
              <w:jc w:val="left"/>
            </w:pPr>
            <w:r/>
            <w:r>
              <w:rPr xsi:nil="true"/>
              <w:t>251</w:t>
            </w:r>
          </w:p>
        </w:tc>
        <w:tc>
          <w:tcPr>
            <w:tcBorders/>
          </w:tcPr>
          <w:tcPr>
            <w:vAlign w:val="top"/>
          </w:tcPr>
          <w:p>
            <w:pPr>
              <w:jc w:val="left"/>
            </w:pPr>
            <w:r/>
            <w:r>
              <w:rPr xsi:nil="true"/>
              <w:t xml:space="preserve">Shensong Yangxin Jiaonang </w:t>
            </w:r>
            <w:r>
              <w:rPr xsi:nil="true"/>
              <w:t>(参松养心胶囊)</w:t>
            </w:r>
          </w:p>
        </w:tc>
      </w:tr>
      <w:tr>
        <w:tc>
          <w:tcPr>
            <w:tcBorders/>
          </w:tcPr>
          <w:tcPr>
            <w:vAlign w:val="top"/>
          </w:tcPr>
          <w:p>
            <w:pPr>
              <w:jc w:val="left"/>
            </w:pPr>
            <w:r/>
            <w:r>
              <w:rPr xsi:nil="true"/>
              <w:t>214</w:t>
            </w:r>
          </w:p>
        </w:tc>
        <w:tc>
          <w:tcPr>
            <w:tcBorders/>
          </w:tcPr>
          <w:tcPr>
            <w:vAlign w:val="top"/>
          </w:tcPr>
          <w:p>
            <w:pPr>
              <w:jc w:val="left"/>
            </w:pPr>
            <w:r/>
            <w:r>
              <w:rPr xsi:nil="true"/>
              <w:t>Yixintong Pian</w:t>
            </w:r>
            <w:r>
              <w:rPr xsi:nil="true"/>
              <w:t>(益心酮片)</w:t>
            </w:r>
          </w:p>
        </w:tc>
        <w:tc>
          <w:tcPr>
            <w:tcBorders>
              <w:left w:val="basicThinLines"/>
              <w:right w:val="basicThinLines"/>
            </w:tcBorders>
          </w:tcPr>
          <w:tcPr>
            <w:vAlign w:val="center"/>
          </w:tcPr>
          <w:p>
            <w:pPr>
              <w:jc w:val="left"/>
            </w:pPr>
            <w:r/>
          </w:p>
        </w:tc>
        <w:tc>
          <w:tcPr>
            <w:tcBorders/>
          </w:tcPr>
          <w:tcPr>
            <w:vAlign w:val="top"/>
          </w:tcPr>
          <w:p>
            <w:pPr>
              <w:jc w:val="left"/>
            </w:pPr>
            <w:r/>
            <w:r>
              <w:rPr xsi:nil="true"/>
              <w:t>233</w:t>
            </w:r>
          </w:p>
        </w:tc>
        <w:tc>
          <w:tcPr>
            <w:tcBorders/>
          </w:tcPr>
          <w:tcPr>
            <w:vAlign w:val="top"/>
          </w:tcPr>
          <w:p>
            <w:pPr>
              <w:jc w:val="left"/>
            </w:pPr>
            <w:r/>
            <w:r>
              <w:rPr xsi:nil="true"/>
              <w:t>Zixinyin Jiaonang</w:t>
            </w:r>
            <w:r>
              <w:rPr xsi:nil="true"/>
              <w:t>(滋心阴胶囊)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252</w:t>
            </w:r>
          </w:p>
        </w:tc>
        <w:tc>
          <w:tcPr>
            <w:tcBorders/>
          </w:tcPr>
          <w:tcPr>
            <w:vAlign w:val="top"/>
          </w:tcPr>
          <w:p>
            <w:pPr>
              <w:jc w:val="left"/>
            </w:pPr>
            <w:r/>
            <w:r>
              <w:rPr xsi:nil="true"/>
              <w:t xml:space="preserve">Tianqi Keli </w:t>
            </w:r>
            <w:r>
              <w:rPr xsi:nil="true"/>
              <w:t>(田七颗粒)</w:t>
            </w:r>
          </w:p>
        </w:tc>
      </w:tr>
      <w:tr>
        <w:tc>
          <w:tcPr>
            <w:tcBorders/>
          </w:tcPr>
          <w:tcPr>
            <w:vAlign w:val="top"/>
          </w:tcPr>
          <w:p>
            <w:pPr>
              <w:jc w:val="left"/>
            </w:pPr>
            <w:r/>
            <w:r>
              <w:rPr xsi:nil="true"/>
              <w:t>215</w:t>
            </w:r>
          </w:p>
        </w:tc>
        <w:tc>
          <w:tcPr>
            <w:tcBorders/>
          </w:tcPr>
          <w:tcPr>
            <w:vAlign w:val="top"/>
          </w:tcPr>
          <w:p>
            <w:pPr>
              <w:jc w:val="left"/>
            </w:pPr>
            <w:r/>
            <w:r>
              <w:rPr xsi:nil="true"/>
              <w:t>Yixin Wan</w:t>
            </w:r>
            <w:r>
              <w:rPr xsi:nil="true"/>
              <w:t>(益心丸)</w:t>
            </w:r>
          </w:p>
        </w:tc>
        <w:tc>
          <w:tcPr>
            <w:tcBorders>
              <w:left w:val="basicThinLines"/>
              <w:right w:val="basicThinLines"/>
            </w:tcBorders>
          </w:tcPr>
          <w:tcPr>
            <w:vAlign w:val="center"/>
          </w:tcPr>
          <w:p>
            <w:pPr>
              <w:jc w:val="left"/>
            </w:pPr>
            <w:r/>
          </w:p>
        </w:tc>
        <w:tc>
          <w:tcPr>
            <w:tcBorders/>
          </w:tcPr>
          <w:tcPr>
            <w:vAlign w:val="top"/>
          </w:tcPr>
          <w:p>
            <w:pPr>
              <w:jc w:val="left"/>
            </w:pPr>
            <w:r/>
            <w:r>
              <w:rPr xsi:nil="true"/>
              <w:t>234</w:t>
            </w:r>
          </w:p>
        </w:tc>
        <w:tc>
          <w:tcPr>
            <w:tcBorders/>
          </w:tcPr>
          <w:tcPr>
            <w:vAlign w:val="top"/>
          </w:tcPr>
          <w:p>
            <w:pPr>
              <w:jc w:val="left"/>
            </w:pPr>
            <w:r/>
            <w:r>
              <w:rPr xsi:nil="true"/>
              <w:t xml:space="preserve">Bailong Pian </w:t>
            </w:r>
            <w:r>
              <w:rPr xsi:nil="true"/>
              <w:t>(白龙片)</w:t>
            </w:r>
          </w:p>
        </w:tc>
        <w:tc>
          <w:tcPr>
            <w:tcBorders>
              <w:left w:val="basicThinLines"/>
              <w:right w:val="basicThinLines"/>
            </w:tcBorders>
          </w:tcPr>
          <w:tcPr>
            <w:vAlign w:val="center"/>
          </w:tcPr>
          <w:p>
            <w:pPr>
              <w:jc w:val="left"/>
            </w:pPr>
            <w:r/>
          </w:p>
        </w:tc>
        <w:tc>
          <w:tcPr>
            <w:tcBorders/>
          </w:tcPr>
          <w:tcPr>
            <w:vAlign w:val="top"/>
          </w:tcPr>
          <w:p>
            <w:pPr>
              <w:jc w:val="left"/>
            </w:pPr>
            <w:r/>
            <w:r>
              <w:rPr xsi:nil="true"/>
              <w:t>253</w:t>
            </w:r>
          </w:p>
        </w:tc>
        <w:tc>
          <w:tcPr>
            <w:tcBorders/>
          </w:tcPr>
          <w:tcPr>
            <w:vAlign w:val="top"/>
          </w:tcPr>
          <w:p>
            <w:pPr>
              <w:jc w:val="left"/>
            </w:pPr>
            <w:r/>
            <w:r>
              <w:rPr xsi:nil="true"/>
              <w:t xml:space="preserve">Xianlingpi Keli </w:t>
            </w:r>
            <w:r>
              <w:rPr xsi:nil="true"/>
              <w:t>(仙灵脾颗粒)</w:t>
            </w:r>
          </w:p>
        </w:tc>
      </w:tr>
      <w:tr>
        <w:tc>
          <w:tcPr>
            <w:tcBorders/>
          </w:tcPr>
          <w:tcPr>
            <w:vAlign w:val="top"/>
          </w:tcPr>
          <w:p>
            <w:pPr>
              <w:jc w:val="left"/>
            </w:pPr>
            <w:r/>
            <w:r>
              <w:rPr xsi:nil="true"/>
              <w:t>216</w:t>
            </w:r>
          </w:p>
        </w:tc>
        <w:tc>
          <w:tcPr>
            <w:tcBorders/>
          </w:tcPr>
          <w:tcPr>
            <w:vAlign w:val="top"/>
          </w:tcPr>
          <w:p>
            <w:pPr>
              <w:jc w:val="left"/>
            </w:pPr>
            <w:r/>
            <w:r>
              <w:rPr xsi:nil="true"/>
              <w:t>Yixinyang Koufuye</w:t>
            </w:r>
            <w:r>
              <w:rPr xsi:nil="true"/>
              <w:t>(益心阳口服液)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235</w:t>
            </w:r>
          </w:p>
        </w:tc>
        <w:tc>
          <w:tcPr>
            <w:tcBorders/>
          </w:tcPr>
          <w:tcPr>
            <w:vAlign w:val="top"/>
          </w:tcPr>
          <w:p>
            <w:pPr>
              <w:jc w:val="left"/>
            </w:pPr>
            <w:r/>
            <w:r>
              <w:rPr xsi:nil="true"/>
              <w:t xml:space="preserve">Buxu Tongyu Keli </w:t>
            </w:r>
            <w:r>
              <w:rPr xsi:nil="true"/>
              <w:t>(补虚通瘀颗粒)</w:t>
            </w:r>
          </w:p>
        </w:tc>
        <w:tc>
          <w:tcPr>
            <w:tcBorders>
              <w:left w:val="basicThinLines"/>
              <w:right w:val="basicThinLines"/>
            </w:tcBorders>
          </w:tcPr>
          <w:tcPr>
            <w:vAlign w:val="center"/>
          </w:tcPr>
          <w:p>
            <w:pPr>
              <w:jc w:val="left"/>
            </w:pPr>
            <w:r/>
          </w:p>
        </w:tc>
        <w:tc>
          <w:tcPr>
            <w:tcBorders/>
          </w:tcPr>
          <w:tcPr>
            <w:vAlign w:val="top"/>
          </w:tcPr>
          <w:p>
            <w:pPr>
              <w:jc w:val="left"/>
            </w:pPr>
            <w:r/>
            <w:r>
              <w:rPr xsi:nil="true"/>
              <w:t>254</w:t>
            </w:r>
          </w:p>
        </w:tc>
        <w:tc>
          <w:tcPr>
            <w:tcBorders/>
          </w:tcPr>
          <w:tcPr>
            <w:vAlign w:val="top"/>
          </w:tcPr>
          <w:p>
            <w:pPr>
              <w:jc w:val="left"/>
            </w:pPr>
            <w:r/>
            <w:r>
              <w:rPr xsi:nil="true"/>
              <w:t xml:space="preserve">Yanzhidan Jiaonang </w:t>
            </w:r>
            <w:r>
              <w:rPr xsi:nil="true"/>
              <w:t>(延枳丹胶囊)</w:t>
            </w:r>
          </w:p>
        </w:tc>
      </w:tr>
      <w:tr>
        <w:tc>
          <w:tcPr>
            <w:tcBorders/>
          </w:tcPr>
          <w:tcPr>
            <w:vAlign w:val="top"/>
          </w:tcPr>
          <w:p>
            <w:pPr>
              <w:jc w:val="left"/>
            </w:pPr>
            <w:r/>
            <w:r>
              <w:rPr xsi:nil="true"/>
              <w:t>217</w:t>
            </w:r>
          </w:p>
        </w:tc>
        <w:tc>
          <w:tcPr>
            <w:tcBorders/>
          </w:tcPr>
          <w:tcPr>
            <w:vAlign w:val="top"/>
          </w:tcPr>
          <w:p>
            <w:pPr>
              <w:jc w:val="left"/>
            </w:pPr>
            <w:r/>
            <w:r>
              <w:rPr xsi:nil="true"/>
              <w:t xml:space="preserve">Yinshen Tongluo Jiaonang </w:t>
            </w:r>
            <w:r>
              <w:rPr xsi:nil="true"/>
              <w:t>(银参通络胶囊)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236</w:t>
            </w:r>
          </w:p>
        </w:tc>
        <w:tc>
          <w:tcPr>
            <w:tcBorders/>
          </w:tcPr>
          <w:tcPr>
            <w:vAlign w:val="top"/>
          </w:tcPr>
          <w:p>
            <w:pPr>
              <w:jc w:val="left"/>
            </w:pPr>
            <w:r/>
            <w:r>
              <w:rPr xsi:nil="true"/>
              <w:t xml:space="preserve">Erxia Qingxin Pian </w:t>
            </w:r>
            <w:r>
              <w:rPr xsi:nil="true"/>
              <w:t>(二夏清心片)</w:t>
            </w:r>
          </w:p>
        </w:tc>
        <w:tc>
          <w:tcPr>
            <w:tcBorders>
              <w:left w:val="basicThinLines"/>
              <w:right w:val="basicThinLines"/>
            </w:tcBorders>
          </w:tcPr>
          <w:tcPr>
            <w:vAlign w:val="center"/>
          </w:tcPr>
          <w:p>
            <w:pPr>
              <w:jc w:val="left"/>
            </w:pPr>
            <w:r/>
          </w:p>
        </w:tc>
        <w:tc>
          <w:tcPr>
            <w:tcBorders/>
          </w:tcPr>
          <w:tcPr>
            <w:vAlign w:val="top"/>
          </w:tcPr>
          <w:p>
            <w:pPr>
              <w:jc w:val="left"/>
            </w:pPr>
            <w:r/>
            <w:r>
              <w:rPr xsi:nil="true"/>
              <w:t>255</w:t>
            </w:r>
          </w:p>
        </w:tc>
        <w:tc>
          <w:tcPr>
            <w:tcBorders/>
          </w:tcPr>
          <w:tcPr>
            <w:vAlign w:val="top"/>
          </w:tcPr>
          <w:p>
            <w:pPr>
              <w:jc w:val="left"/>
            </w:pPr>
            <w:r/>
            <w:r>
              <w:rPr xsi:nil="true"/>
              <w:t xml:space="preserve">Yikang Jiaonang </w:t>
            </w:r>
            <w:r>
              <w:rPr xsi:nil="true"/>
              <w:t>(益康胶囊)</w:t>
            </w:r>
          </w:p>
        </w:tc>
      </w:tr>
      <w:tr>
        <w:tc>
          <w:tcPr>
            <w:tcBorders/>
          </w:tcPr>
          <w:tcPr>
            <w:vAlign w:val="top"/>
          </w:tcPr>
          <w:p>
            <w:pPr>
              <w:jc w:val="left"/>
            </w:pPr>
            <w:r/>
            <w:r>
              <w:rPr xsi:nil="true"/>
              <w:t>218</w:t>
            </w:r>
          </w:p>
        </w:tc>
        <w:tc>
          <w:tcPr>
            <w:tcBorders/>
          </w:tcPr>
          <w:tcPr>
            <w:vAlign w:val="top"/>
          </w:tcPr>
          <w:p>
            <w:pPr>
              <w:jc w:val="left"/>
            </w:pPr>
            <w:r/>
            <w:r>
              <w:rPr xsi:nil="true"/>
              <w:t xml:space="preserve">Yinxing Tongzhi Diwan </w:t>
            </w:r>
            <w:r>
              <w:rPr xsi:nil="true"/>
              <w:t>(银杏酮酯滴丸)</w:t>
            </w:r>
          </w:p>
        </w:tc>
        <w:tc>
          <w:tcPr>
            <w:tcBorders>
              <w:left w:val="basicThinLines"/>
              <w:right w:val="basicThinLines"/>
            </w:tcBorders>
          </w:tcPr>
          <w:tcPr>
            <w:vAlign w:val="center"/>
          </w:tcPr>
          <w:p>
            <w:pPr>
              <w:jc w:val="left"/>
            </w:pPr>
            <w:r/>
          </w:p>
        </w:tc>
        <w:tc>
          <w:tcPr>
            <w:tcBorders/>
          </w:tcPr>
          <w:tcPr>
            <w:vAlign w:val="top"/>
          </w:tcPr>
          <w:p>
            <w:pPr>
              <w:jc w:val="left"/>
            </w:pPr>
            <w:r/>
            <w:r>
              <w:rPr xsi:nil="true"/>
              <w:t>237</w:t>
            </w:r>
          </w:p>
        </w:tc>
        <w:tc>
          <w:tcPr>
            <w:tcBorders/>
          </w:tcPr>
          <w:tcPr>
            <w:vAlign w:val="top"/>
          </w:tcPr>
          <w:p>
            <w:pPr>
              <w:jc w:val="left"/>
            </w:pPr>
            <w:r/>
            <w:r>
              <w:rPr xsi:nil="true"/>
              <w:t xml:space="preserve">Fushou Jiaonang </w:t>
            </w:r>
            <w:r>
              <w:rPr xsi:nil="true"/>
              <w:t>(福寿胶囊)</w:t>
            </w:r>
          </w:p>
        </w:tc>
        <w:tc>
          <w:tcPr>
            <w:tcBorders>
              <w:left w:val="basicThinLines"/>
              <w:right w:val="basicThinLines"/>
            </w:tcBorders>
          </w:tcPr>
          <w:tcPr>
            <w:vAlign w:val="center"/>
          </w:tcPr>
          <w:p>
            <w:pPr>
              <w:jc w:val="left"/>
            </w:pPr>
            <w:r/>
          </w:p>
        </w:tc>
        <w:tc>
          <w:tcPr>
            <w:tcBorders/>
          </w:tcPr>
          <w:tcPr>
            <w:vAlign w:val="top"/>
          </w:tcPr>
          <w:p>
            <w:pPr>
              <w:jc w:val="left"/>
            </w:pPr>
            <w:r/>
            <w:r>
              <w:rPr xsi:nil="true"/>
              <w:t>256</w:t>
            </w:r>
          </w:p>
        </w:tc>
        <w:tc>
          <w:tcPr>
            <w:tcBorders/>
          </w:tcPr>
          <w:tcPr>
            <w:vAlign w:val="top"/>
          </w:tcPr>
          <w:p>
            <w:pPr>
              <w:jc w:val="left"/>
            </w:pPr>
            <w:r/>
            <w:r>
              <w:rPr xsi:nil="true"/>
              <w:t xml:space="preserve">Yimaikang Pian </w:t>
            </w:r>
            <w:r>
              <w:rPr xsi:nil="true"/>
              <w:t>(益脉康片)</w:t>
            </w:r>
          </w:p>
        </w:tc>
      </w:tr>
      <w:tr>
        <w:tc>
          <w:tcPr>
            <w:tcBorders/>
          </w:tcPr>
          <w:tcPr>
            <w:vAlign w:val="top"/>
          </w:tcPr>
          <w:p>
            <w:pPr>
              <w:jc w:val="left"/>
            </w:pPr>
            <w:r/>
            <w:r>
              <w:rPr xsi:nil="true"/>
              <w:t>219</w:t>
            </w:r>
          </w:p>
        </w:tc>
        <w:tc>
          <w:tcPr>
            <w:tcBorders/>
          </w:tcPr>
          <w:tcPr>
            <w:vAlign w:val="top"/>
          </w:tcPr>
          <w:p>
            <w:pPr>
              <w:jc w:val="left"/>
            </w:pPr>
            <w:r/>
            <w:r>
              <w:rPr xsi:nil="true"/>
              <w:t xml:space="preserve">Yinxingye Pian </w:t>
            </w:r>
            <w:r>
              <w:rPr xsi:nil="true"/>
              <w:t>(银杏叶片)</w:t>
            </w:r>
          </w:p>
        </w:tc>
        <w:tc>
          <w:tcPr>
            <w:tcBorders>
              <w:left w:val="basicThinLines"/>
              <w:right w:val="basicThinLines"/>
            </w:tcBorders>
          </w:tcPr>
          <w:tcPr>
            <w:vAlign w:val="center"/>
          </w:tcPr>
          <w:p>
            <w:pPr>
              <w:jc w:val="left"/>
            </w:pPr>
            <w:r/>
          </w:p>
        </w:tc>
        <w:tc>
          <w:tcPr>
            <w:tcBorders/>
          </w:tcPr>
          <w:tcPr>
            <w:vAlign w:val="top"/>
          </w:tcPr>
          <w:p>
            <w:pPr>
              <w:jc w:val="left"/>
            </w:pPr>
            <w:r/>
            <w:r>
              <w:rPr xsi:nil="true"/>
              <w:t>238</w:t>
            </w:r>
          </w:p>
        </w:tc>
        <w:tc>
          <w:tcPr>
            <w:tcBorders/>
          </w:tcPr>
          <w:tcPr>
            <w:vAlign w:val="top"/>
          </w:tcPr>
          <w:p>
            <w:pPr>
              <w:jc w:val="left"/>
            </w:pPr>
            <w:r/>
            <w:r>
              <w:rPr xsi:nil="true"/>
              <w:t xml:space="preserve">Fufang Difu Koufuye </w:t>
            </w:r>
            <w:r>
              <w:rPr xsi:nil="true"/>
              <w:t>(复方地茯口服液)</w:t>
            </w:r>
          </w:p>
        </w:tc>
        <w:tc>
          <w:tcPr>
            <w:tcBorders>
              <w:left w:val="basicThinLines"/>
              <w:right w:val="basicThinLines"/>
            </w:tcBorders>
          </w:tcPr>
          <w:tcPr>
            <w:vAlign w:val="center"/>
          </w:tcPr>
          <w:p>
            <w:pPr>
              <w:jc w:val="left"/>
            </w:pPr>
            <w:r/>
          </w:p>
        </w:tc>
        <w:tc>
          <w:tcPr>
            <w:tcBorders/>
          </w:tcPr>
          <w:tcPr>
            <w:vAlign w:val="top"/>
          </w:tcPr>
          <w:p>
            <w:pPr>
              <w:jc w:val="left"/>
            </w:pPr>
            <w:r/>
            <w:r>
              <w:rPr xsi:nil="true"/>
              <w:t>257</w:t>
            </w:r>
          </w:p>
        </w:tc>
        <w:tc>
          <w:tcPr>
            <w:tcBorders/>
          </w:tcPr>
          <w:tcPr>
            <w:vAlign w:val="top"/>
          </w:tcPr>
          <w:p>
            <w:pPr>
              <w:jc w:val="left"/>
            </w:pPr>
            <w:r/>
            <w:r>
              <w:rPr xsi:nil="true"/>
              <w:t xml:space="preserve">Yinmi Pian </w:t>
            </w:r>
            <w:r>
              <w:rPr xsi:nil="true"/>
              <w:t>(银蜜片)</w:t>
            </w:r>
          </w:p>
        </w:tc>
      </w:tr>
      <w:tr>
        <w:tc>
          <w:tcPr>
            <w:tcBorders>
              <w:bottom w:val="basicThinLines"/>
            </w:tcBorders>
          </w:tcPr>
          <w:tcPr>
            <w:vAlign w:val="top"/>
          </w:tcPr>
          <w:p>
            <w:pPr>
              <w:jc w:val="left"/>
            </w:pPr>
            <w:r/>
            <w:r>
              <w:rPr xsi:nil="true"/>
              <w:t>220</w:t>
            </w:r>
          </w:p>
        </w:tc>
        <w:tc>
          <w:tcPr>
            <w:tcBorders>
              <w:bottom w:val="basicThinLines"/>
            </w:tcBorders>
          </w:tcPr>
          <w:tcPr>
            <w:vAlign w:val="top"/>
          </w:tcPr>
          <w:p>
            <w:pPr>
              <w:jc w:val="left"/>
            </w:pPr>
            <w:r/>
            <w:r>
              <w:rPr xsi:nil="true"/>
              <w:t xml:space="preserve">Yufengning Pian </w:t>
            </w:r>
            <w:r>
              <w:rPr xsi:nil="true"/>
              <w:t>(愈风宁心片)</w:t>
            </w:r>
          </w:p>
        </w:tc>
        <w:tc>
          <w:tcPr>
            <w:tcBorders>
              <w:left w:val="basicThinLines"/>
              <w:bottom w:val="basicThinLines"/>
              <w:right w:val="basicThinLines"/>
            </w:tcBorders>
          </w:tcPr>
          <w:tcPr>
            <w:vAlign w:val="center"/>
          </w:tcPr>
          <w:p>
            <w:pPr>
              <w:jc w:val="left"/>
            </w:pPr>
            <w:r/>
          </w:p>
        </w:tc>
        <w:tc>
          <w:tcPr>
            <w:tcBorders>
              <w:bottom w:val="basicThinLines"/>
            </w:tcBorders>
          </w:tcPr>
          <w:tcPr>
            <w:vAlign w:val="top"/>
          </w:tcPr>
          <w:p>
            <w:pPr>
              <w:jc w:val="left"/>
            </w:pPr>
            <w:r/>
            <w:r>
              <w:rPr xsi:nil="true"/>
              <w:t>239</w:t>
            </w:r>
          </w:p>
        </w:tc>
        <w:tc>
          <w:tcPr>
            <w:tcBorders>
              <w:bottom w:val="basicThinLines"/>
            </w:tcBorders>
          </w:tcPr>
          <w:tcPr>
            <w:vAlign w:val="top"/>
          </w:tcPr>
          <w:p>
            <w:pPr>
              <w:jc w:val="left"/>
            </w:pPr>
            <w:r/>
            <w:r>
              <w:rPr xsi:nil="true"/>
              <w:t>Guhan Yangshengjing Keli</w:t>
            </w:r>
            <w:r>
              <w:rPr xsi:nil="true"/>
              <w:t>(古汉养生精颗粒)</w:t>
            </w:r>
          </w:p>
        </w:tc>
        <w:tc>
          <w:tcPr>
            <w:tcBorders>
              <w:left w:val="basicThinLines"/>
              <w:bottom w:val="basicThinLines"/>
              <w:right w:val="basicThinLines"/>
            </w:tcBorders>
          </w:tcPr>
          <w:tcPr>
            <w:vAlign w:val="center"/>
          </w:tcPr>
          <w:p>
            <w:pPr>
              <w:jc w:val="left"/>
            </w:pPr>
            <w:r/>
          </w:p>
        </w:tc>
        <w:tc>
          <w:tcPr>
            <w:tcBorders>
              <w:bottom w:val="basicThinLines"/>
            </w:tcBorders>
          </w:tcPr>
          <w:tcPr>
            <w:vAlign w:val="top"/>
          </w:tcPr>
          <w:p>
            <w:pPr>
              <w:jc w:val="left"/>
            </w:pPr>
            <w:r/>
            <w:r>
              <w:rPr xsi:nil="true"/>
              <w:t>258</w:t>
            </w:r>
          </w:p>
        </w:tc>
        <w:tc>
          <w:tcPr>
            <w:tcBorders>
              <w:bottom w:val="basicThinLines"/>
            </w:tcBorders>
          </w:tcPr>
          <w:tcPr>
            <w:vAlign w:val="top"/>
          </w:tcPr>
          <w:p>
            <w:pPr>
              <w:jc w:val="left"/>
            </w:pPr>
            <w:r/>
            <w:r>
              <w:rPr xsi:nil="true"/>
              <w:t xml:space="preserve">Zhenzhu Lingzhi Pian </w:t>
            </w:r>
            <w:r>
              <w:rPr xsi:nil="true"/>
              <w:t>(珍珠灵芝片)</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3.2  Frequency analysis of aromatic Chinese medicines in ancient books prescriptions and Chinese patent medicines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As shown in </w:t>
      </w:r>
      <w:r>
        <w:rPr>
          <w:rFonts w:ascii="Times New Roman" w:hAnsi="宋体" w:hint="eastAsia"/>
          <w:sz w:val="24"/>
          <w:szCs w:val="24"/>
        </w:rPr>
        <w:t>Table 3</w:t>
      </w:r>
      <w:r>
        <w:rPr>
          <w:rFonts w:ascii="Times New Roman" w:hAnsi="宋体" w:hint="eastAsia"/>
          <w:sz w:val="24"/>
          <w:szCs w:val="24"/>
        </w:rPr>
        <w:t>, frequency analysis of aromatic Chinese medicines contained in 67 ancient books prescriptions showed that Danggui (Angelicae Sinensis Radix) had the highest frequency (22), followed by Chenpi (Citri Reticulatae Pericarpium) (20). According to the frequency statistics of aromatic Chinese medicines in 258 Chinese patent medicines, there were 33 aromatic Chinese medicines with frequency ≥10, and the top five were Danshen (Salvia Miltiorrhiza Radix et Rhizoma), Chuanxiong (Chuanxiong Rhizoma), Sanqi (Notoginseng Radix et Rhizoma), Bingpian (Borneolum), and Honghua (Carthami Flos). Among them, Danshen (Salvia Miltiorrhiza Radix et Rhizoma) had the highest frequency (111), followed by Chuanxiong (Chuanxiong Rhizoma) and Sanqi (Notoginseng Radix et Rhizoma) with frequencies of both 66 (</w:t>
      </w:r>
      <w:r>
        <w:rPr>
          <w:rFonts w:ascii="Times New Roman" w:hAnsi="宋体" w:hint="eastAsia"/>
          <w:sz w:val="24"/>
          <w:szCs w:val="24"/>
        </w:rPr>
        <w:t>Table 4</w:t>
      </w:r>
      <w:r>
        <w:rPr>
          <w:rFonts w:ascii="Times New Roman" w:hAnsi="宋体" w:hint="eastAsia"/>
          <w:sz w:val="24"/>
          <w:szCs w:val="24"/>
        </w:rPr>
        <w:t>). We classified and analyzed the aromatic Chinese medicines in the ancient books prescriptions. The most frequently used aromatic Chinese medicines were Qi-regulating medicines (9), internal-warming medicines (8), and blood circulation promoting and blood stasis removing medicines (7) (</w:t>
      </w:r>
      <w:r>
        <w:rPr>
          <w:rFonts w:ascii="Times New Roman" w:hAnsi="宋体" w:hint="eastAsia"/>
          <w:sz w:val="24"/>
          <w:szCs w:val="24"/>
        </w:rPr>
        <w:t>Figure 1</w:t>
      </w:r>
      <w:r>
        <w:rPr>
          <w:rFonts w:ascii="Times New Roman" w:hAnsi="宋体" w:hint="eastAsia"/>
          <w:sz w:val="24"/>
          <w:szCs w:val="24"/>
        </w:rPr>
        <w:t>).</w:t>
      </w:r>
    </w:p>
    <w:p>
      <w:pPr>
        <w:spacing w:before="200" w:after="100"/>
        <w:jc w:val="center"/>
      </w:pPr>
      <w:r>
        <w:drawing>
          <wp:inline distT="0" distR="0" distB="0" distL="0">
            <wp:extent cx="2736342" cy="1874901"/>
            <wp:docPr id="0" name="Drawing 0" descr="yangming-1.jpg"/>
            <a:graphic xmlns:a="http://schemas.openxmlformats.org/drawingml/2006/main">
              <a:graphicData uri="http://schemas.openxmlformats.org/drawingml/2006/picture">
                <pic:pic xmlns:pic="http://schemas.openxmlformats.org/drawingml/2006/picture">
                  <pic:nvPicPr>
                    <pic:cNvPr id="0" name="Picture 0" descr="yangming-1.jpg"/>
                    <pic:cNvPicPr>
                      <a:picLocks noChangeAspect="true"/>
                    </pic:cNvPicPr>
                  </pic:nvPicPr>
                  <pic:blipFill>
                    <a:blip r:embed="rId9"/>
                    <a:stretch>
                      <a:fillRect/>
                    </a:stretch>
                  </pic:blipFill>
                  <pic:spPr>
                    <a:xfrm>
                      <a:off x="0" y="0"/>
                      <a:ext cx="2736342" cy="1874901"/>
                    </a:xfrm>
                    <a:prstGeom prst="rect">
                      <a:avLst/>
                    </a:prstGeom>
                  </pic:spPr>
                </pic:pic>
              </a:graphicData>
            </a:graphic>
          </wp:inline>
        </w:drawing>
      </w:r>
    </w:p>
    <w:p>
      <w:pPr>
        <w:spacing w:after="200"/>
        <w:jc w:val="center"/>
      </w:pPr>
      <w:r>
        <w:rPr>
          <w:b w:val="true"/>
        </w:rPr>
        <w:t xml:space="preserve">Fig. 1  </w:t>
      </w:r>
      <w:r>
        <w:rPr>
          <w:b w:val="true"/>
        </w:rPr>
        <w:t>Categories of aromatic Chinese medicines in ancient books prescriptions</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3 </w:t>
      </w:r>
      <w:r>
        <w:rPr>
          <w:rFonts w:ascii="Times New Roman" w:hAnsi="宋体" w:hint="eastAsia"/>
          <w:sz w:val="24"/>
          <w:szCs w:val="24"/>
        </w:rPr>
        <w:t xml:space="preserve"> Category and frequency of aromatic Chinese medicines in ancient books prescriptions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left"/>
            </w:pPr>
            <w:r/>
            <w:r>
              <w:rPr xsi:nil="true">
                <w:b w:val="true"/>
              </w:rPr>
              <w:t>Category</w:t>
            </w:r>
          </w:p>
        </w:tc>
        <w:tc>
          <w:tcPr>
            <w:tcBorders>
              <w:top w:val="basicThinLines"/>
            </w:tcBorders>
          </w:tcPr>
          <w:tcPr>
            <w:vAlign w:val="center"/>
          </w:tcPr>
          <w:p>
            <w:pPr>
              <w:jc w:val="left"/>
            </w:pPr>
            <w:r/>
            <w:r>
              <w:rPr xsi:nil="true">
                <w:b w:val="true"/>
              </w:rPr>
              <w:t>Chinese medicine</w:t>
            </w:r>
          </w:p>
        </w:tc>
        <w:tc>
          <w:tcPr>
            <w:tcBorders>
              <w:top w:val="basicThinLines"/>
            </w:tcBorders>
          </w:tcPr>
          <w:tcPr>
            <w:vAlign w:val="center"/>
          </w:tcPr>
          <w:p>
            <w:pPr>
              <w:jc w:val="center"/>
            </w:pPr>
            <w:r/>
            <w:r>
              <w:rPr xsi:nil="true">
                <w:b w:val="true"/>
              </w:rPr>
              <w:t>Frequency</w:t>
            </w:r>
          </w:p>
        </w:tc>
      </w:tr>
      <w:tr>
        <w:tc>
          <w:tcPr>
            <w:tcBorders>
              <w:top w:val="basicThinLines"/>
            </w:tcBorders>
          </w:tcPr>
          <w:tcPr>
            <w:vAlign w:val="center"/>
          </w:tcPr>
          <w:p>
            <w:pPr>
              <w:jc w:val="left"/>
            </w:pPr>
            <w:r/>
            <w:r>
              <w:rPr xsi:nil="true"/>
              <w:t>Tranquilizing medicines</w:t>
            </w:r>
          </w:p>
        </w:tc>
        <w:tc>
          <w:tcPr>
            <w:tcBorders>
              <w:top w:val="basicThinLines"/>
            </w:tcBorders>
          </w:tcPr>
          <w:tcPr>
            <w:vAlign w:val="center"/>
          </w:tcPr>
          <w:p>
            <w:pPr>
              <w:jc w:val="left"/>
            </w:pPr>
            <w:r/>
            <w:r>
              <w:rPr xsi:nil="true"/>
              <w:t>Yuanzhi (Polygala Tenuifolia)</w:t>
            </w:r>
          </w:p>
        </w:tc>
        <w:tc>
          <w:tcPr>
            <w:tcBorders>
              <w:top w:val="basicThinLines"/>
            </w:tcBorders>
          </w:tcPr>
          <w:tcPr>
            <w:vAlign w:val="center"/>
          </w:tcPr>
          <w:p>
            <w:pPr>
              <w:jc w:val="center"/>
            </w:pPr>
            <w:r/>
            <w:r>
              <w:rPr xsi:nil="true"/>
              <w:t xml:space="preserve">  1</w:t>
            </w:r>
          </w:p>
        </w:tc>
      </w:tr>
      <w:tr>
        <w:tc>
          <w:tcPr>
            <w:vMerge w:val="restart"/>
          </w:tcPr>
          <w:tcPr>
            <w:tcBorders>
              <w:top w:val="basicThinLines"/>
            </w:tcBorders>
          </w:tcPr>
          <w:tcPr>
            <w:vAlign w:val="center"/>
          </w:tcPr>
          <w:p>
            <w:pPr>
              <w:jc w:val="left"/>
            </w:pPr>
            <w:r/>
            <w:r>
              <w:rPr xsi:nil="true"/>
              <w:t>Deficiency-tonifying medicines</w:t>
            </w:r>
          </w:p>
        </w:tc>
        <w:tc>
          <w:tcPr>
            <w:tcBorders>
              <w:top w:val="basicThinLines"/>
            </w:tcBorders>
          </w:tcPr>
          <w:tcPr>
            <w:vAlign w:val="top"/>
          </w:tcPr>
          <w:p>
            <w:pPr>
              <w:jc w:val="left"/>
            </w:pPr>
            <w:r/>
            <w:r>
              <w:rPr xsi:nil="true"/>
              <w:t>Danggui (Angelicae Sinensis Radix)</w:t>
            </w:r>
          </w:p>
        </w:tc>
        <w:tc>
          <w:tcPr>
            <w:tcBorders>
              <w:top w:val="basicThinLines"/>
            </w:tcBorders>
          </w:tcPr>
          <w:tcPr>
            <w:vAlign w:val="top"/>
          </w:tcPr>
          <w:p>
            <w:pPr>
              <w:jc w:val="center"/>
            </w:pPr>
            <w:r/>
            <w:r>
              <w:rPr xsi:nil="true"/>
              <w:t>22</w:t>
            </w:r>
          </w:p>
        </w:tc>
      </w:tr>
      <w:tr>
        <w:tc>
          <w:tcPr>
            <w:vMerge w:val="continue"/>
          </w:tcPr>
          <w:tcPr>
            <w:tcBorders/>
          </w:tcPr>
          <w:tcPr>
            <w:vAlign w:val="top"/>
          </w:tcPr>
          <w:p>
            <w:pPr>
              <w:jc w:val="left"/>
            </w:pPr>
            <w:r/>
            <w:r>
              <w:rPr xsi:nil="true"/>
              <w:t>Baishao (Radix Paeoniae Alba)</w:t>
            </w:r>
          </w:p>
        </w:tc>
        <w:tc>
          <w:tcPr>
            <w:tcBorders/>
          </w:tcPr>
          <w:tcPr>
            <w:vAlign w:val="top"/>
          </w:tcPr>
          <w:p>
            <w:pPr>
              <w:jc w:val="center"/>
            </w:pPr>
            <w:r/>
            <w:r>
              <w:rPr xsi:nil="true"/>
              <w:t xml:space="preserve">  8</w:t>
            </w:r>
          </w:p>
        </w:tc>
        <w:tc>
          <w:p/>
        </w:tc>
      </w:tr>
      <w:tr>
        <w:tc>
          <w:tcPr>
            <w:vMerge w:val="continue"/>
          </w:tcPr>
          <w:tcPr>
            <w:tcBorders/>
          </w:tcPr>
          <w:tcPr>
            <w:vAlign w:val="top"/>
          </w:tcPr>
          <w:p>
            <w:pPr>
              <w:jc w:val="left"/>
            </w:pPr>
            <w:r/>
            <w:r>
              <w:rPr xsi:nil="true"/>
              <w:t>Baizhu (Atractylodis Macrocephalae)</w:t>
            </w:r>
          </w:p>
        </w:tc>
        <w:tc>
          <w:tcPr>
            <w:tcBorders/>
          </w:tcPr>
          <w:tcPr>
            <w:vAlign w:val="top"/>
          </w:tcPr>
          <w:p>
            <w:pPr>
              <w:jc w:val="center"/>
            </w:pPr>
            <w:r/>
            <w:r>
              <w:rPr xsi:nil="true"/>
              <w:t xml:space="preserve">  5</w:t>
            </w:r>
          </w:p>
        </w:tc>
        <w:tc>
          <w:p/>
        </w:tc>
      </w:tr>
      <w:tr>
        <w:tc>
          <w:tcPr>
            <w:vMerge w:val="continue"/>
          </w:tcPr>
          <w:tcPr>
            <w:tcBorders/>
          </w:tcPr>
          <w:tcPr>
            <w:vAlign w:val="top"/>
          </w:tcPr>
          <w:p>
            <w:pPr>
              <w:jc w:val="left"/>
            </w:pPr>
            <w:r/>
            <w:r>
              <w:rPr xsi:nil="true"/>
              <w:t>Yizhiren (Alpinia Oxyphylla)</w:t>
            </w:r>
          </w:p>
        </w:tc>
        <w:tc>
          <w:tcPr>
            <w:tcBorders/>
          </w:tcPr>
          <w:tcPr>
            <w:vAlign w:val="top"/>
          </w:tcPr>
          <w:p>
            <w:pPr>
              <w:jc w:val="center"/>
            </w:pPr>
            <w:r/>
            <w:r>
              <w:rPr xsi:nil="true"/>
              <w:t xml:space="preserve">  2</w:t>
            </w:r>
          </w:p>
        </w:tc>
        <w:tc>
          <w:p/>
        </w:tc>
      </w:tr>
      <w:tr>
        <w:tc>
          <w:tcPr>
            <w:vMerge w:val="restart"/>
          </w:tcPr>
          <w:tcPr>
            <w:tcBorders>
              <w:top w:val="basicThinLines"/>
            </w:tcBorders>
          </w:tcPr>
          <w:tcPr>
            <w:vAlign w:val="center"/>
          </w:tcPr>
          <w:p>
            <w:pPr>
              <w:jc w:val="left"/>
            </w:pPr>
            <w:r/>
            <w:r>
              <w:rPr xsi:nil="true"/>
              <w:t>Dampness-eliminating medicines</w:t>
            </w:r>
          </w:p>
        </w:tc>
        <w:tc>
          <w:tcPr>
            <w:tcBorders>
              <w:top w:val="basicThinLines"/>
            </w:tcBorders>
          </w:tcPr>
          <w:tcPr>
            <w:vAlign w:val="top"/>
          </w:tcPr>
          <w:p>
            <w:pPr>
              <w:jc w:val="left"/>
            </w:pPr>
            <w:r/>
            <w:r>
              <w:rPr xsi:nil="true"/>
              <w:t>Houpo (Magnolia Officinalis Cortex)</w:t>
            </w:r>
          </w:p>
        </w:tc>
        <w:tc>
          <w:tcPr>
            <w:tcBorders>
              <w:top w:val="basicThinLines"/>
            </w:tcBorders>
          </w:tcPr>
          <w:tcPr>
            <w:vAlign w:val="top"/>
          </w:tcPr>
          <w:p>
            <w:pPr>
              <w:jc w:val="center"/>
            </w:pPr>
            <w:r/>
            <w:r>
              <w:rPr xsi:nil="true"/>
              <w:t xml:space="preserve">  8</w:t>
            </w:r>
          </w:p>
        </w:tc>
      </w:tr>
      <w:tr>
        <w:tc>
          <w:tcPr>
            <w:vMerge w:val="continue"/>
          </w:tcPr>
          <w:tcPr>
            <w:tcBorders/>
          </w:tcPr>
          <w:tcPr>
            <w:vAlign w:val="top"/>
          </w:tcPr>
          <w:p>
            <w:pPr>
              <w:jc w:val="left"/>
            </w:pPr>
            <w:r/>
            <w:r>
              <w:rPr xsi:nil="true"/>
              <w:t>Cangzhu (Atractylodes Lancea)</w:t>
            </w:r>
          </w:p>
        </w:tc>
        <w:tc>
          <w:tcPr>
            <w:tcBorders/>
          </w:tcPr>
          <w:tcPr>
            <w:vAlign w:val="top"/>
          </w:tcPr>
          <w:p>
            <w:pPr>
              <w:jc w:val="center"/>
            </w:pPr>
            <w:r/>
            <w:r>
              <w:rPr xsi:nil="true"/>
              <w:t xml:space="preserve">  6</w:t>
            </w:r>
          </w:p>
        </w:tc>
        <w:tc>
          <w:p/>
        </w:tc>
      </w:tr>
      <w:tr>
        <w:tc>
          <w:tcPr>
            <w:vMerge w:val="continue"/>
          </w:tcPr>
          <w:tcPr>
            <w:tcBorders/>
          </w:tcPr>
          <w:tcPr>
            <w:vAlign w:val="top"/>
          </w:tcPr>
          <w:p>
            <w:pPr>
              <w:jc w:val="left"/>
            </w:pPr>
            <w:r/>
            <w:r>
              <w:rPr xsi:nil="true"/>
              <w:t>Sharen (Amomum Villosum)</w:t>
            </w:r>
          </w:p>
        </w:tc>
        <w:tc>
          <w:tcPr>
            <w:tcBorders/>
          </w:tcPr>
          <w:tcPr>
            <w:vAlign w:val="top"/>
          </w:tcPr>
          <w:p>
            <w:pPr>
              <w:jc w:val="center"/>
            </w:pPr>
            <w:r/>
            <w:r>
              <w:rPr xsi:nil="true"/>
              <w:t xml:space="preserve">  5</w:t>
            </w:r>
          </w:p>
        </w:tc>
        <w:tc>
          <w:p/>
        </w:tc>
      </w:tr>
      <w:tr>
        <w:tc>
          <w:tcPr>
            <w:vMerge w:val="continue"/>
          </w:tcPr>
          <w:tcPr>
            <w:tcBorders/>
          </w:tcPr>
          <w:tcPr>
            <w:vAlign w:val="top"/>
          </w:tcPr>
          <w:p>
            <w:pPr>
              <w:jc w:val="left"/>
            </w:pPr>
            <w:r/>
            <w:r>
              <w:rPr xsi:nil="true"/>
              <w:t>Baidoukou (White Cardamom)</w:t>
            </w:r>
          </w:p>
        </w:tc>
        <w:tc>
          <w:tcPr>
            <w:tcBorders/>
          </w:tcPr>
          <w:tcPr>
            <w:vAlign w:val="top"/>
          </w:tcPr>
          <w:p>
            <w:pPr>
              <w:jc w:val="center"/>
            </w:pPr>
            <w:r/>
            <w:r>
              <w:rPr xsi:nil="true"/>
              <w:t xml:space="preserve">  4</w:t>
            </w:r>
          </w:p>
        </w:tc>
        <w:tc>
          <w:p/>
        </w:tc>
      </w:tr>
      <w:tr>
        <w:tc>
          <w:tcPr>
            <w:vMerge w:val="continue"/>
          </w:tcPr>
          <w:tcPr>
            <w:tcBorders/>
          </w:tcPr>
          <w:tcPr>
            <w:vAlign w:val="top"/>
          </w:tcPr>
          <w:p>
            <w:pPr>
              <w:jc w:val="left"/>
            </w:pPr>
            <w:r/>
            <w:r>
              <w:rPr xsi:nil="true"/>
              <w:t>Huoxiang (Agastache Rugosa)</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Blood circulation promoting and blood stasis</w:t>
            </w:r>
            <w:r>
              <w:rPr xsi:nil="true"/>
              <w:t xml:space="preserve"> removing medicines</w:t>
            </w:r>
          </w:p>
        </w:tc>
        <w:tc>
          <w:tcPr>
            <w:tcBorders>
              <w:top w:val="basicThinLines"/>
            </w:tcBorders>
          </w:tcPr>
          <w:tcPr>
            <w:vAlign w:val="top"/>
          </w:tcPr>
          <w:p>
            <w:pPr>
              <w:jc w:val="left"/>
            </w:pPr>
            <w:r/>
            <w:r>
              <w:rPr xsi:nil="true"/>
              <w:t>Chuanxiong (Chuanxiong Rhizoma)</w:t>
            </w:r>
          </w:p>
        </w:tc>
        <w:tc>
          <w:tcPr>
            <w:tcBorders>
              <w:top w:val="basicThinLines"/>
            </w:tcBorders>
          </w:tcPr>
          <w:tcPr>
            <w:vAlign w:val="top"/>
          </w:tcPr>
          <w:p>
            <w:pPr>
              <w:jc w:val="center"/>
            </w:pPr>
            <w:r/>
            <w:r>
              <w:rPr xsi:nil="true"/>
              <w:t>10</w:t>
            </w:r>
          </w:p>
        </w:tc>
      </w:tr>
      <w:tr>
        <w:tc>
          <w:tcPr>
            <w:vMerge w:val="continue"/>
          </w:tcPr>
          <w:tcPr>
            <w:tcBorders/>
          </w:tcPr>
          <w:tcPr>
            <w:vAlign w:val="top"/>
          </w:tcPr>
          <w:p>
            <w:pPr>
              <w:jc w:val="left"/>
            </w:pPr>
            <w:r/>
            <w:r>
              <w:rPr xsi:nil="true"/>
              <w:t>Ezhu (Curcumae Rhizoma)</w:t>
            </w:r>
          </w:p>
        </w:tc>
        <w:tc>
          <w:tcPr>
            <w:tcBorders/>
          </w:tcPr>
          <w:tcPr>
            <w:vAlign w:val="top"/>
          </w:tcPr>
          <w:p>
            <w:pPr>
              <w:jc w:val="center"/>
            </w:pPr>
            <w:r/>
            <w:r>
              <w:rPr xsi:nil="true"/>
              <w:t xml:space="preserve">  9</w:t>
            </w:r>
          </w:p>
        </w:tc>
        <w:tc>
          <w:p/>
        </w:tc>
      </w:tr>
      <w:tr>
        <w:tc>
          <w:tcPr>
            <w:vMerge w:val="continue"/>
          </w:tcPr>
          <w:tcPr>
            <w:tcBorders/>
          </w:tcPr>
          <w:tcPr>
            <w:vAlign w:val="top"/>
          </w:tcPr>
          <w:p>
            <w:pPr>
              <w:jc w:val="left"/>
            </w:pPr>
            <w:r/>
            <w:r>
              <w:rPr xsi:nil="true"/>
              <w:t>Ruxiang (Olibanum)</w:t>
            </w:r>
          </w:p>
        </w:tc>
        <w:tc>
          <w:tcPr>
            <w:tcBorders/>
          </w:tcPr>
          <w:tcPr>
            <w:vAlign w:val="top"/>
          </w:tcPr>
          <w:p>
            <w:pPr>
              <w:jc w:val="center"/>
            </w:pPr>
            <w:r/>
            <w:r>
              <w:rPr xsi:nil="true"/>
              <w:t xml:space="preserve">  6</w:t>
            </w:r>
          </w:p>
        </w:tc>
        <w:tc>
          <w:p/>
        </w:tc>
      </w:tr>
      <w:tr>
        <w:tc>
          <w:tcPr>
            <w:vMerge w:val="continue"/>
          </w:tcPr>
          <w:tcPr>
            <w:tcBorders/>
          </w:tcPr>
          <w:tcPr>
            <w:vAlign w:val="top"/>
          </w:tcPr>
          <w:p>
            <w:pPr>
              <w:jc w:val="left"/>
            </w:pPr>
            <w:r/>
            <w:r>
              <w:rPr xsi:nil="true"/>
              <w:t>Awei (Ferulae Resina)</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Moyao (Myrrha)</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Yujin (Curcuma Aromatica)</w:t>
            </w:r>
          </w:p>
        </w:tc>
        <w:tc>
          <w:tcPr>
            <w:tcBorders/>
          </w:tcPr>
          <w:tcPr>
            <w:vAlign w:val="top"/>
          </w:tcPr>
          <w:p>
            <w:pPr>
              <w:jc w:val="center"/>
            </w:pPr>
            <w:r/>
            <w:r>
              <w:rPr xsi:nil="true"/>
              <w:t xml:space="preserve">  2</w:t>
            </w:r>
          </w:p>
        </w:tc>
        <w:tc>
          <w:p/>
        </w:tc>
      </w:tr>
      <w:tr>
        <w:tc>
          <w:tcPr>
            <w:vMerge w:val="continue"/>
          </w:tcPr>
          <w:tcPr>
            <w:tcBorders/>
          </w:tcPr>
          <w:tcPr>
            <w:vAlign w:val="top"/>
          </w:tcPr>
          <w:p>
            <w:pPr>
              <w:jc w:val="left"/>
            </w:pPr>
            <w:r/>
            <w:r>
              <w:rPr xsi:nil="true"/>
              <w:t>Jianghuang (Curcumae Longae Rhizoma)</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Medicines for relieving exterior syndrome</w:t>
            </w:r>
          </w:p>
        </w:tc>
        <w:tc>
          <w:tcPr>
            <w:tcBorders>
              <w:top w:val="basicThinLines"/>
            </w:tcBorders>
          </w:tcPr>
          <w:tcPr>
            <w:vAlign w:val="top"/>
          </w:tcPr>
          <w:p>
            <w:pPr>
              <w:jc w:val="left"/>
            </w:pPr>
            <w:r/>
            <w:r>
              <w:rPr xsi:nil="true"/>
              <w:t>Shengjiang (Zingiberis Rhizoma Recens)</w:t>
            </w:r>
          </w:p>
        </w:tc>
        <w:tc>
          <w:tcPr>
            <w:tcBorders>
              <w:top w:val="basicThinLines"/>
            </w:tcBorders>
          </w:tcPr>
          <w:tcPr>
            <w:vAlign w:val="top"/>
          </w:tcPr>
          <w:p>
            <w:pPr>
              <w:jc w:val="center"/>
            </w:pPr>
            <w:r/>
            <w:r>
              <w:rPr xsi:nil="true"/>
              <w:t xml:space="preserve">  4</w:t>
            </w:r>
          </w:p>
        </w:tc>
      </w:tr>
      <w:tr>
        <w:tc>
          <w:tcPr>
            <w:vMerge w:val="continue"/>
          </w:tcPr>
          <w:tcPr>
            <w:tcBorders/>
          </w:tcPr>
          <w:tcPr>
            <w:vAlign w:val="top"/>
          </w:tcPr>
          <w:p>
            <w:pPr>
              <w:jc w:val="left"/>
            </w:pPr>
            <w:r/>
            <w:r>
              <w:rPr xsi:nil="true"/>
              <w:t>Baizhi (Angelica Dahurica)</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Gaoben (Ligusticum)</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Chaihu (Bupleuri Radix)</w:t>
            </w:r>
          </w:p>
        </w:tc>
        <w:tc>
          <w:tcPr>
            <w:tcBorders/>
          </w:tcPr>
          <w:tcPr>
            <w:vAlign w:val="top"/>
          </w:tcPr>
          <w:p>
            <w:pPr>
              <w:jc w:val="center"/>
            </w:pPr>
            <w:r/>
            <w:r>
              <w:rPr xsi:nil="true"/>
              <w:t xml:space="preserve">  2</w:t>
            </w:r>
          </w:p>
        </w:tc>
        <w:tc>
          <w:p/>
        </w:tc>
      </w:tr>
      <w:tr>
        <w:tc>
          <w:tcPr>
            <w:vMerge w:val="continue"/>
          </w:tcPr>
          <w:tcPr>
            <w:tcBorders/>
          </w:tcPr>
          <w:tcPr>
            <w:vAlign w:val="top"/>
          </w:tcPr>
          <w:p>
            <w:pPr>
              <w:jc w:val="left"/>
            </w:pPr>
            <w:r/>
            <w:r>
              <w:rPr xsi:nil="true"/>
              <w:t>Qianghuo (Notopterygii Rhizoma et Radix)</w:t>
            </w:r>
          </w:p>
        </w:tc>
        <w:tc>
          <w:tcPr>
            <w:tcBorders/>
          </w:tcPr>
          <w:tcPr>
            <w:vAlign w:val="top"/>
          </w:tcPr>
          <w:p>
            <w:pPr>
              <w:jc w:val="center"/>
            </w:pPr>
            <w:r/>
            <w:r>
              <w:rPr xsi:nil="true"/>
              <w:t xml:space="preserve">  2</w:t>
            </w:r>
          </w:p>
        </w:tc>
        <w:tc>
          <w:p/>
        </w:tc>
      </w:tr>
      <w:tr>
        <w:tc>
          <w:tcPr>
            <w:vMerge w:val="continue"/>
          </w:tcPr>
          <w:tcPr>
            <w:tcBorders/>
          </w:tcPr>
          <w:tcPr>
            <w:vAlign w:val="top"/>
          </w:tcPr>
          <w:p>
            <w:pPr>
              <w:jc w:val="left"/>
            </w:pPr>
            <w:r/>
            <w:r>
              <w:rPr xsi:nil="true"/>
              <w:t>Fangfeng (Saposhnikoviae Radix)</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Resuscitation-inducing medicines</w:t>
            </w:r>
          </w:p>
        </w:tc>
        <w:tc>
          <w:tcPr>
            <w:tcBorders>
              <w:top w:val="basicThinLines"/>
            </w:tcBorders>
          </w:tcPr>
          <w:tcPr>
            <w:vAlign w:val="top"/>
          </w:tcPr>
          <w:p>
            <w:pPr>
              <w:jc w:val="left"/>
            </w:pPr>
            <w:r/>
            <w:r>
              <w:rPr xsi:nil="true"/>
              <w:t>Shexiang (Moschus)</w:t>
            </w:r>
          </w:p>
        </w:tc>
        <w:tc>
          <w:tcPr>
            <w:tcBorders>
              <w:top w:val="basicThinLines"/>
            </w:tcBorders>
          </w:tcPr>
          <w:tcPr>
            <w:vAlign w:val="top"/>
          </w:tcPr>
          <w:p>
            <w:pPr>
              <w:jc w:val="center"/>
            </w:pPr>
            <w:r/>
            <w:r>
              <w:rPr xsi:nil="true"/>
              <w:t xml:space="preserve">  5</w:t>
            </w:r>
          </w:p>
        </w:tc>
      </w:tr>
      <w:tr>
        <w:tc>
          <w:tcPr>
            <w:vMerge w:val="continue"/>
          </w:tcPr>
          <w:tcPr>
            <w:tcBorders/>
          </w:tcPr>
          <w:tcPr>
            <w:vAlign w:val="top"/>
          </w:tcPr>
          <w:p>
            <w:pPr>
              <w:jc w:val="left"/>
            </w:pPr>
            <w:r/>
            <w:r>
              <w:rPr xsi:nil="true"/>
              <w:t>Shichangpu (Acorus Gramineus)</w:t>
            </w:r>
          </w:p>
        </w:tc>
        <w:tc>
          <w:tcPr>
            <w:tcBorders/>
          </w:tcPr>
          <w:tcPr>
            <w:vAlign w:val="top"/>
          </w:tcPr>
          <w:p>
            <w:pPr>
              <w:jc w:val="center"/>
            </w:pPr>
            <w:r/>
            <w:r>
              <w:rPr xsi:nil="true"/>
              <w:t xml:space="preserve">  4</w:t>
            </w:r>
          </w:p>
        </w:tc>
        <w:tc>
          <w:p/>
        </w:tc>
      </w:tr>
      <w:tr>
        <w:tc>
          <w:tcPr>
            <w:vMerge w:val="continue"/>
          </w:tcPr>
          <w:tcPr>
            <w:tcBorders/>
          </w:tcPr>
          <w:tcPr>
            <w:vAlign w:val="top"/>
          </w:tcPr>
          <w:p>
            <w:pPr>
              <w:jc w:val="left"/>
            </w:pPr>
            <w:r/>
            <w:r>
              <w:rPr xsi:nil="true"/>
              <w:t>Anxixiang (Benzoinum)</w:t>
            </w:r>
          </w:p>
        </w:tc>
        <w:tc>
          <w:tcPr>
            <w:tcBorders/>
          </w:tcPr>
          <w:tcPr>
            <w:vAlign w:val="top"/>
          </w:tcPr>
          <w:p>
            <w:pPr>
              <w:jc w:val="center"/>
            </w:pPr>
            <w:r/>
            <w:r>
              <w:rPr xsi:nil="true"/>
              <w:t xml:space="preserve">  1</w:t>
            </w:r>
          </w:p>
        </w:tc>
        <w:tc>
          <w:p/>
        </w:tc>
      </w:tr>
      <w:tr>
        <w:tc>
          <w:tcPr>
            <w:vMerge w:val="continue"/>
          </w:tcPr>
          <w:tcPr>
            <w:tcBorders/>
          </w:tcPr>
          <w:tcPr>
            <w:vAlign w:val="top"/>
          </w:tcPr>
          <w:p>
            <w:pPr>
              <w:jc w:val="left"/>
            </w:pPr>
            <w:r/>
            <w:r>
              <w:rPr xsi:nil="true"/>
              <w:t>Bingpian (Borneolum)</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Qi-regulating medicines</w:t>
            </w:r>
          </w:p>
        </w:tc>
        <w:tc>
          <w:tcPr>
            <w:tcBorders>
              <w:top w:val="basicThinLines"/>
            </w:tcBorders>
          </w:tcPr>
          <w:tcPr>
            <w:vAlign w:val="top"/>
          </w:tcPr>
          <w:p>
            <w:pPr>
              <w:jc w:val="left"/>
            </w:pPr>
            <w:r/>
            <w:r>
              <w:rPr xsi:nil="true"/>
              <w:t>Chenpi (Citri Reticulatae Pericarpium)</w:t>
            </w:r>
          </w:p>
        </w:tc>
        <w:tc>
          <w:tcPr>
            <w:tcBorders>
              <w:top w:val="basicThinLines"/>
            </w:tcBorders>
          </w:tcPr>
          <w:tcPr>
            <w:vAlign w:val="top"/>
          </w:tcPr>
          <w:p>
            <w:pPr>
              <w:jc w:val="center"/>
            </w:pPr>
            <w:r/>
            <w:r>
              <w:rPr xsi:nil="true"/>
              <w:t>20</w:t>
            </w:r>
          </w:p>
        </w:tc>
      </w:tr>
      <w:tr>
        <w:tc>
          <w:tcPr>
            <w:vMerge w:val="continue"/>
          </w:tcPr>
          <w:tcPr>
            <w:tcBorders/>
          </w:tcPr>
          <w:tcPr>
            <w:vAlign w:val="top"/>
          </w:tcPr>
          <w:p>
            <w:pPr>
              <w:jc w:val="left"/>
            </w:pPr>
            <w:r/>
            <w:r>
              <w:rPr xsi:nil="true"/>
              <w:t>Muxiang (Aucklandiae Radix)</w:t>
            </w:r>
          </w:p>
        </w:tc>
        <w:tc>
          <w:tcPr>
            <w:tcBorders/>
          </w:tcPr>
          <w:tcPr>
            <w:vAlign w:val="top"/>
          </w:tcPr>
          <w:p>
            <w:pPr>
              <w:jc w:val="center"/>
            </w:pPr>
            <w:r/>
            <w:r>
              <w:rPr xsi:nil="true"/>
              <w:t>16</w:t>
            </w:r>
          </w:p>
        </w:tc>
        <w:tc>
          <w:p/>
        </w:tc>
      </w:tr>
      <w:tr>
        <w:tc>
          <w:tcPr>
            <w:vMerge w:val="continue"/>
          </w:tcPr>
          <w:tcPr>
            <w:tcBorders/>
          </w:tcPr>
          <w:tcPr>
            <w:vAlign w:val="top"/>
          </w:tcPr>
          <w:p>
            <w:pPr>
              <w:jc w:val="left"/>
            </w:pPr>
            <w:r/>
            <w:r>
              <w:rPr xsi:nil="true"/>
              <w:t>Xiangfu (Cyperi Rhizoma)</w:t>
            </w:r>
          </w:p>
        </w:tc>
        <w:tc>
          <w:tcPr>
            <w:tcBorders/>
          </w:tcPr>
          <w:tcPr>
            <w:vAlign w:val="top"/>
          </w:tcPr>
          <w:p>
            <w:pPr>
              <w:jc w:val="center"/>
            </w:pPr>
            <w:r/>
            <w:r>
              <w:rPr xsi:nil="true"/>
              <w:t>13</w:t>
            </w:r>
          </w:p>
        </w:tc>
        <w:tc>
          <w:p/>
        </w:tc>
      </w:tr>
      <w:tr>
        <w:tc>
          <w:tcPr>
            <w:vMerge w:val="continue"/>
          </w:tcPr>
          <w:tcPr>
            <w:tcBorders/>
          </w:tcPr>
          <w:tcPr>
            <w:vAlign w:val="top"/>
          </w:tcPr>
          <w:p>
            <w:pPr>
              <w:jc w:val="left"/>
            </w:pPr>
            <w:r/>
            <w:r>
              <w:rPr xsi:nil="true"/>
              <w:t>Qingpi (Citri Reticulatae Pericarpium Viride)</w:t>
            </w:r>
          </w:p>
        </w:tc>
        <w:tc>
          <w:tcPr>
            <w:tcBorders/>
          </w:tcPr>
          <w:tcPr>
            <w:vAlign w:val="top"/>
          </w:tcPr>
          <w:p>
            <w:pPr>
              <w:jc w:val="center"/>
            </w:pPr>
            <w:r/>
            <w:r>
              <w:rPr xsi:nil="true"/>
              <w:t>12</w:t>
            </w:r>
          </w:p>
        </w:tc>
        <w:tc>
          <w:p/>
        </w:tc>
      </w:tr>
      <w:tr>
        <w:tc>
          <w:tcPr>
            <w:vMerge w:val="continue"/>
          </w:tcPr>
          <w:tcPr>
            <w:tcBorders/>
          </w:tcPr>
          <w:tcPr>
            <w:vAlign w:val="top"/>
          </w:tcPr>
          <w:p>
            <w:pPr>
              <w:jc w:val="left"/>
            </w:pPr>
            <w:r/>
            <w:r>
              <w:rPr xsi:nil="true"/>
              <w:t>Zhiqiao (Fructus Aurantii)</w:t>
            </w:r>
          </w:p>
        </w:tc>
        <w:tc>
          <w:tcPr>
            <w:tcBorders/>
          </w:tcPr>
          <w:tcPr>
            <w:vAlign w:val="top"/>
          </w:tcPr>
          <w:p>
            <w:pPr>
              <w:jc w:val="center"/>
            </w:pPr>
            <w:r/>
            <w:r>
              <w:rPr xsi:nil="true"/>
              <w:t xml:space="preserve">  7</w:t>
            </w:r>
          </w:p>
        </w:tc>
        <w:tc>
          <w:p/>
        </w:tc>
      </w:tr>
      <w:tr>
        <w:tc>
          <w:tcPr>
            <w:vMerge w:val="continue"/>
          </w:tcPr>
          <w:tcPr>
            <w:tcBorders/>
          </w:tcPr>
          <w:tcPr>
            <w:vAlign w:val="top"/>
          </w:tcPr>
          <w:p>
            <w:pPr>
              <w:jc w:val="left"/>
            </w:pPr>
            <w:r/>
            <w:r>
              <w:rPr xsi:nil="true"/>
              <w:t>Chenxiang (Aquilariae Lignum Resinatum)</w:t>
            </w:r>
          </w:p>
        </w:tc>
        <w:tc>
          <w:tcPr>
            <w:tcBorders/>
          </w:tcPr>
          <w:tcPr>
            <w:vAlign w:val="top"/>
          </w:tcPr>
          <w:p>
            <w:pPr>
              <w:jc w:val="center"/>
            </w:pPr>
            <w:r/>
            <w:r>
              <w:rPr xsi:nil="true"/>
              <w:t xml:space="preserve">  5</w:t>
            </w:r>
          </w:p>
        </w:tc>
        <w:tc>
          <w:p/>
        </w:tc>
      </w:tr>
      <w:tr>
        <w:tc>
          <w:tcPr>
            <w:vMerge w:val="continue"/>
          </w:tcPr>
          <w:tcPr>
            <w:tcBorders/>
          </w:tcPr>
          <w:tcPr>
            <w:vAlign w:val="top"/>
          </w:tcPr>
          <w:p>
            <w:pPr>
              <w:jc w:val="left"/>
            </w:pPr>
            <w:r/>
            <w:r>
              <w:rPr xsi:nil="true"/>
              <w:t>Zhishi (Fructus Aurantii Immaturus)</w:t>
            </w:r>
          </w:p>
        </w:tc>
        <w:tc>
          <w:tcPr>
            <w:tcBorders/>
          </w:tcPr>
          <w:tcPr>
            <w:vAlign w:val="top"/>
          </w:tcPr>
          <w:p>
            <w:pPr>
              <w:jc w:val="center"/>
            </w:pPr>
            <w:r/>
            <w:r>
              <w:rPr xsi:nil="true"/>
              <w:t xml:space="preserve">  5</w:t>
            </w:r>
          </w:p>
        </w:tc>
        <w:tc>
          <w:p/>
        </w:tc>
      </w:tr>
      <w:tr>
        <w:tc>
          <w:tcPr>
            <w:vMerge w:val="continue"/>
          </w:tcPr>
          <w:tcPr>
            <w:tcBorders/>
          </w:tcPr>
          <w:tcPr>
            <w:vAlign w:val="top"/>
          </w:tcPr>
          <w:p>
            <w:pPr>
              <w:jc w:val="left"/>
            </w:pPr>
            <w:r/>
            <w:r>
              <w:rPr xsi:nil="true"/>
              <w:t>Gansong (Nardostachyos Radix et Rhizoma)</w:t>
            </w:r>
          </w:p>
        </w:tc>
        <w:tc>
          <w:tcPr>
            <w:tcBorders/>
          </w:tcPr>
          <w:tcPr>
            <w:vAlign w:val="top"/>
          </w:tcPr>
          <w:p>
            <w:pPr>
              <w:jc w:val="center"/>
            </w:pPr>
            <w:r/>
            <w:r>
              <w:rPr xsi:nil="true"/>
              <w:t xml:space="preserve">  1</w:t>
            </w:r>
          </w:p>
        </w:tc>
        <w:tc>
          <w:p/>
        </w:tc>
      </w:tr>
      <w:tr>
        <w:tc>
          <w:tcPr>
            <w:vMerge w:val="continue"/>
          </w:tcPr>
          <w:tcPr>
            <w:tcBorders/>
          </w:tcPr>
          <w:tcPr>
            <w:vAlign w:val="top"/>
          </w:tcPr>
          <w:p>
            <w:pPr>
              <w:jc w:val="left"/>
            </w:pPr>
            <w:r/>
            <w:r>
              <w:rPr xsi:nil="true"/>
              <w:t>Tanxiang (Santali Albi Lignum)</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Heat-clearing medicines</w:t>
            </w:r>
          </w:p>
        </w:tc>
        <w:tc>
          <w:tcPr>
            <w:tcBorders>
              <w:top w:val="basicThinLines"/>
            </w:tcBorders>
          </w:tcPr>
          <w:tcPr>
            <w:vAlign w:val="top"/>
          </w:tcPr>
          <w:p>
            <w:pPr>
              <w:jc w:val="left"/>
            </w:pPr>
            <w:r/>
            <w:r>
              <w:rPr xsi:nil="true"/>
              <w:t>Chishao (Radix Paeoniae Rubra)</w:t>
            </w:r>
          </w:p>
        </w:tc>
        <w:tc>
          <w:tcPr>
            <w:tcBorders>
              <w:top w:val="basicThinLines"/>
            </w:tcBorders>
          </w:tcPr>
          <w:tcPr>
            <w:vAlign w:val="top"/>
          </w:tcPr>
          <w:p>
            <w:pPr>
              <w:jc w:val="center"/>
            </w:pPr>
            <w:r/>
            <w:r>
              <w:rPr xsi:nil="true"/>
              <w:t xml:space="preserve">  3</w:t>
            </w:r>
          </w:p>
        </w:tc>
      </w:tr>
      <w:tr>
        <w:tc>
          <w:tcPr>
            <w:vMerge w:val="continue"/>
          </w:tcPr>
          <w:tcPr>
            <w:tcBorders/>
          </w:tcPr>
          <w:tcPr>
            <w:vAlign w:val="top"/>
          </w:tcPr>
          <w:p>
            <w:pPr>
              <w:jc w:val="left"/>
            </w:pPr>
            <w:r/>
            <w:r>
              <w:rPr xsi:nil="true"/>
              <w:t>Mudanpi (Moutan Cortex)</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Astringent medicines</w:t>
            </w:r>
          </w:p>
        </w:tc>
        <w:tc>
          <w:tcPr>
            <w:tcBorders>
              <w:top w:val="basicThinLines"/>
            </w:tcBorders>
          </w:tcPr>
          <w:tcPr>
            <w:vAlign w:val="top"/>
          </w:tcPr>
          <w:p>
            <w:pPr>
              <w:jc w:val="left"/>
            </w:pPr>
            <w:r/>
            <w:r>
              <w:rPr xsi:nil="true"/>
              <w:t>Roudoukou (Myristicae Semen)</w:t>
            </w:r>
          </w:p>
        </w:tc>
        <w:tc>
          <w:tcPr>
            <w:tcBorders>
              <w:top w:val="basicThinLines"/>
            </w:tcBorders>
          </w:tcPr>
          <w:tcPr>
            <w:vAlign w:val="top"/>
          </w:tcPr>
          <w:p>
            <w:pPr>
              <w:jc w:val="center"/>
            </w:pPr>
            <w:r/>
            <w:r>
              <w:rPr xsi:nil="true"/>
              <w:t xml:space="preserve">  1</w:t>
            </w:r>
          </w:p>
        </w:tc>
      </w:tr>
      <w:tr>
        <w:tc>
          <w:tcPr>
            <w:vMerge w:val="continue"/>
          </w:tcPr>
          <w:tcPr>
            <w:tcBorders/>
          </w:tcPr>
          <w:tcPr>
            <w:vAlign w:val="top"/>
          </w:tcPr>
          <w:p>
            <w:pPr>
              <w:jc w:val="left"/>
            </w:pPr>
            <w:r/>
            <w:r>
              <w:rPr xsi:nil="true"/>
              <w:t>Wuweizi (Schisandra Chinensis)</w:t>
            </w:r>
          </w:p>
        </w:tc>
        <w:tc>
          <w:tcPr>
            <w:tcBorders/>
          </w:tcPr>
          <w:tcPr>
            <w:vAlign w:val="top"/>
          </w:tcPr>
          <w:p>
            <w:pPr>
              <w:jc w:val="center"/>
            </w:pPr>
            <w:r/>
            <w:r>
              <w:rPr xsi:nil="true"/>
              <w:t xml:space="preserve">  1</w:t>
            </w:r>
          </w:p>
        </w:tc>
        <w:tc>
          <w:p/>
        </w:tc>
      </w:tr>
      <w:tr>
        <w:tc>
          <w:tcPr>
            <w:vMerge w:val="restart"/>
          </w:tcPr>
          <w:tcPr>
            <w:tcBorders>
              <w:top w:val="basicThinLines"/>
            </w:tcBorders>
          </w:tcPr>
          <w:tcPr>
            <w:vAlign w:val="center"/>
          </w:tcPr>
          <w:p>
            <w:pPr>
              <w:jc w:val="left"/>
            </w:pPr>
            <w:r/>
            <w:r>
              <w:rPr xsi:nil="true"/>
              <w:t>Internal-warming medicines</w:t>
            </w:r>
          </w:p>
        </w:tc>
        <w:tc>
          <w:tcPr>
            <w:tcBorders>
              <w:top w:val="basicThinLines"/>
            </w:tcBorders>
          </w:tcPr>
          <w:tcPr>
            <w:vAlign w:val="top"/>
          </w:tcPr>
          <w:p>
            <w:pPr>
              <w:jc w:val="left"/>
            </w:pPr>
            <w:r/>
            <w:r>
              <w:rPr xsi:nil="true"/>
              <w:t>Gaoliangjiang (Alpinia Officinarum)</w:t>
            </w:r>
          </w:p>
        </w:tc>
        <w:tc>
          <w:tcPr>
            <w:tcBorders>
              <w:top w:val="basicThinLines"/>
            </w:tcBorders>
          </w:tcPr>
          <w:tcPr>
            <w:vAlign w:val="top"/>
          </w:tcPr>
          <w:p>
            <w:pPr>
              <w:jc w:val="center"/>
            </w:pPr>
            <w:r/>
            <w:r>
              <w:rPr xsi:nil="true"/>
              <w:t>16</w:t>
            </w:r>
          </w:p>
        </w:tc>
      </w:tr>
      <w:tr>
        <w:tc>
          <w:tcPr>
            <w:vMerge w:val="continue"/>
          </w:tcPr>
          <w:tcPr>
            <w:tcBorders/>
          </w:tcPr>
          <w:tcPr>
            <w:vAlign w:val="top"/>
          </w:tcPr>
          <w:p>
            <w:pPr>
              <w:jc w:val="left"/>
            </w:pPr>
            <w:r/>
            <w:r>
              <w:rPr xsi:nil="true"/>
              <w:t>Wuzhuyu (Evodia Rutaecarpa)</w:t>
            </w:r>
          </w:p>
        </w:tc>
        <w:tc>
          <w:tcPr>
            <w:tcBorders/>
          </w:tcPr>
          <w:tcPr>
            <w:vAlign w:val="top"/>
          </w:tcPr>
          <w:p>
            <w:pPr>
              <w:jc w:val="center"/>
            </w:pPr>
            <w:r/>
            <w:r>
              <w:rPr xsi:nil="true"/>
              <w:t>11</w:t>
            </w:r>
          </w:p>
        </w:tc>
        <w:tc>
          <w:p/>
        </w:tc>
      </w:tr>
      <w:tr>
        <w:tc>
          <w:tcPr>
            <w:vMerge w:val="continue"/>
          </w:tcPr>
          <w:tcPr>
            <w:tcBorders/>
          </w:tcPr>
          <w:tcPr>
            <w:vAlign w:val="top"/>
          </w:tcPr>
          <w:p>
            <w:pPr>
              <w:jc w:val="left"/>
            </w:pPr>
            <w:r/>
            <w:r>
              <w:rPr xsi:nil="true"/>
              <w:t>Ganjiang (Zingiberis Rhizoma)</w:t>
            </w:r>
          </w:p>
        </w:tc>
        <w:tc>
          <w:tcPr>
            <w:tcBorders/>
          </w:tcPr>
          <w:tcPr>
            <w:vAlign w:val="top"/>
          </w:tcPr>
          <w:p>
            <w:pPr>
              <w:jc w:val="center"/>
            </w:pPr>
            <w:r/>
            <w:r>
              <w:rPr xsi:nil="true"/>
              <w:t>10</w:t>
            </w:r>
          </w:p>
        </w:tc>
        <w:tc>
          <w:p/>
        </w:tc>
      </w:tr>
      <w:tr>
        <w:tc>
          <w:tcPr>
            <w:vMerge w:val="continue"/>
          </w:tcPr>
          <w:tcPr>
            <w:tcBorders/>
          </w:tcPr>
          <w:tcPr>
            <w:vAlign w:val="top"/>
          </w:tcPr>
          <w:p>
            <w:pPr>
              <w:jc w:val="left"/>
            </w:pPr>
            <w:r/>
            <w:r>
              <w:rPr xsi:nil="true"/>
              <w:t>Rougui (Cinnamomi Cortex)</w:t>
            </w:r>
          </w:p>
        </w:tc>
        <w:tc>
          <w:tcPr>
            <w:tcBorders/>
          </w:tcPr>
          <w:tcPr>
            <w:vAlign w:val="top"/>
          </w:tcPr>
          <w:p>
            <w:pPr>
              <w:jc w:val="center"/>
            </w:pPr>
            <w:r/>
            <w:r>
              <w:rPr xsi:nil="true"/>
              <w:t xml:space="preserve">  8</w:t>
            </w:r>
          </w:p>
        </w:tc>
        <w:tc>
          <w:p/>
        </w:tc>
      </w:tr>
      <w:tr>
        <w:tc>
          <w:tcPr>
            <w:vMerge w:val="continue"/>
          </w:tcPr>
          <w:tcPr>
            <w:tcBorders/>
          </w:tcPr>
          <w:tcPr>
            <w:vAlign w:val="top"/>
          </w:tcPr>
          <w:p>
            <w:pPr>
              <w:jc w:val="left"/>
            </w:pPr>
            <w:r/>
            <w:r>
              <w:rPr xsi:nil="true"/>
              <w:t>Dingxiang (Caryophilli Flos)</w:t>
            </w:r>
          </w:p>
        </w:tc>
        <w:tc>
          <w:tcPr>
            <w:tcBorders/>
          </w:tcPr>
          <w:tcPr>
            <w:vAlign w:val="top"/>
          </w:tcPr>
          <w:p>
            <w:pPr>
              <w:jc w:val="center"/>
            </w:pPr>
            <w:r/>
            <w:r>
              <w:rPr xsi:nil="true"/>
              <w:t xml:space="preserve">  7</w:t>
            </w:r>
          </w:p>
        </w:tc>
        <w:tc>
          <w:p/>
        </w:tc>
      </w:tr>
      <w:tr>
        <w:tc>
          <w:tcPr>
            <w:vMerge w:val="continue"/>
          </w:tcPr>
          <w:tcPr>
            <w:tcBorders/>
          </w:tcPr>
          <w:tcPr>
            <w:vAlign w:val="top"/>
          </w:tcPr>
          <w:p>
            <w:pPr>
              <w:jc w:val="left"/>
            </w:pPr>
            <w:r/>
            <w:r>
              <w:rPr xsi:nil="true"/>
              <w:t>Hujiao (Piperis Fructus)</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Xiaohuixiang (Foeniculif Fructus)</w:t>
            </w:r>
          </w:p>
        </w:tc>
        <w:tc>
          <w:tcPr>
            <w:tcBorders/>
          </w:tcPr>
          <w:tcPr>
            <w:vAlign w:val="top"/>
          </w:tcPr>
          <w:p>
            <w:pPr>
              <w:jc w:val="center"/>
            </w:pPr>
            <w:r/>
            <w:r>
              <w:rPr xsi:nil="true"/>
              <w:t xml:space="preserve">  3</w:t>
            </w:r>
          </w:p>
        </w:tc>
        <w:tc>
          <w:p/>
        </w:tc>
      </w:tr>
      <w:tr>
        <w:tc>
          <w:tcPr>
            <w:vMerge w:val="continue"/>
          </w:tcPr>
          <w:tcPr>
            <w:tcBorders/>
          </w:tcPr>
          <w:tcPr>
            <w:vAlign w:val="top"/>
          </w:tcPr>
          <w:p>
            <w:pPr>
              <w:jc w:val="left"/>
            </w:pPr>
            <w:r/>
            <w:r>
              <w:rPr xsi:nil="true"/>
              <w:t>Bichengqie (Litseae Fructus)</w:t>
            </w:r>
          </w:p>
        </w:tc>
        <w:tc>
          <w:tcPr>
            <w:tcBorders/>
          </w:tcPr>
          <w:tcPr>
            <w:vAlign w:val="top"/>
          </w:tcPr>
          <w:p>
            <w:pPr>
              <w:jc w:val="center"/>
            </w:pPr>
            <w:r/>
            <w:r>
              <w:rPr xsi:nil="true"/>
              <w:t xml:space="preserve">  1</w:t>
            </w:r>
          </w:p>
        </w:tc>
        <w:tc>
          <w:p/>
        </w:tc>
      </w:tr>
      <w:tr>
        <w:tc>
          <w:tcPr>
            <w:tcBorders>
              <w:top w:val="basicThinLines"/>
            </w:tcBorders>
          </w:tcPr>
          <w:tcPr>
            <w:vAlign w:val="top"/>
          </w:tcPr>
          <w:p>
            <w:pPr>
              <w:jc w:val="left"/>
            </w:pPr>
            <w:r/>
            <w:r>
              <w:rPr xsi:nil="true"/>
              <w:t>Hemostatic medicines</w:t>
            </w:r>
          </w:p>
        </w:tc>
        <w:tc>
          <w:tcPr>
            <w:tcBorders>
              <w:top w:val="basicThinLines"/>
            </w:tcBorders>
          </w:tcPr>
          <w:tcPr>
            <w:vAlign w:val="top"/>
          </w:tcPr>
          <w:p>
            <w:pPr>
              <w:jc w:val="left"/>
            </w:pPr>
            <w:r/>
            <w:r>
              <w:rPr xsi:nil="true"/>
              <w:t>Jiangxiang (Dalbergiae Odoriferae Lignum)</w:t>
            </w:r>
          </w:p>
        </w:tc>
        <w:tc>
          <w:tcPr>
            <w:tcBorders>
              <w:top w:val="basicThinLines"/>
            </w:tcBorders>
          </w:tcPr>
          <w:tcPr>
            <w:vAlign w:val="top"/>
          </w:tcPr>
          <w:p>
            <w:pPr>
              <w:jc w:val="center"/>
            </w:pPr>
            <w:r/>
            <w:r>
              <w:rPr xsi:nil="true"/>
              <w:t xml:space="preserve">  1</w:t>
            </w:r>
          </w:p>
        </w:tc>
      </w:tr>
      <w:tr>
        <w:tc>
          <w:tcPr>
            <w:vMerge w:val="restart"/>
          </w:tcPr>
          <w:tcPr>
            <w:tcBorders>
              <w:top w:val="basicThinLines"/>
              <w:bottom w:val="basicThinLines"/>
            </w:tcBorders>
          </w:tcPr>
          <w:tcPr>
            <w:vAlign w:val="center"/>
          </w:tcPr>
          <w:p>
            <w:pPr>
              <w:jc w:val="left"/>
            </w:pPr>
            <w:r/>
            <w:r>
              <w:rPr xsi:nil="true"/>
              <w:t>Medicines for dispelling rheumatism</w:t>
            </w:r>
          </w:p>
        </w:tc>
        <w:tc>
          <w:tcPr>
            <w:tcBorders>
              <w:top w:val="basicThinLines"/>
            </w:tcBorders>
          </w:tcPr>
          <w:tcPr>
            <w:vAlign w:val="top"/>
          </w:tcPr>
          <w:p>
            <w:pPr>
              <w:jc w:val="left"/>
            </w:pPr>
            <w:r/>
            <w:r>
              <w:rPr xsi:nil="true"/>
              <w:t>Weilingxian (Clematidis Radix et Rhizoma)</w:t>
            </w:r>
          </w:p>
        </w:tc>
        <w:tc>
          <w:tcPr>
            <w:tcBorders>
              <w:top w:val="basicThinLines"/>
            </w:tcBorders>
          </w:tcPr>
          <w:tcPr>
            <w:vAlign w:val="top"/>
          </w:tcPr>
          <w:p>
            <w:pPr>
              <w:jc w:val="center"/>
            </w:pPr>
            <w:r/>
            <w:r>
              <w:rPr xsi:nil="true"/>
              <w:t xml:space="preserve">  2</w:t>
            </w:r>
          </w:p>
        </w:tc>
      </w:tr>
      <w:tr>
        <w:tc>
          <w:tcPr>
            <w:vMerge w:val="continue"/>
          </w:tcPr>
          <w:tcPr>
            <w:tcBorders>
              <w:bottom w:val="basicThinLines"/>
            </w:tcBorders>
          </w:tcPr>
          <w:tcPr>
            <w:vAlign w:val="center"/>
          </w:tcPr>
          <w:p>
            <w:pPr>
              <w:jc w:val="left"/>
            </w:pPr>
            <w:r/>
            <w:r>
              <w:rPr xsi:nil="true"/>
              <w:t>Duhuo (Angelicae Pubescentis Radix)</w:t>
            </w:r>
          </w:p>
        </w:tc>
        <w:tc>
          <w:tcPr>
            <w:tcBorders>
              <w:bottom w:val="basicThinLines"/>
            </w:tcBorders>
          </w:tcPr>
          <w:tcPr>
            <w:vAlign w:val="center"/>
          </w:tcPr>
          <w:p>
            <w:pPr>
              <w:jc w:val="center"/>
            </w:pPr>
            <w:r/>
            <w:r>
              <w:rPr xsi:nil="true"/>
              <w:t xml:space="preserve">  1</w:t>
            </w:r>
          </w:p>
        </w:tc>
        <w:tc>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4 </w:t>
      </w:r>
      <w:r>
        <w:rPr>
          <w:rFonts w:ascii="Times New Roman" w:hAnsi="宋体" w:hint="eastAsia"/>
          <w:sz w:val="24"/>
          <w:szCs w:val="24"/>
        </w:rPr>
        <w:t xml:space="preserve"> Aromatic Chinese medicines in Chinese patent medicines (frequency ≥ 10)</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Chinese medicine</w:t>
            </w:r>
          </w:p>
        </w:tc>
        <w:tc>
          <w:tcPr>
            <w:tcBorders>
              <w:top w:val="basicThinLines"/>
            </w:tcBorders>
          </w:tcPr>
          <w:tcPr>
            <w:vAlign w:val="center"/>
          </w:tcPr>
          <w:p>
            <w:pPr>
              <w:jc w:val="center"/>
            </w:pPr>
            <w:r/>
            <w:r>
              <w:rPr xsi:nil="true">
                <w:b w:val="true"/>
              </w:rPr>
              <w:t>Frequency</w:t>
            </w:r>
          </w:p>
        </w:tc>
        <w:tc>
          <w:tcPr>
            <w:tcBorders>
              <w:top w:val="basicThinLines"/>
            </w:tcBorders>
          </w:tcPr>
          <w:tcPr>
            <w:vAlign w:val="center"/>
          </w:tcPr>
          <w:p>
            <w:pPr>
              <w:jc w:val="center"/>
            </w:pPr>
            <w:r/>
            <w:r>
              <w:rPr xsi:nil="true">
                <w:b w:val="true"/>
              </w:rPr>
              <w:t>Nature</w:t>
            </w:r>
          </w:p>
        </w:tc>
        <w:tc>
          <w:tcPr>
            <w:tcBorders>
              <w:top w:val="basicThinLines"/>
            </w:tcBorders>
          </w:tcPr>
          <w:tcPr>
            <w:vAlign w:val="center"/>
          </w:tcPr>
          <w:p>
            <w:pPr>
              <w:jc w:val="center"/>
            </w:pPr>
            <w:r/>
            <w:r>
              <w:rPr xsi:nil="true">
                <w:b w:val="true"/>
              </w:rPr>
              <w:t>Flavor</w:t>
            </w:r>
          </w:p>
        </w:tc>
        <w:tc>
          <w:tcPr>
            <w:tcBorders>
              <w:top w:val="basicThinLines"/>
            </w:tcBorders>
          </w:tcPr>
          <w:tcPr>
            <w:vAlign w:val="center"/>
          </w:tcPr>
          <w:p>
            <w:pPr>
              <w:jc w:val="center"/>
            </w:pPr>
            <w:r/>
            <w:r>
              <w:rPr xsi:nil="true">
                <w:b w:val="true"/>
              </w:rPr>
              <w:t>Channel tropism</w:t>
            </w:r>
          </w:p>
        </w:tc>
      </w:tr>
      <w:tr>
        <w:tc>
          <w:tcPr>
            <w:tcBorders>
              <w:top w:val="basicThinLines"/>
            </w:tcBorders>
          </w:tcPr>
          <w:tcPr>
            <w:vAlign w:val="top"/>
          </w:tcPr>
          <w:p>
            <w:pPr>
              <w:jc w:val="left"/>
            </w:pPr>
            <w:r/>
            <w:r>
              <w:rPr xsi:nil="true"/>
              <w:t>Danshen (Salvia Miltiorrhiza Radix et Rhizoma)</w:t>
            </w:r>
          </w:p>
        </w:tc>
        <w:tc>
          <w:tcPr>
            <w:tcBorders>
              <w:top w:val="basicThinLines"/>
            </w:tcBorders>
          </w:tcPr>
          <w:tcPr>
            <w:vAlign w:val="top"/>
          </w:tcPr>
          <w:p>
            <w:pPr>
              <w:jc w:val="center"/>
            </w:pPr>
            <w:r/>
            <w:r>
              <w:rPr xsi:nil="true"/>
              <w:t>111</w:t>
            </w:r>
          </w:p>
        </w:tc>
        <w:tc>
          <w:tcPr>
            <w:tcBorders>
              <w:top w:val="basicThinLines"/>
            </w:tcBorders>
          </w:tcPr>
          <w:tcPr>
            <w:vAlign w:val="top"/>
          </w:tcPr>
          <w:p>
            <w:pPr>
              <w:jc w:val="left"/>
            </w:pPr>
            <w:r/>
            <w:r>
              <w:rPr xsi:nil="true"/>
              <w:t>Cold</w:t>
            </w:r>
          </w:p>
        </w:tc>
        <w:tc>
          <w:tcPr>
            <w:tcBorders>
              <w:top w:val="basicThinLines"/>
            </w:tcBorders>
          </w:tcPr>
          <w:tcPr>
            <w:vAlign w:val="top"/>
          </w:tcPr>
          <w:p>
            <w:pPr>
              <w:jc w:val="left"/>
            </w:pPr>
            <w:r/>
            <w:r>
              <w:rPr xsi:nil="true"/>
              <w:t>Bitter</w:t>
            </w:r>
          </w:p>
        </w:tc>
        <w:tc>
          <w:tcPr>
            <w:tcBorders>
              <w:top w:val="basicThinLines"/>
            </w:tcBorders>
          </w:tcPr>
          <w:tcPr>
            <w:vAlign w:val="top"/>
          </w:tcPr>
          <w:p>
            <w:pPr>
              <w:jc w:val="left"/>
            </w:pPr>
            <w:r/>
            <w:r>
              <w:rPr xsi:nil="true"/>
              <w:t>Liver, heart</w:t>
            </w:r>
          </w:p>
        </w:tc>
      </w:tr>
      <w:tr>
        <w:tc>
          <w:tcPr>
            <w:tcBorders/>
          </w:tcPr>
          <w:tcPr>
            <w:vAlign w:val="top"/>
          </w:tcPr>
          <w:p>
            <w:pPr>
              <w:jc w:val="left"/>
            </w:pPr>
            <w:r/>
            <w:r>
              <w:rPr xsi:nil="true"/>
              <w:t>Chuanxiong (Chuanxiong Rhizoma)</w:t>
            </w:r>
          </w:p>
        </w:tc>
        <w:tc>
          <w:tcPr>
            <w:tcBorders/>
          </w:tcPr>
          <w:tcPr>
            <w:vAlign w:val="top"/>
          </w:tcPr>
          <w:p>
            <w:pPr>
              <w:jc w:val="center"/>
            </w:pPr>
            <w:r/>
            <w:r>
              <w:rPr xsi:nil="true"/>
              <w:t>66</w:t>
            </w:r>
          </w:p>
        </w:tc>
        <w:tc>
          <w:tcPr>
            <w:tcBorders/>
          </w:tcPr>
          <w:tcPr>
            <w:vAlign w:val="top"/>
          </w:tcPr>
          <w:p>
            <w:pPr>
              <w:jc w:val="left"/>
            </w:pPr>
            <w:r/>
            <w:r>
              <w:rPr xsi:nil="true"/>
              <w:t>Warm</w:t>
            </w:r>
          </w:p>
        </w:tc>
        <w:tc>
          <w:tcPr>
            <w:tcBorders/>
          </w:tcPr>
          <w:tcPr>
            <w:vAlign w:val="top"/>
          </w:tcPr>
          <w:p>
            <w:pPr>
              <w:jc w:val="left"/>
            </w:pPr>
            <w:r/>
            <w:r>
              <w:rPr xsi:nil="true"/>
              <w:t>Pungent</w:t>
            </w:r>
          </w:p>
        </w:tc>
        <w:tc>
          <w:tcPr>
            <w:tcBorders/>
          </w:tcPr>
          <w:tcPr>
            <w:vAlign w:val="top"/>
          </w:tcPr>
          <w:p>
            <w:pPr>
              <w:jc w:val="left"/>
            </w:pPr>
            <w:r/>
            <w:r>
              <w:rPr xsi:nil="true"/>
              <w:t>Gallbladder, liver, pericardium</w:t>
            </w:r>
          </w:p>
        </w:tc>
      </w:tr>
      <w:tr>
        <w:tc>
          <w:tcPr>
            <w:tcBorders/>
          </w:tcPr>
          <w:tcPr>
            <w:vAlign w:val="top"/>
          </w:tcPr>
          <w:p>
            <w:pPr>
              <w:jc w:val="left"/>
            </w:pPr>
            <w:r/>
            <w:r>
              <w:rPr xsi:nil="true"/>
              <w:t>Sanqi (Notoginseng Radix et Rhizoma)</w:t>
            </w:r>
          </w:p>
        </w:tc>
        <w:tc>
          <w:tcPr>
            <w:tcBorders/>
          </w:tcPr>
          <w:tcPr>
            <w:vAlign w:val="top"/>
          </w:tcPr>
          <w:p>
            <w:pPr>
              <w:jc w:val="center"/>
            </w:pPr>
            <w:r/>
            <w:r>
              <w:rPr xsi:nil="true"/>
              <w:t>66</w:t>
            </w:r>
          </w:p>
        </w:tc>
        <w:tc>
          <w:tcPr>
            <w:tcBorders/>
          </w:tcPr>
          <w:tcPr>
            <w:vAlign w:val="top"/>
          </w:tcPr>
          <w:p>
            <w:pPr>
              <w:jc w:val="left"/>
            </w:pPr>
            <w:r/>
            <w:r>
              <w:rPr xsi:nil="true"/>
              <w:t>Warm</w:t>
            </w:r>
          </w:p>
        </w:tc>
        <w:tc>
          <w:tcPr>
            <w:tcBorders/>
          </w:tcPr>
          <w:tcPr>
            <w:vAlign w:val="top"/>
          </w:tcPr>
          <w:p>
            <w:pPr>
              <w:jc w:val="left"/>
            </w:pPr>
            <w:r/>
            <w:r>
              <w:rPr xsi:nil="true"/>
              <w:t>Sweet, bitter</w:t>
            </w:r>
          </w:p>
        </w:tc>
        <w:tc>
          <w:tcPr>
            <w:tcBorders/>
          </w:tcPr>
          <w:tcPr>
            <w:vAlign w:val="top"/>
          </w:tcPr>
          <w:p>
            <w:pPr>
              <w:jc w:val="left"/>
            </w:pPr>
            <w:r/>
            <w:r>
              <w:rPr xsi:nil="true"/>
              <w:t>Stomach, liver</w:t>
            </w:r>
          </w:p>
        </w:tc>
      </w:tr>
      <w:tr>
        <w:tc>
          <w:tcPr>
            <w:tcBorders/>
          </w:tcPr>
          <w:tcPr>
            <w:vAlign w:val="top"/>
          </w:tcPr>
          <w:p>
            <w:pPr>
              <w:jc w:val="left"/>
            </w:pPr>
            <w:r/>
            <w:r>
              <w:rPr xsi:nil="true"/>
              <w:t>Bingpian (Borneolum)</w:t>
            </w:r>
          </w:p>
        </w:tc>
        <w:tc>
          <w:tcPr>
            <w:tcBorders/>
          </w:tcPr>
          <w:tcPr>
            <w:vAlign w:val="top"/>
          </w:tcPr>
          <w:p>
            <w:pPr>
              <w:jc w:val="center"/>
            </w:pPr>
            <w:r/>
            <w:r>
              <w:rPr xsi:nil="true"/>
              <w:t>60</w:t>
            </w:r>
          </w:p>
        </w:tc>
        <w:tc>
          <w:tcPr>
            <w:tcBorders/>
          </w:tcPr>
          <w:tcPr>
            <w:vAlign w:val="top"/>
          </w:tcPr>
          <w:p>
            <w:pPr>
              <w:jc w:val="left"/>
            </w:pPr>
            <w:r/>
            <w:r>
              <w:rPr xsi:nil="true"/>
              <w:t>Cold</w:t>
            </w:r>
          </w:p>
        </w:tc>
        <w:tc>
          <w:tcPr>
            <w:tcBorders/>
          </w:tcPr>
          <w:tcPr>
            <w:vAlign w:val="top"/>
          </w:tcPr>
          <w:p>
            <w:pPr>
              <w:jc w:val="left"/>
            </w:pPr>
            <w:r/>
            <w:r>
              <w:rPr xsi:nil="true"/>
              <w:t>Pungent, bitter</w:t>
            </w:r>
          </w:p>
        </w:tc>
        <w:tc>
          <w:tcPr>
            <w:tcBorders/>
          </w:tcPr>
          <w:tcPr>
            <w:vAlign w:val="top"/>
          </w:tcPr>
          <w:p>
            <w:pPr>
              <w:jc w:val="left"/>
            </w:pPr>
            <w:r/>
            <w:r>
              <w:rPr xsi:nil="true"/>
              <w:t>Heart, spleen, lung</w:t>
            </w:r>
          </w:p>
        </w:tc>
      </w:tr>
      <w:tr>
        <w:tc>
          <w:tcPr>
            <w:tcBorders/>
          </w:tcPr>
          <w:tcPr>
            <w:vAlign w:val="center"/>
          </w:tcPr>
          <w:p>
            <w:pPr>
              <w:jc w:val="left"/>
            </w:pPr>
            <w:r/>
            <w:r>
              <w:rPr xsi:nil="true"/>
              <w:t>Honghua (Carthami Flos)</w:t>
            </w:r>
          </w:p>
        </w:tc>
        <w:tc>
          <w:tcPr>
            <w:tcBorders/>
          </w:tcPr>
          <w:tcPr>
            <w:vAlign w:val="top"/>
          </w:tcPr>
          <w:p>
            <w:pPr>
              <w:jc w:val="center"/>
            </w:pPr>
            <w:r/>
            <w:r>
              <w:rPr xsi:nil="true"/>
              <w:t>44</w:t>
            </w:r>
          </w:p>
        </w:tc>
        <w:tc>
          <w:tcPr>
            <w:tcBorders/>
          </w:tcPr>
          <w:tcPr>
            <w:vAlign w:val="center"/>
          </w:tcPr>
          <w:p>
            <w:pPr>
              <w:jc w:val="left"/>
            </w:pPr>
            <w:r/>
            <w:r>
              <w:rPr xsi:nil="true"/>
              <w:t>Warm</w:t>
            </w:r>
          </w:p>
        </w:tc>
        <w:tc>
          <w:tcPr>
            <w:tcBorders/>
          </w:tcPr>
          <w:tcPr>
            <w:vAlign w:val="center"/>
          </w:tcPr>
          <w:p>
            <w:pPr>
              <w:jc w:val="left"/>
            </w:pPr>
            <w:r/>
            <w:r>
              <w:rPr xsi:nil="true"/>
              <w:t>Pungent</w:t>
            </w:r>
          </w:p>
        </w:tc>
        <w:tc>
          <w:tcPr>
            <w:tcBorders/>
          </w:tcPr>
          <w:tcPr>
            <w:vAlign w:val="center"/>
          </w:tcPr>
          <w:p>
            <w:pPr>
              <w:jc w:val="left"/>
            </w:pPr>
            <w:r/>
            <w:r>
              <w:rPr xsi:nil="true"/>
              <w:t>Heart, liver</w:t>
            </w:r>
          </w:p>
        </w:tc>
      </w:tr>
      <w:tr>
        <w:tc>
          <w:tcPr>
            <w:tcBorders/>
          </w:tcPr>
          <w:tcPr>
            <w:vAlign w:val="top"/>
          </w:tcPr>
          <w:p>
            <w:pPr>
              <w:jc w:val="left"/>
            </w:pPr>
            <w:r/>
            <w:r>
              <w:rPr xsi:nil="true"/>
              <w:t>Renshen (Ginseng Radix et Rhizoma)</w:t>
            </w:r>
          </w:p>
        </w:tc>
        <w:tc>
          <w:tcPr>
            <w:tcBorders/>
          </w:tcPr>
          <w:tcPr>
            <w:vAlign w:val="top"/>
          </w:tcPr>
          <w:p>
            <w:pPr>
              <w:jc w:val="center"/>
            </w:pPr>
            <w:r/>
            <w:r>
              <w:rPr xsi:nil="true"/>
              <w:t>39</w:t>
            </w:r>
          </w:p>
        </w:tc>
        <w:tc>
          <w:tcPr>
            <w:tcBorders/>
          </w:tcPr>
          <w:tcPr>
            <w:vAlign w:val="top"/>
          </w:tcPr>
          <w:p>
            <w:pPr>
              <w:jc w:val="left"/>
            </w:pPr>
            <w:r/>
            <w:r>
              <w:rPr xsi:nil="true"/>
              <w:t>Warm</w:t>
            </w:r>
          </w:p>
        </w:tc>
        <w:tc>
          <w:tcPr>
            <w:tcBorders/>
          </w:tcPr>
          <w:tcPr>
            <w:vAlign w:val="top"/>
          </w:tcPr>
          <w:p>
            <w:pPr>
              <w:jc w:val="left"/>
            </w:pPr>
            <w:r/>
            <w:r>
              <w:rPr xsi:nil="true"/>
              <w:t>Sweet, bitter</w:t>
            </w:r>
          </w:p>
        </w:tc>
        <w:tc>
          <w:tcPr>
            <w:tcBorders/>
          </w:tcPr>
          <w:tcPr>
            <w:vAlign w:val="top"/>
          </w:tcPr>
          <w:p>
            <w:pPr>
              <w:jc w:val="left"/>
            </w:pPr>
            <w:r/>
            <w:r>
              <w:rPr xsi:nil="true"/>
              <w:t>Kidney, lung, spleen, heart</w:t>
            </w:r>
          </w:p>
        </w:tc>
      </w:tr>
      <w:tr>
        <w:tc>
          <w:tcPr>
            <w:tcBorders/>
          </w:tcPr>
          <w:tcPr>
            <w:vAlign w:val="center"/>
          </w:tcPr>
          <w:p>
            <w:pPr>
              <w:jc w:val="left"/>
            </w:pPr>
            <w:r/>
            <w:r>
              <w:rPr xsi:nil="true"/>
              <w:t>Huangqi (Astragali Radix)</w:t>
            </w:r>
          </w:p>
        </w:tc>
        <w:tc>
          <w:tcPr>
            <w:tcBorders/>
          </w:tcPr>
          <w:tcPr>
            <w:vAlign w:val="top"/>
          </w:tcPr>
          <w:p>
            <w:pPr>
              <w:jc w:val="center"/>
            </w:pPr>
            <w:r/>
            <w:r>
              <w:rPr xsi:nil="true"/>
              <w:t>38</w:t>
            </w:r>
          </w:p>
        </w:tc>
        <w:tc>
          <w:tcPr>
            <w:tcBorders/>
          </w:tcPr>
          <w:tcPr>
            <w:vAlign w:val="center"/>
          </w:tcPr>
          <w:p>
            <w:pPr>
              <w:jc w:val="left"/>
            </w:pPr>
            <w:r/>
            <w:r>
              <w:rPr xsi:nil="true"/>
              <w:t>Warm</w:t>
            </w:r>
          </w:p>
        </w:tc>
        <w:tc>
          <w:tcPr>
            <w:tcBorders/>
          </w:tcPr>
          <w:tcPr>
            <w:vAlign w:val="center"/>
          </w:tcPr>
          <w:p>
            <w:pPr>
              <w:jc w:val="left"/>
            </w:pPr>
            <w:r/>
            <w:r>
              <w:rPr xsi:nil="true"/>
              <w:t>Sweet</w:t>
            </w:r>
          </w:p>
        </w:tc>
        <w:tc>
          <w:tcPr>
            <w:tcBorders/>
          </w:tcPr>
          <w:tcPr>
            <w:vAlign w:val="center"/>
          </w:tcPr>
          <w:p>
            <w:pPr>
              <w:jc w:val="left"/>
            </w:pPr>
            <w:r/>
            <w:r>
              <w:rPr xsi:nil="true"/>
              <w:t>Lung, spleen</w:t>
            </w:r>
          </w:p>
        </w:tc>
      </w:tr>
      <w:tr>
        <w:tc>
          <w:tcPr>
            <w:tcBorders/>
          </w:tcPr>
          <w:tcPr>
            <w:vAlign w:val="top"/>
          </w:tcPr>
          <w:p>
            <w:pPr>
              <w:jc w:val="left"/>
            </w:pPr>
            <w:r/>
            <w:r>
              <w:rPr xsi:nil="true"/>
              <w:t>Gegen (Puerariae Lobatae Radix)</w:t>
            </w:r>
          </w:p>
        </w:tc>
        <w:tc>
          <w:tcPr>
            <w:tcBorders/>
          </w:tcPr>
          <w:tcPr>
            <w:vAlign w:val="top"/>
          </w:tcPr>
          <w:p>
            <w:pPr>
              <w:jc w:val="center"/>
            </w:pPr>
            <w:r/>
            <w:r>
              <w:rPr xsi:nil="true"/>
              <w:t>30</w:t>
            </w:r>
          </w:p>
        </w:tc>
        <w:tc>
          <w:tcPr>
            <w:tcBorders/>
          </w:tcPr>
          <w:tcPr>
            <w:vAlign w:val="top"/>
          </w:tcPr>
          <w:p>
            <w:pPr>
              <w:jc w:val="left"/>
            </w:pPr>
            <w:r/>
            <w:r>
              <w:rPr xsi:nil="true"/>
              <w:t>Cool</w:t>
            </w:r>
          </w:p>
        </w:tc>
        <w:tc>
          <w:tcPr>
            <w:tcBorders/>
          </w:tcPr>
          <w:tcPr>
            <w:vAlign w:val="top"/>
          </w:tcPr>
          <w:p>
            <w:pPr>
              <w:jc w:val="left"/>
            </w:pPr>
            <w:r/>
            <w:r>
              <w:rPr xsi:nil="true"/>
              <w:t>Pungent, sweet</w:t>
            </w:r>
          </w:p>
        </w:tc>
        <w:tc>
          <w:tcPr>
            <w:tcBorders/>
          </w:tcPr>
          <w:tcPr>
            <w:vAlign w:val="top"/>
          </w:tcPr>
          <w:p>
            <w:pPr>
              <w:jc w:val="left"/>
            </w:pPr>
            <w:r/>
            <w:r>
              <w:rPr xsi:nil="true"/>
              <w:t>Lung, stomach</w:t>
            </w:r>
          </w:p>
        </w:tc>
      </w:tr>
      <w:tr>
        <w:tc>
          <w:tcPr>
            <w:tcBorders/>
          </w:tcPr>
          <w:tcPr>
            <w:vAlign w:val="center"/>
          </w:tcPr>
          <w:p>
            <w:pPr>
              <w:jc w:val="left"/>
            </w:pPr>
            <w:r/>
            <w:r>
              <w:rPr xsi:nil="true"/>
              <w:t>Chishao (Paeoniae Radix Rubra)</w:t>
            </w:r>
          </w:p>
        </w:tc>
        <w:tc>
          <w:tcPr>
            <w:tcBorders/>
          </w:tcPr>
          <w:tcPr>
            <w:vAlign w:val="top"/>
          </w:tcPr>
          <w:p>
            <w:pPr>
              <w:jc w:val="center"/>
            </w:pPr>
            <w:r/>
            <w:r>
              <w:rPr xsi:nil="true"/>
              <w:t>28</w:t>
            </w:r>
          </w:p>
        </w:tc>
        <w:tc>
          <w:tcPr>
            <w:tcBorders/>
          </w:tcPr>
          <w:tcPr>
            <w:vAlign w:val="center"/>
          </w:tcPr>
          <w:p>
            <w:pPr>
              <w:jc w:val="left"/>
            </w:pPr>
            <w:r/>
            <w:r>
              <w:rPr xsi:nil="true"/>
              <w:t>Cold</w:t>
            </w:r>
          </w:p>
        </w:tc>
        <w:tc>
          <w:tcPr>
            <w:tcBorders/>
          </w:tcPr>
          <w:tcPr>
            <w:vAlign w:val="center"/>
          </w:tcPr>
          <w:p>
            <w:pPr>
              <w:jc w:val="left"/>
            </w:pPr>
            <w:r/>
            <w:r>
              <w:rPr xsi:nil="true"/>
              <w:t>Bitter</w:t>
            </w:r>
          </w:p>
        </w:tc>
        <w:tc>
          <w:tcPr>
            <w:tcBorders/>
          </w:tcPr>
          <w:tcPr>
            <w:vAlign w:val="center"/>
          </w:tcPr>
          <w:p>
            <w:pPr>
              <w:jc w:val="left"/>
            </w:pPr>
            <w:r/>
            <w:r>
              <w:rPr xsi:nil="true"/>
              <w:t>Liver</w:t>
            </w:r>
          </w:p>
        </w:tc>
      </w:tr>
      <w:tr>
        <w:tc>
          <w:tcPr>
            <w:tcBorders/>
          </w:tcPr>
          <w:tcPr>
            <w:vAlign w:val="center"/>
          </w:tcPr>
          <w:p>
            <w:pPr>
              <w:jc w:val="left"/>
            </w:pPr>
            <w:r/>
            <w:r>
              <w:rPr xsi:nil="true"/>
              <w:t>Danggui (Angelica Sinensis)</w:t>
            </w:r>
          </w:p>
        </w:tc>
        <w:tc>
          <w:tcPr>
            <w:tcBorders/>
          </w:tcPr>
          <w:tcPr>
            <w:vAlign w:val="top"/>
          </w:tcPr>
          <w:p>
            <w:pPr>
              <w:jc w:val="center"/>
            </w:pPr>
            <w:r/>
            <w:r>
              <w:rPr xsi:nil="true"/>
              <w:t>28</w:t>
            </w:r>
          </w:p>
        </w:tc>
        <w:tc>
          <w:tcPr>
            <w:tcBorders/>
          </w:tcPr>
          <w:tcPr>
            <w:vAlign w:val="center"/>
          </w:tcPr>
          <w:p>
            <w:pPr>
              <w:jc w:val="left"/>
            </w:pPr>
            <w:r/>
            <w:r>
              <w:rPr xsi:nil="true"/>
              <w:t>Warm</w:t>
            </w:r>
          </w:p>
        </w:tc>
        <w:tc>
          <w:tcPr>
            <w:tcBorders/>
          </w:tcPr>
          <w:tcPr>
            <w:vAlign w:val="center"/>
          </w:tcPr>
          <w:p>
            <w:pPr>
              <w:jc w:val="left"/>
            </w:pPr>
            <w:r/>
            <w:r>
              <w:rPr xsi:nil="true"/>
              <w:t>Sweet, pungent</w:t>
            </w:r>
          </w:p>
        </w:tc>
        <w:tc>
          <w:tcPr>
            <w:tcBorders/>
          </w:tcPr>
          <w:tcPr>
            <w:vAlign w:val="center"/>
          </w:tcPr>
          <w:p>
            <w:pPr>
              <w:jc w:val="left"/>
            </w:pPr>
            <w:r/>
            <w:r>
              <w:rPr xsi:nil="true"/>
              <w:t>Liver, heart, spleen</w:t>
            </w:r>
          </w:p>
        </w:tc>
      </w:tr>
      <w:tr>
        <w:tc>
          <w:tcPr>
            <w:tcBorders/>
          </w:tcPr>
          <w:tcPr>
            <w:vAlign w:val="center"/>
          </w:tcPr>
          <w:p>
            <w:pPr>
              <w:jc w:val="left"/>
            </w:pPr>
            <w:r/>
            <w:r>
              <w:rPr xsi:nil="true"/>
              <w:t>Rengong Shexiang (Artificial Moschus)</w:t>
            </w:r>
          </w:p>
        </w:tc>
        <w:tc>
          <w:tcPr>
            <w:tcBorders/>
          </w:tcPr>
          <w:tcPr>
            <w:vAlign w:val="top"/>
          </w:tcPr>
          <w:p>
            <w:pPr>
              <w:jc w:val="center"/>
            </w:pPr>
            <w:r/>
            <w:r>
              <w:rPr xsi:nil="true"/>
              <w:t>27</w:t>
            </w:r>
          </w:p>
        </w:tc>
        <w:tc>
          <w:tcPr>
            <w:tcBorders/>
          </w:tcPr>
          <w:tcPr>
            <w:vAlign w:val="center"/>
          </w:tcPr>
          <w:p>
            <w:pPr>
              <w:jc w:val="left"/>
            </w:pPr>
            <w:r/>
            <w:r>
              <w:rPr xsi:nil="true"/>
              <w:t>Warm</w:t>
            </w:r>
          </w:p>
        </w:tc>
        <w:tc>
          <w:tcPr>
            <w:tcBorders/>
          </w:tcPr>
          <w:tcPr>
            <w:vAlign w:val="center"/>
          </w:tcPr>
          <w:p>
            <w:pPr>
              <w:jc w:val="left"/>
            </w:pPr>
            <w:r/>
            <w:r>
              <w:rPr xsi:nil="true"/>
              <w:t>Pungent</w:t>
            </w:r>
          </w:p>
        </w:tc>
        <w:tc>
          <w:tcPr>
            <w:tcBorders/>
          </w:tcPr>
          <w:tcPr>
            <w:vAlign w:val="center"/>
          </w:tcPr>
          <w:p>
            <w:pPr>
              <w:jc w:val="left"/>
            </w:pPr>
            <w:r/>
            <w:r>
              <w:rPr xsi:nil="true"/>
              <w:t>Spleen, heart</w:t>
            </w:r>
          </w:p>
        </w:tc>
      </w:tr>
      <w:tr>
        <w:tc>
          <w:tcPr>
            <w:tcBorders/>
          </w:tcPr>
          <w:tcPr>
            <w:vAlign w:val="center"/>
          </w:tcPr>
          <w:p>
            <w:pPr>
              <w:jc w:val="left"/>
            </w:pPr>
            <w:r/>
            <w:r>
              <w:rPr xsi:nil="true"/>
              <w:t>Shanzha (Crataegi Fructus)</w:t>
            </w:r>
          </w:p>
        </w:tc>
        <w:tc>
          <w:tcPr>
            <w:tcBorders/>
          </w:tcPr>
          <w:tcPr>
            <w:vAlign w:val="top"/>
          </w:tcPr>
          <w:p>
            <w:pPr>
              <w:jc w:val="center"/>
            </w:pPr>
            <w:r/>
            <w:r>
              <w:rPr xsi:nil="true"/>
              <w:t>27</w:t>
            </w:r>
          </w:p>
        </w:tc>
        <w:tc>
          <w:tcPr>
            <w:tcBorders/>
          </w:tcPr>
          <w:tcPr>
            <w:vAlign w:val="center"/>
          </w:tcPr>
          <w:p>
            <w:pPr>
              <w:jc w:val="left"/>
            </w:pPr>
            <w:r/>
            <w:r>
              <w:rPr xsi:nil="true"/>
              <w:t>Warm</w:t>
            </w:r>
          </w:p>
        </w:tc>
        <w:tc>
          <w:tcPr>
            <w:tcBorders/>
          </w:tcPr>
          <w:tcPr>
            <w:vAlign w:val="center"/>
          </w:tcPr>
          <w:p>
            <w:pPr>
              <w:jc w:val="left"/>
            </w:pPr>
            <w:r/>
            <w:r>
              <w:rPr xsi:nil="true"/>
              <w:t>Sour, sweet</w:t>
            </w:r>
          </w:p>
        </w:tc>
        <w:tc>
          <w:tcPr>
            <w:tcBorders/>
          </w:tcPr>
          <w:tcPr>
            <w:vAlign w:val="center"/>
          </w:tcPr>
          <w:p>
            <w:pPr>
              <w:jc w:val="left"/>
            </w:pPr>
            <w:r/>
            <w:r>
              <w:rPr xsi:nil="true"/>
              <w:t>Spleen, stomach, liver</w:t>
            </w:r>
          </w:p>
        </w:tc>
      </w:tr>
      <w:tr>
        <w:tc>
          <w:tcPr>
            <w:tcBorders/>
          </w:tcPr>
          <w:tcPr>
            <w:vAlign w:val="center"/>
          </w:tcPr>
          <w:p>
            <w:pPr>
              <w:jc w:val="left"/>
            </w:pPr>
            <w:r/>
            <w:r>
              <w:rPr xsi:nil="true"/>
              <w:t>Heshouwu (Polygoni Multiflori Radix)</w:t>
            </w:r>
          </w:p>
        </w:tc>
        <w:tc>
          <w:tcPr>
            <w:tcBorders/>
          </w:tcPr>
          <w:tcPr>
            <w:vAlign w:val="top"/>
          </w:tcPr>
          <w:p>
            <w:pPr>
              <w:jc w:val="center"/>
            </w:pPr>
            <w:r/>
            <w:r>
              <w:rPr xsi:nil="true"/>
              <w:t>27</w:t>
            </w:r>
          </w:p>
        </w:tc>
        <w:tc>
          <w:tcPr>
            <w:tcBorders/>
          </w:tcPr>
          <w:tcPr>
            <w:vAlign w:val="center"/>
          </w:tcPr>
          <w:p>
            <w:pPr>
              <w:jc w:val="left"/>
            </w:pPr>
            <w:r/>
            <w:r>
              <w:rPr xsi:nil="true"/>
              <w:t>Warm</w:t>
            </w:r>
          </w:p>
        </w:tc>
        <w:tc>
          <w:tcPr>
            <w:tcBorders/>
          </w:tcPr>
          <w:tcPr>
            <w:vAlign w:val="center"/>
          </w:tcPr>
          <w:p>
            <w:pPr>
              <w:jc w:val="left"/>
            </w:pPr>
            <w:r/>
            <w:r>
              <w:rPr xsi:nil="true"/>
              <w:t>Bitter, sweet, astringent</w:t>
            </w:r>
          </w:p>
        </w:tc>
        <w:tc>
          <w:tcPr>
            <w:tcBorders/>
          </w:tcPr>
          <w:tcPr>
            <w:vAlign w:val="center"/>
          </w:tcPr>
          <w:p>
            <w:pPr>
              <w:jc w:val="left"/>
            </w:pPr>
            <w:r/>
            <w:r>
              <w:rPr xsi:nil="true"/>
              <w:t>Liver, kidney</w:t>
            </w:r>
          </w:p>
        </w:tc>
      </w:tr>
      <w:tr>
        <w:tc>
          <w:tcPr>
            <w:tcBorders/>
          </w:tcPr>
          <w:tcPr>
            <w:vAlign w:val="center"/>
          </w:tcPr>
          <w:p>
            <w:pPr>
              <w:jc w:val="left"/>
            </w:pPr>
            <w:r/>
            <w:r>
              <w:rPr xsi:nil="true"/>
              <w:t>Maidong (Ophiopogon Japenicus)</w:t>
            </w:r>
          </w:p>
        </w:tc>
        <w:tc>
          <w:tcPr>
            <w:tcBorders/>
          </w:tcPr>
          <w:tcPr>
            <w:vAlign w:val="top"/>
          </w:tcPr>
          <w:p>
            <w:pPr>
              <w:jc w:val="center"/>
            </w:pPr>
            <w:r/>
            <w:r>
              <w:rPr xsi:nil="true"/>
              <w:t>26</w:t>
            </w:r>
          </w:p>
        </w:tc>
        <w:tc>
          <w:tcPr>
            <w:tcBorders/>
          </w:tcPr>
          <w:tcPr>
            <w:vAlign w:val="center"/>
          </w:tcPr>
          <w:p>
            <w:pPr>
              <w:jc w:val="left"/>
            </w:pPr>
            <w:r/>
            <w:r>
              <w:rPr xsi:nil="true"/>
              <w:t>Cold</w:t>
            </w:r>
          </w:p>
        </w:tc>
        <w:tc>
          <w:tcPr>
            <w:tcBorders/>
          </w:tcPr>
          <w:tcPr>
            <w:vAlign w:val="center"/>
          </w:tcPr>
          <w:p>
            <w:pPr>
              <w:jc w:val="left"/>
            </w:pPr>
            <w:r/>
            <w:r>
              <w:rPr xsi:nil="true"/>
              <w:t>Sweet, bitter</w:t>
            </w:r>
          </w:p>
        </w:tc>
        <w:tc>
          <w:tcPr>
            <w:tcBorders/>
          </w:tcPr>
          <w:tcPr>
            <w:vAlign w:val="center"/>
          </w:tcPr>
          <w:p>
            <w:pPr>
              <w:jc w:val="left"/>
            </w:pPr>
            <w:r/>
            <w:r>
              <w:rPr xsi:nil="true"/>
              <w:t>Stomach, lung, heart</w:t>
            </w:r>
          </w:p>
        </w:tc>
      </w:tr>
      <w:tr>
        <w:tc>
          <w:tcPr>
            <w:tcBorders/>
          </w:tcPr>
          <w:tcPr>
            <w:vAlign w:val="top"/>
          </w:tcPr>
          <w:p>
            <w:pPr>
              <w:jc w:val="left"/>
            </w:pPr>
            <w:r/>
            <w:r>
              <w:rPr xsi:nil="true"/>
              <w:t>Chenxiang (Chinese Eaglewood)</w:t>
            </w:r>
          </w:p>
        </w:tc>
        <w:tc>
          <w:tcPr>
            <w:tcBorders/>
          </w:tcPr>
          <w:tcPr>
            <w:vAlign w:val="top"/>
          </w:tcPr>
          <w:p>
            <w:pPr>
              <w:jc w:val="center"/>
            </w:pPr>
            <w:r/>
            <w:r>
              <w:rPr xsi:nil="true"/>
              <w:t>23</w:t>
            </w:r>
          </w:p>
        </w:tc>
        <w:tc>
          <w:tcPr>
            <w:tcBorders/>
          </w:tcPr>
          <w:tcPr>
            <w:vAlign w:val="top"/>
          </w:tcPr>
          <w:p>
            <w:pPr>
              <w:jc w:val="left"/>
            </w:pPr>
            <w:r/>
            <w:r>
              <w:rPr xsi:nil="true"/>
              <w:t>Warm</w:t>
            </w:r>
          </w:p>
        </w:tc>
        <w:tc>
          <w:tcPr>
            <w:tcBorders/>
          </w:tcPr>
          <w:tcPr>
            <w:vAlign w:val="top"/>
          </w:tcPr>
          <w:p>
            <w:pPr>
              <w:jc w:val="left"/>
            </w:pPr>
            <w:r/>
            <w:r>
              <w:rPr xsi:nil="true"/>
              <w:t>Pungent, bitter</w:t>
            </w:r>
          </w:p>
        </w:tc>
        <w:tc>
          <w:tcPr>
            <w:tcBorders/>
          </w:tcPr>
          <w:tcPr>
            <w:vAlign w:val="top"/>
          </w:tcPr>
          <w:p>
            <w:pPr>
              <w:jc w:val="left"/>
            </w:pPr>
            <w:r/>
            <w:r>
              <w:rPr xsi:nil="true"/>
              <w:t>Spleen, stomach, kidney</w:t>
            </w:r>
          </w:p>
        </w:tc>
      </w:tr>
      <w:tr>
        <w:tc>
          <w:tcPr>
            <w:tcBorders/>
          </w:tcPr>
          <w:tcPr>
            <w:vAlign w:val="center"/>
          </w:tcPr>
          <w:p>
            <w:pPr>
              <w:jc w:val="left"/>
            </w:pPr>
            <w:r/>
            <w:r>
              <w:rPr xsi:nil="true"/>
              <w:t>Chansu (Butonis Venenum)</w:t>
            </w:r>
          </w:p>
        </w:tc>
        <w:tc>
          <w:tcPr>
            <w:tcBorders/>
          </w:tcPr>
          <w:tcPr>
            <w:vAlign w:val="top"/>
          </w:tcPr>
          <w:p>
            <w:pPr>
              <w:jc w:val="center"/>
            </w:pPr>
            <w:r/>
            <w:r>
              <w:rPr xsi:nil="true"/>
              <w:t>20</w:t>
            </w:r>
          </w:p>
        </w:tc>
        <w:tc>
          <w:tcPr>
            <w:tcBorders/>
          </w:tcPr>
          <w:tcPr>
            <w:vAlign w:val="center"/>
          </w:tcPr>
          <w:p>
            <w:pPr>
              <w:jc w:val="left"/>
            </w:pPr>
            <w:r/>
            <w:r>
              <w:rPr xsi:nil="true"/>
              <w:t>Toxity, warm</w:t>
            </w:r>
          </w:p>
        </w:tc>
        <w:tc>
          <w:tcPr>
            <w:tcBorders/>
          </w:tcPr>
          <w:tcPr>
            <w:vAlign w:val="center"/>
          </w:tcPr>
          <w:p>
            <w:pPr>
              <w:jc w:val="left"/>
            </w:pPr>
            <w:r/>
            <w:r>
              <w:rPr xsi:nil="true"/>
              <w:t>Pungent</w:t>
            </w:r>
          </w:p>
        </w:tc>
        <w:tc>
          <w:tcPr>
            <w:tcBorders/>
          </w:tcPr>
          <w:tcPr>
            <w:vAlign w:val="center"/>
          </w:tcPr>
          <w:p>
            <w:pPr>
              <w:jc w:val="left"/>
            </w:pPr>
            <w:r/>
            <w:r>
              <w:rPr xsi:nil="true"/>
              <w:t>Heart</w:t>
            </w:r>
          </w:p>
        </w:tc>
      </w:tr>
      <w:tr>
        <w:tc>
          <w:tcPr>
            <w:tcBorders/>
          </w:tcPr>
          <w:tcPr>
            <w:vAlign w:val="center"/>
          </w:tcPr>
          <w:p>
            <w:pPr>
              <w:jc w:val="left"/>
            </w:pPr>
            <w:r/>
            <w:r>
              <w:rPr xsi:nil="true"/>
              <w:t>Anxixiang (Gum Benzoin)</w:t>
            </w:r>
          </w:p>
        </w:tc>
        <w:tc>
          <w:tcPr>
            <w:tcBorders/>
          </w:tcPr>
          <w:tcPr>
            <w:vAlign w:val="top"/>
          </w:tcPr>
          <w:p>
            <w:pPr>
              <w:jc w:val="center"/>
            </w:pPr>
            <w:r/>
            <w:r>
              <w:rPr xsi:nil="true"/>
              <w:t>19</w:t>
            </w:r>
          </w:p>
        </w:tc>
        <w:tc>
          <w:tcPr>
            <w:tcBorders/>
          </w:tcPr>
          <w:tcPr>
            <w:vAlign w:val="center"/>
          </w:tcPr>
          <w:p>
            <w:pPr>
              <w:jc w:val="left"/>
            </w:pPr>
            <w:r/>
            <w:r>
              <w:rPr xsi:nil="true"/>
              <w:t>Smooth</w:t>
            </w:r>
          </w:p>
        </w:tc>
        <w:tc>
          <w:tcPr>
            <w:tcBorders/>
          </w:tcPr>
          <w:tcPr>
            <w:vAlign w:val="center"/>
          </w:tcPr>
          <w:p>
            <w:pPr>
              <w:jc w:val="left"/>
            </w:pPr>
            <w:r/>
            <w:r>
              <w:rPr xsi:nil="true"/>
              <w:t>Pungent, bitter</w:t>
            </w:r>
          </w:p>
        </w:tc>
        <w:tc>
          <w:tcPr>
            <w:tcBorders/>
          </w:tcPr>
          <w:tcPr>
            <w:vAlign w:val="center"/>
          </w:tcPr>
          <w:p>
            <w:pPr>
              <w:jc w:val="left"/>
            </w:pPr>
            <w:r/>
            <w:r>
              <w:rPr xsi:nil="true"/>
              <w:t>Spleen, heart</w:t>
            </w:r>
          </w:p>
        </w:tc>
      </w:tr>
      <w:tr>
        <w:tc>
          <w:tcPr>
            <w:tcBorders/>
          </w:tcPr>
          <w:tcPr>
            <w:vAlign w:val="center"/>
          </w:tcPr>
          <w:p>
            <w:pPr>
              <w:jc w:val="left"/>
            </w:pPr>
            <w:r/>
            <w:r>
              <w:rPr xsi:nil="true"/>
              <w:t>Yujin (Curcumae Radix)</w:t>
            </w:r>
          </w:p>
        </w:tc>
        <w:tc>
          <w:tcPr>
            <w:tcBorders/>
          </w:tcPr>
          <w:tcPr>
            <w:vAlign w:val="top"/>
          </w:tcPr>
          <w:p>
            <w:pPr>
              <w:jc w:val="center"/>
            </w:pPr>
            <w:r/>
            <w:r>
              <w:rPr xsi:nil="true"/>
              <w:t>18</w:t>
            </w:r>
          </w:p>
        </w:tc>
        <w:tc>
          <w:tcPr>
            <w:tcBorders/>
          </w:tcPr>
          <w:tcPr>
            <w:vAlign w:val="center"/>
          </w:tcPr>
          <w:p>
            <w:pPr>
              <w:jc w:val="left"/>
            </w:pPr>
            <w:r/>
            <w:r>
              <w:rPr xsi:nil="true"/>
              <w:t>Cold</w:t>
            </w:r>
          </w:p>
        </w:tc>
        <w:tc>
          <w:tcPr>
            <w:tcBorders/>
          </w:tcPr>
          <w:tcPr>
            <w:vAlign w:val="center"/>
          </w:tcPr>
          <w:p>
            <w:pPr>
              <w:jc w:val="left"/>
            </w:pPr>
            <w:r/>
            <w:r>
              <w:rPr xsi:nil="true"/>
              <w:t>Pungent, bitter</w:t>
            </w:r>
          </w:p>
        </w:tc>
        <w:tc>
          <w:tcPr>
            <w:tcBorders/>
          </w:tcPr>
          <w:tcPr>
            <w:vAlign w:val="center"/>
          </w:tcPr>
          <w:p>
            <w:pPr>
              <w:jc w:val="left"/>
            </w:pPr>
            <w:r/>
            <w:r>
              <w:rPr xsi:nil="true"/>
              <w:t>Liver, heart, lung</w:t>
            </w:r>
          </w:p>
        </w:tc>
      </w:tr>
      <w:tr>
        <w:tc>
          <w:tcPr>
            <w:tcBorders/>
          </w:tcPr>
          <w:tcPr>
            <w:vAlign w:val="center"/>
          </w:tcPr>
          <w:p>
            <w:pPr>
              <w:jc w:val="left"/>
            </w:pPr>
            <w:r/>
            <w:r>
              <w:rPr xsi:nil="true"/>
              <w:t>Suhexiang (Storax)</w:t>
            </w:r>
          </w:p>
        </w:tc>
        <w:tc>
          <w:tcPr>
            <w:tcBorders/>
          </w:tcPr>
          <w:tcPr>
            <w:vAlign w:val="top"/>
          </w:tcPr>
          <w:p>
            <w:pPr>
              <w:jc w:val="center"/>
            </w:pPr>
            <w:r/>
            <w:r>
              <w:rPr xsi:nil="true"/>
              <w:t>17</w:t>
            </w:r>
          </w:p>
        </w:tc>
        <w:tc>
          <w:tcPr>
            <w:tcBorders/>
          </w:tcPr>
          <w:tcPr>
            <w:vAlign w:val="center"/>
          </w:tcPr>
          <w:p>
            <w:pPr>
              <w:jc w:val="left"/>
            </w:pPr>
            <w:r/>
            <w:r>
              <w:rPr xsi:nil="true"/>
              <w:t>Warm</w:t>
            </w:r>
          </w:p>
        </w:tc>
        <w:tc>
          <w:tcPr>
            <w:tcBorders/>
          </w:tcPr>
          <w:tcPr>
            <w:vAlign w:val="center"/>
          </w:tcPr>
          <w:p>
            <w:pPr>
              <w:jc w:val="left"/>
            </w:pPr>
            <w:r/>
            <w:r>
              <w:rPr xsi:nil="true"/>
              <w:t>Pungent</w:t>
            </w:r>
          </w:p>
        </w:tc>
        <w:tc>
          <w:tcPr>
            <w:tcBorders/>
          </w:tcPr>
          <w:tcPr>
            <w:vAlign w:val="center"/>
          </w:tcPr>
          <w:p>
            <w:pPr>
              <w:jc w:val="left"/>
            </w:pPr>
            <w:r/>
            <w:r>
              <w:rPr xsi:nil="true"/>
              <w:t>Spleen, heart</w:t>
            </w:r>
          </w:p>
        </w:tc>
      </w:tr>
      <w:tr>
        <w:tc>
          <w:tcPr>
            <w:tcBorders/>
          </w:tcPr>
          <w:tcPr>
            <w:vAlign w:val="center"/>
          </w:tcPr>
          <w:p>
            <w:pPr>
              <w:jc w:val="left"/>
            </w:pPr>
            <w:r/>
            <w:r>
              <w:rPr xsi:nil="true"/>
              <w:t>Ruxiang (Olibanum)</w:t>
            </w:r>
          </w:p>
        </w:tc>
        <w:tc>
          <w:tcPr>
            <w:tcBorders/>
          </w:tcPr>
          <w:tcPr>
            <w:vAlign w:val="top"/>
          </w:tcPr>
          <w:p>
            <w:pPr>
              <w:jc w:val="center"/>
            </w:pPr>
            <w:r/>
            <w:r>
              <w:rPr xsi:nil="true"/>
              <w:t>17</w:t>
            </w:r>
          </w:p>
        </w:tc>
        <w:tc>
          <w:tcPr>
            <w:tcBorders/>
          </w:tcPr>
          <w:tcPr>
            <w:vAlign w:val="center"/>
          </w:tcPr>
          <w:p>
            <w:pPr>
              <w:jc w:val="left"/>
            </w:pPr>
            <w:r/>
            <w:r>
              <w:rPr xsi:nil="true"/>
              <w:t>Warm</w:t>
            </w:r>
          </w:p>
        </w:tc>
        <w:tc>
          <w:tcPr>
            <w:tcBorders/>
          </w:tcPr>
          <w:tcPr>
            <w:vAlign w:val="center"/>
          </w:tcPr>
          <w:p>
            <w:pPr>
              <w:jc w:val="left"/>
            </w:pPr>
            <w:r/>
            <w:r>
              <w:rPr xsi:nil="true"/>
              <w:t>Pungent, bitter</w:t>
            </w:r>
          </w:p>
        </w:tc>
        <w:tc>
          <w:tcPr>
            <w:tcBorders/>
          </w:tcPr>
          <w:tcPr>
            <w:vAlign w:val="center"/>
          </w:tcPr>
          <w:p>
            <w:pPr>
              <w:jc w:val="left"/>
            </w:pPr>
            <w:r/>
            <w:r>
              <w:rPr xsi:nil="true"/>
              <w:t>Heart, liver, spleen</w:t>
            </w:r>
          </w:p>
        </w:tc>
      </w:tr>
      <w:tr>
        <w:tc>
          <w:tcPr>
            <w:tcBorders/>
          </w:tcPr>
          <w:tcPr>
            <w:vAlign w:val="center"/>
          </w:tcPr>
          <w:p>
            <w:pPr>
              <w:jc w:val="left"/>
            </w:pPr>
            <w:r/>
            <w:r>
              <w:rPr xsi:nil="true"/>
              <w:t>Yinyanghuo (Epimedii Folium)</w:t>
            </w:r>
          </w:p>
        </w:tc>
        <w:tc>
          <w:tcPr>
            <w:tcBorders/>
          </w:tcPr>
          <w:tcPr>
            <w:vAlign w:val="top"/>
          </w:tcPr>
          <w:p>
            <w:pPr>
              <w:jc w:val="center"/>
            </w:pPr>
            <w:r/>
            <w:r>
              <w:rPr xsi:nil="true"/>
              <w:t>16</w:t>
            </w:r>
          </w:p>
        </w:tc>
        <w:tc>
          <w:tcPr>
            <w:tcBorders/>
          </w:tcPr>
          <w:tcPr>
            <w:vAlign w:val="center"/>
          </w:tcPr>
          <w:p>
            <w:pPr>
              <w:jc w:val="left"/>
            </w:pPr>
            <w:r/>
            <w:r>
              <w:rPr xsi:nil="true"/>
              <w:t>Warm</w:t>
            </w:r>
          </w:p>
        </w:tc>
        <w:tc>
          <w:tcPr>
            <w:tcBorders/>
          </w:tcPr>
          <w:tcPr>
            <w:vAlign w:val="center"/>
          </w:tcPr>
          <w:p>
            <w:pPr>
              <w:jc w:val="left"/>
            </w:pPr>
            <w:r/>
            <w:r>
              <w:rPr xsi:nil="true"/>
              <w:t>Sweet, pungent</w:t>
            </w:r>
          </w:p>
        </w:tc>
        <w:tc>
          <w:tcPr>
            <w:tcBorders/>
          </w:tcPr>
          <w:tcPr>
            <w:vAlign w:val="center"/>
          </w:tcPr>
          <w:p>
            <w:pPr>
              <w:jc w:val="left"/>
            </w:pPr>
            <w:r/>
            <w:r>
              <w:rPr xsi:nil="true"/>
              <w:t>Kidney, liver</w:t>
            </w:r>
          </w:p>
        </w:tc>
      </w:tr>
      <w:tr>
        <w:tc>
          <w:tcPr>
            <w:tcBorders/>
          </w:tcPr>
          <w:tcPr>
            <w:vAlign w:val="center"/>
          </w:tcPr>
          <w:p>
            <w:pPr>
              <w:jc w:val="left"/>
            </w:pPr>
            <w:r/>
            <w:r>
              <w:rPr xsi:nil="true"/>
              <w:t>Xiangfu (Cyperi Rhizoma)</w:t>
            </w:r>
          </w:p>
        </w:tc>
        <w:tc>
          <w:tcPr>
            <w:tcBorders/>
          </w:tcPr>
          <w:tcPr>
            <w:vAlign w:val="top"/>
          </w:tcPr>
          <w:p>
            <w:pPr>
              <w:jc w:val="center"/>
            </w:pPr>
            <w:r/>
            <w:r>
              <w:rPr xsi:nil="true"/>
              <w:t>16</w:t>
            </w:r>
          </w:p>
        </w:tc>
        <w:tc>
          <w:tcPr>
            <w:tcBorders/>
          </w:tcPr>
          <w:tcPr>
            <w:vAlign w:val="center"/>
          </w:tcPr>
          <w:p>
            <w:pPr>
              <w:jc w:val="left"/>
            </w:pPr>
            <w:r/>
            <w:r>
              <w:rPr xsi:nil="true"/>
              <w:t>Smooth</w:t>
            </w:r>
          </w:p>
        </w:tc>
        <w:tc>
          <w:tcPr>
            <w:tcBorders/>
          </w:tcPr>
          <w:tcPr>
            <w:vAlign w:val="center"/>
          </w:tcPr>
          <w:p>
            <w:pPr>
              <w:jc w:val="left"/>
            </w:pPr>
            <w:r/>
            <w:r>
              <w:rPr xsi:nil="true"/>
              <w:t>Pungent, bitter, sweet</w:t>
            </w:r>
          </w:p>
        </w:tc>
        <w:tc>
          <w:tcPr>
            <w:tcBorders/>
          </w:tcPr>
          <w:tcPr>
            <w:vAlign w:val="center"/>
          </w:tcPr>
          <w:p>
            <w:pPr>
              <w:jc w:val="left"/>
            </w:pPr>
            <w:r/>
            <w:r>
              <w:rPr xsi:nil="true"/>
              <w:t>Liver, spleen, sanjiao</w:t>
            </w:r>
          </w:p>
        </w:tc>
      </w:tr>
      <w:tr>
        <w:tc>
          <w:tcPr>
            <w:tcBorders/>
          </w:tcPr>
          <w:tcPr>
            <w:vAlign w:val="center"/>
          </w:tcPr>
          <w:p>
            <w:pPr>
              <w:jc w:val="left"/>
            </w:pPr>
            <w:r/>
            <w:r>
              <w:rPr xsi:nil="true"/>
              <w:t>Wuweizi (Schisandrae Chinensis Fructus)</w:t>
            </w:r>
          </w:p>
        </w:tc>
        <w:tc>
          <w:tcPr>
            <w:tcBorders/>
          </w:tcPr>
          <w:tcPr>
            <w:vAlign w:val="top"/>
          </w:tcPr>
          <w:p>
            <w:pPr>
              <w:jc w:val="center"/>
            </w:pPr>
            <w:r/>
            <w:r>
              <w:rPr xsi:nil="true"/>
              <w:t>15</w:t>
            </w:r>
          </w:p>
        </w:tc>
        <w:tc>
          <w:tcPr>
            <w:tcBorders/>
          </w:tcPr>
          <w:tcPr>
            <w:vAlign w:val="center"/>
          </w:tcPr>
          <w:p>
            <w:pPr>
              <w:jc w:val="left"/>
            </w:pPr>
            <w:r/>
            <w:r>
              <w:rPr xsi:nil="true"/>
              <w:t>Warm</w:t>
            </w:r>
          </w:p>
        </w:tc>
        <w:tc>
          <w:tcPr>
            <w:tcBorders/>
          </w:tcPr>
          <w:tcPr>
            <w:vAlign w:val="center"/>
          </w:tcPr>
          <w:p>
            <w:pPr>
              <w:jc w:val="left"/>
            </w:pPr>
            <w:r/>
            <w:r>
              <w:rPr xsi:nil="true"/>
              <w:t>Sour, sweet</w:t>
            </w:r>
          </w:p>
        </w:tc>
        <w:tc>
          <w:tcPr>
            <w:tcBorders/>
          </w:tcPr>
          <w:tcPr>
            <w:vAlign w:val="center"/>
          </w:tcPr>
          <w:p>
            <w:pPr>
              <w:jc w:val="left"/>
            </w:pPr>
            <w:r/>
            <w:r>
              <w:rPr xsi:nil="true"/>
              <w:t>Lung, kidney,heart</w:t>
            </w:r>
          </w:p>
        </w:tc>
      </w:tr>
      <w:tr>
        <w:tc>
          <w:tcPr>
            <w:tcBorders/>
          </w:tcPr>
          <w:tcPr>
            <w:vAlign w:val="center"/>
          </w:tcPr>
          <w:p>
            <w:pPr>
              <w:jc w:val="left"/>
            </w:pPr>
            <w:r/>
            <w:r>
              <w:rPr xsi:nil="true"/>
              <w:t>Dangshen (Codonopsis Radix)</w:t>
            </w:r>
          </w:p>
        </w:tc>
        <w:tc>
          <w:tcPr>
            <w:tcBorders/>
          </w:tcPr>
          <w:tcPr>
            <w:vAlign w:val="top"/>
          </w:tcPr>
          <w:p>
            <w:pPr>
              <w:jc w:val="center"/>
            </w:pPr>
            <w:r/>
            <w:r>
              <w:rPr xsi:nil="true"/>
              <w:t>14</w:t>
            </w:r>
          </w:p>
        </w:tc>
        <w:tc>
          <w:tcPr>
            <w:tcBorders/>
          </w:tcPr>
          <w:tcPr>
            <w:vAlign w:val="center"/>
          </w:tcPr>
          <w:p>
            <w:pPr>
              <w:jc w:val="left"/>
            </w:pPr>
            <w:r/>
            <w:r>
              <w:rPr xsi:nil="true"/>
              <w:t>Smooth</w:t>
            </w:r>
          </w:p>
        </w:tc>
        <w:tc>
          <w:tcPr>
            <w:tcBorders/>
          </w:tcPr>
          <w:tcPr>
            <w:vAlign w:val="center"/>
          </w:tcPr>
          <w:p>
            <w:pPr>
              <w:jc w:val="left"/>
            </w:pPr>
            <w:r/>
            <w:r>
              <w:rPr xsi:nil="true"/>
              <w:t>Sweet</w:t>
            </w:r>
          </w:p>
        </w:tc>
        <w:tc>
          <w:tcPr>
            <w:tcBorders/>
          </w:tcPr>
          <w:tcPr>
            <w:vAlign w:val="center"/>
          </w:tcPr>
          <w:p>
            <w:pPr>
              <w:jc w:val="left"/>
            </w:pPr>
            <w:r/>
            <w:r>
              <w:rPr xsi:nil="true"/>
              <w:t>Lung, spleen</w:t>
            </w:r>
          </w:p>
        </w:tc>
      </w:tr>
      <w:tr>
        <w:tc>
          <w:tcPr>
            <w:tcBorders/>
          </w:tcPr>
          <w:tcPr>
            <w:vAlign w:val="center"/>
          </w:tcPr>
          <w:p>
            <w:pPr>
              <w:jc w:val="left"/>
            </w:pPr>
            <w:r/>
            <w:r>
              <w:rPr xsi:nil="true"/>
              <w:t>Jianghuang (Curcumae Longae Rhizoma)</w:t>
            </w:r>
          </w:p>
        </w:tc>
        <w:tc>
          <w:tcPr>
            <w:tcBorders/>
          </w:tcPr>
          <w:tcPr>
            <w:vAlign w:val="top"/>
          </w:tcPr>
          <w:p>
            <w:pPr>
              <w:jc w:val="center"/>
            </w:pPr>
            <w:r/>
            <w:r>
              <w:rPr xsi:nil="true"/>
              <w:t>13</w:t>
            </w:r>
          </w:p>
        </w:tc>
        <w:tc>
          <w:tcPr>
            <w:tcBorders/>
          </w:tcPr>
          <w:tcPr>
            <w:vAlign w:val="center"/>
          </w:tcPr>
          <w:p>
            <w:pPr>
              <w:jc w:val="left"/>
            </w:pPr>
            <w:r/>
            <w:r>
              <w:rPr xsi:nil="true"/>
              <w:t>Warm</w:t>
            </w:r>
          </w:p>
        </w:tc>
        <w:tc>
          <w:tcPr>
            <w:tcBorders/>
          </w:tcPr>
          <w:tcPr>
            <w:vAlign w:val="center"/>
          </w:tcPr>
          <w:p>
            <w:pPr>
              <w:jc w:val="left"/>
            </w:pPr>
            <w:r/>
            <w:r>
              <w:rPr xsi:nil="true"/>
              <w:t>Pungent, bitter</w:t>
            </w:r>
          </w:p>
        </w:tc>
        <w:tc>
          <w:tcPr>
            <w:tcBorders/>
          </w:tcPr>
          <w:tcPr>
            <w:vAlign w:val="center"/>
          </w:tcPr>
          <w:p>
            <w:pPr>
              <w:jc w:val="left"/>
            </w:pPr>
            <w:r/>
            <w:r>
              <w:rPr xsi:nil="true"/>
              <w:t>Spleen, liver</w:t>
            </w:r>
          </w:p>
        </w:tc>
      </w:tr>
      <w:tr>
        <w:tc>
          <w:tcPr>
            <w:tcBorders/>
          </w:tcPr>
          <w:tcPr>
            <w:vAlign w:val="top"/>
          </w:tcPr>
          <w:p>
            <w:pPr>
              <w:jc w:val="left"/>
            </w:pPr>
            <w:r/>
            <w:r>
              <w:rPr xsi:nil="true"/>
              <w:t>Rengong Niuhuang (Bovis Calculus Artifactus)</w:t>
            </w:r>
          </w:p>
        </w:tc>
        <w:tc>
          <w:tcPr>
            <w:tcBorders/>
          </w:tcPr>
          <w:tcPr>
            <w:vAlign w:val="top"/>
          </w:tcPr>
          <w:p>
            <w:pPr>
              <w:jc w:val="center"/>
            </w:pPr>
            <w:r/>
            <w:r>
              <w:rPr xsi:nil="true"/>
              <w:t>13</w:t>
            </w:r>
          </w:p>
        </w:tc>
        <w:tc>
          <w:tcPr>
            <w:tcBorders/>
          </w:tcPr>
          <w:tcPr>
            <w:vAlign w:val="top"/>
          </w:tcPr>
          <w:p>
            <w:pPr>
              <w:jc w:val="left"/>
            </w:pPr>
            <w:r/>
            <w:r>
              <w:rPr xsi:nil="true"/>
              <w:t>Cool</w:t>
            </w:r>
          </w:p>
        </w:tc>
        <w:tc>
          <w:tcPr>
            <w:tcBorders/>
          </w:tcPr>
          <w:tcPr>
            <w:vAlign w:val="top"/>
          </w:tcPr>
          <w:p>
            <w:pPr>
              <w:jc w:val="left"/>
            </w:pPr>
            <w:r/>
            <w:r>
              <w:rPr xsi:nil="true"/>
              <w:t>Sweet</w:t>
            </w:r>
          </w:p>
        </w:tc>
        <w:tc>
          <w:tcPr>
            <w:tcBorders/>
          </w:tcPr>
          <w:tcPr>
            <w:vAlign w:val="top"/>
          </w:tcPr>
          <w:p>
            <w:pPr>
              <w:jc w:val="left"/>
            </w:pPr>
            <w:r/>
            <w:r>
              <w:rPr xsi:nil="true"/>
              <w:t>Liver, heart</w:t>
            </w:r>
          </w:p>
        </w:tc>
      </w:tr>
      <w:tr>
        <w:tc>
          <w:tcPr>
            <w:tcBorders/>
          </w:tcPr>
          <w:tcPr>
            <w:vAlign w:val="top"/>
          </w:tcPr>
          <w:p>
            <w:pPr>
              <w:jc w:val="left"/>
            </w:pPr>
            <w:r/>
            <w:r>
              <w:rPr xsi:nil="true"/>
              <w:t>Shichangpu (Grassleaf Sweetflag Rhizome)</w:t>
            </w:r>
          </w:p>
        </w:tc>
        <w:tc>
          <w:tcPr>
            <w:tcBorders/>
          </w:tcPr>
          <w:tcPr>
            <w:vAlign w:val="top"/>
          </w:tcPr>
          <w:p>
            <w:pPr>
              <w:jc w:val="center"/>
            </w:pPr>
            <w:r/>
            <w:r>
              <w:rPr xsi:nil="true"/>
              <w:t>13</w:t>
            </w:r>
          </w:p>
        </w:tc>
        <w:tc>
          <w:tcPr>
            <w:tcBorders/>
          </w:tcPr>
          <w:tcPr>
            <w:vAlign w:val="top"/>
          </w:tcPr>
          <w:p>
            <w:pPr>
              <w:jc w:val="left"/>
            </w:pPr>
            <w:r/>
            <w:r>
              <w:rPr xsi:nil="true"/>
              <w:t>Warm</w:t>
            </w:r>
          </w:p>
        </w:tc>
        <w:tc>
          <w:tcPr>
            <w:tcBorders/>
          </w:tcPr>
          <w:tcPr>
            <w:vAlign w:val="top"/>
          </w:tcPr>
          <w:p>
            <w:pPr>
              <w:jc w:val="left"/>
            </w:pPr>
            <w:r/>
            <w:r>
              <w:rPr xsi:nil="true"/>
              <w:t>Pungent, bitter</w:t>
            </w:r>
          </w:p>
        </w:tc>
        <w:tc>
          <w:tcPr>
            <w:tcBorders/>
          </w:tcPr>
          <w:tcPr>
            <w:vAlign w:val="top"/>
          </w:tcPr>
          <w:p>
            <w:pPr>
              <w:jc w:val="left"/>
            </w:pPr>
            <w:r/>
            <w:r>
              <w:rPr xsi:nil="true"/>
              <w:t>Stomach, heart</w:t>
            </w:r>
          </w:p>
        </w:tc>
      </w:tr>
      <w:tr>
        <w:tc>
          <w:tcPr>
            <w:tcBorders/>
          </w:tcPr>
          <w:tcPr>
            <w:vAlign w:val="center"/>
          </w:tcPr>
          <w:p>
            <w:pPr>
              <w:jc w:val="left"/>
            </w:pPr>
            <w:r/>
            <w:r>
              <w:rPr xsi:nil="true"/>
              <w:t>Zhenzhu (Margarita)</w:t>
            </w:r>
          </w:p>
        </w:tc>
        <w:tc>
          <w:tcPr>
            <w:tcBorders/>
          </w:tcPr>
          <w:tcPr>
            <w:vAlign w:val="top"/>
          </w:tcPr>
          <w:p>
            <w:pPr>
              <w:jc w:val="center"/>
            </w:pPr>
            <w:r/>
            <w:r>
              <w:rPr xsi:nil="true"/>
              <w:t>12</w:t>
            </w:r>
          </w:p>
        </w:tc>
        <w:tc>
          <w:tcPr>
            <w:tcBorders/>
          </w:tcPr>
          <w:tcPr>
            <w:vAlign w:val="center"/>
          </w:tcPr>
          <w:p>
            <w:pPr>
              <w:jc w:val="left"/>
            </w:pPr>
            <w:r/>
            <w:r>
              <w:rPr xsi:nil="true"/>
              <w:t>Cold</w:t>
            </w:r>
          </w:p>
        </w:tc>
        <w:tc>
          <w:tcPr>
            <w:tcBorders/>
          </w:tcPr>
          <w:tcPr>
            <w:vAlign w:val="center"/>
          </w:tcPr>
          <w:p>
            <w:pPr>
              <w:jc w:val="left"/>
            </w:pPr>
            <w:r/>
            <w:r>
              <w:rPr xsi:nil="true"/>
              <w:t>Salty, sweet</w:t>
            </w:r>
          </w:p>
        </w:tc>
        <w:tc>
          <w:tcPr>
            <w:tcBorders/>
          </w:tcPr>
          <w:tcPr>
            <w:vAlign w:val="center"/>
          </w:tcPr>
          <w:p>
            <w:pPr>
              <w:jc w:val="left"/>
            </w:pPr>
            <w:r/>
            <w:r>
              <w:rPr xsi:nil="true"/>
              <w:t>Liver, heart</w:t>
            </w:r>
          </w:p>
        </w:tc>
      </w:tr>
      <w:tr>
        <w:tc>
          <w:tcPr>
            <w:tcBorders/>
          </w:tcPr>
          <w:tcPr>
            <w:vAlign w:val="top"/>
          </w:tcPr>
          <w:p>
            <w:pPr>
              <w:jc w:val="left"/>
            </w:pPr>
            <w:r/>
            <w:r>
              <w:rPr xsi:nil="true"/>
              <w:t>Yinxingye (Ginkgo Folium)</w:t>
            </w:r>
          </w:p>
        </w:tc>
        <w:tc>
          <w:tcPr>
            <w:tcBorders/>
          </w:tcPr>
          <w:tcPr>
            <w:vAlign w:val="top"/>
          </w:tcPr>
          <w:p>
            <w:pPr>
              <w:jc w:val="center"/>
            </w:pPr>
            <w:r/>
            <w:r>
              <w:rPr xsi:nil="true"/>
              <w:t>11</w:t>
            </w:r>
          </w:p>
        </w:tc>
        <w:tc>
          <w:tcPr>
            <w:tcBorders/>
          </w:tcPr>
          <w:tcPr>
            <w:vAlign w:val="top"/>
          </w:tcPr>
          <w:p>
            <w:pPr>
              <w:jc w:val="left"/>
            </w:pPr>
            <w:r/>
            <w:r>
              <w:rPr xsi:nil="true"/>
              <w:t>Smooth</w:t>
            </w:r>
          </w:p>
        </w:tc>
        <w:tc>
          <w:tcPr>
            <w:tcBorders/>
          </w:tcPr>
          <w:tcPr>
            <w:vAlign w:val="top"/>
          </w:tcPr>
          <w:p>
            <w:pPr>
              <w:jc w:val="left"/>
            </w:pPr>
            <w:r/>
            <w:r>
              <w:rPr xsi:nil="true"/>
              <w:t>Astringent, tasteless,</w:t>
            </w:r>
            <w:r>
              <w:rPr xsi:nil="true"/>
              <w:t xml:space="preserve"> bitter, sweet</w:t>
            </w:r>
          </w:p>
        </w:tc>
        <w:tc>
          <w:tcPr>
            <w:tcBorders/>
          </w:tcPr>
          <w:tcPr>
            <w:vAlign w:val="top"/>
          </w:tcPr>
          <w:p>
            <w:pPr>
              <w:jc w:val="left"/>
            </w:pPr>
            <w:r/>
            <w:r>
              <w:rPr xsi:nil="true"/>
              <w:t>Heart,lung</w:t>
            </w:r>
          </w:p>
        </w:tc>
      </w:tr>
      <w:tr>
        <w:tc>
          <w:tcPr>
            <w:tcBorders/>
          </w:tcPr>
          <w:tcPr>
            <w:vAlign w:val="top"/>
          </w:tcPr>
          <w:p>
            <w:pPr>
              <w:jc w:val="left"/>
            </w:pPr>
            <w:r/>
            <w:r>
              <w:rPr xsi:nil="true"/>
              <w:t>Xiebai (Allii Macrostemonis Bulbus)</w:t>
            </w:r>
          </w:p>
        </w:tc>
        <w:tc>
          <w:tcPr>
            <w:tcBorders/>
          </w:tcPr>
          <w:tcPr>
            <w:vAlign w:val="top"/>
          </w:tcPr>
          <w:p>
            <w:pPr>
              <w:jc w:val="center"/>
            </w:pPr>
            <w:r/>
            <w:r>
              <w:rPr xsi:nil="true"/>
              <w:t>10</w:t>
            </w:r>
          </w:p>
        </w:tc>
        <w:tc>
          <w:tcPr>
            <w:tcBorders/>
          </w:tcPr>
          <w:tcPr>
            <w:vAlign w:val="top"/>
          </w:tcPr>
          <w:p>
            <w:pPr>
              <w:jc w:val="left"/>
            </w:pPr>
            <w:r/>
            <w:r>
              <w:rPr xsi:nil="true"/>
              <w:t>Warm</w:t>
            </w:r>
          </w:p>
        </w:tc>
        <w:tc>
          <w:tcPr>
            <w:tcBorders/>
          </w:tcPr>
          <w:tcPr>
            <w:vAlign w:val="top"/>
          </w:tcPr>
          <w:p>
            <w:pPr>
              <w:jc w:val="left"/>
            </w:pPr>
            <w:r/>
            <w:r>
              <w:rPr xsi:nil="true"/>
              <w:t>Pungent, bitter</w:t>
            </w:r>
          </w:p>
        </w:tc>
        <w:tc>
          <w:tcPr>
            <w:tcBorders/>
          </w:tcPr>
          <w:tcPr>
            <w:vAlign w:val="top"/>
          </w:tcPr>
          <w:p>
            <w:pPr>
              <w:jc w:val="left"/>
            </w:pPr>
            <w:r/>
            <w:r>
              <w:rPr xsi:nil="true"/>
              <w:t>Stomach, lung, heart, large intestine</w:t>
            </w:r>
          </w:p>
        </w:tc>
      </w:tr>
      <w:tr>
        <w:tc>
          <w:tcPr>
            <w:tcBorders/>
          </w:tcPr>
          <w:tcPr>
            <w:vAlign w:val="center"/>
          </w:tcPr>
          <w:p>
            <w:pPr>
              <w:jc w:val="left"/>
            </w:pPr>
            <w:r/>
            <w:r>
              <w:rPr xsi:nil="true"/>
              <w:t>Gouqizi (Lycii Fructus)</w:t>
            </w:r>
          </w:p>
        </w:tc>
        <w:tc>
          <w:tcPr>
            <w:tcBorders/>
          </w:tcPr>
          <w:tcPr>
            <w:vAlign w:val="top"/>
          </w:tcPr>
          <w:p>
            <w:pPr>
              <w:jc w:val="center"/>
            </w:pPr>
            <w:r/>
            <w:r>
              <w:rPr xsi:nil="true"/>
              <w:t>10</w:t>
            </w:r>
          </w:p>
        </w:tc>
        <w:tc>
          <w:tcPr>
            <w:tcBorders/>
          </w:tcPr>
          <w:tcPr>
            <w:vAlign w:val="center"/>
          </w:tcPr>
          <w:p>
            <w:pPr>
              <w:jc w:val="left"/>
            </w:pPr>
            <w:r/>
            <w:r>
              <w:rPr xsi:nil="true"/>
              <w:t>Smooth</w:t>
            </w:r>
          </w:p>
        </w:tc>
        <w:tc>
          <w:tcPr>
            <w:tcBorders/>
          </w:tcPr>
          <w:tcPr>
            <w:vAlign w:val="center"/>
          </w:tcPr>
          <w:p>
            <w:pPr>
              <w:jc w:val="left"/>
            </w:pPr>
            <w:r/>
            <w:r>
              <w:rPr xsi:nil="true"/>
              <w:t>Sweet</w:t>
            </w:r>
          </w:p>
        </w:tc>
        <w:tc>
          <w:tcPr>
            <w:tcBorders/>
          </w:tcPr>
          <w:tcPr>
            <w:vAlign w:val="center"/>
          </w:tcPr>
          <w:p>
            <w:pPr>
              <w:jc w:val="left"/>
            </w:pPr>
            <w:r/>
            <w:r>
              <w:rPr xsi:nil="true"/>
              <w:t>Kidney, liver</w:t>
            </w:r>
          </w:p>
        </w:tc>
      </w:tr>
      <w:tr>
        <w:tc>
          <w:tcPr>
            <w:tcBorders/>
          </w:tcPr>
          <w:tcPr>
            <w:vAlign w:val="top"/>
          </w:tcPr>
          <w:p>
            <w:pPr>
              <w:jc w:val="left"/>
            </w:pPr>
            <w:r/>
            <w:r>
              <w:rPr xsi:nil="true"/>
              <w:t>Hongshen (Ginseng Radix et Rhizoma Rubra)</w:t>
            </w:r>
          </w:p>
        </w:tc>
        <w:tc>
          <w:tcPr>
            <w:tcBorders/>
          </w:tcPr>
          <w:tcPr>
            <w:vAlign w:val="top"/>
          </w:tcPr>
          <w:p>
            <w:pPr>
              <w:jc w:val="center"/>
            </w:pPr>
            <w:r/>
            <w:r>
              <w:rPr xsi:nil="true"/>
              <w:t>10</w:t>
            </w:r>
          </w:p>
        </w:tc>
        <w:tc>
          <w:tcPr>
            <w:tcBorders/>
          </w:tcPr>
          <w:tcPr>
            <w:vAlign w:val="top"/>
          </w:tcPr>
          <w:p>
            <w:pPr>
              <w:jc w:val="left"/>
            </w:pPr>
            <w:r/>
            <w:r>
              <w:rPr xsi:nil="true"/>
              <w:t>Warm</w:t>
            </w:r>
          </w:p>
        </w:tc>
        <w:tc>
          <w:tcPr>
            <w:tcBorders/>
          </w:tcPr>
          <w:tcPr>
            <w:vAlign w:val="top"/>
          </w:tcPr>
          <w:p>
            <w:pPr>
              <w:jc w:val="left"/>
            </w:pPr>
            <w:r/>
            <w:r>
              <w:rPr xsi:nil="true"/>
              <w:t>Sweet, bitter</w:t>
            </w:r>
          </w:p>
        </w:tc>
        <w:tc>
          <w:tcPr>
            <w:tcBorders/>
          </w:tcPr>
          <w:tcPr>
            <w:vAlign w:val="top"/>
          </w:tcPr>
          <w:p>
            <w:pPr>
              <w:jc w:val="left"/>
            </w:pPr>
            <w:r/>
            <w:r>
              <w:rPr xsi:nil="true"/>
              <w:t>Kidney, lung, spleen, heart</w:t>
            </w:r>
          </w:p>
        </w:tc>
      </w:tr>
      <w:tr>
        <w:tc>
          <w:tcPr>
            <w:tcBorders>
              <w:bottom w:val="basicThinLines"/>
            </w:tcBorders>
          </w:tcPr>
          <w:tcPr>
            <w:vAlign w:val="center"/>
          </w:tcPr>
          <w:p>
            <w:pPr>
              <w:jc w:val="left"/>
            </w:pPr>
            <w:r/>
            <w:r>
              <w:rPr xsi:nil="true"/>
              <w:t>Tanxiang (Santali Albi Lignum)</w:t>
            </w:r>
          </w:p>
        </w:tc>
        <w:tc>
          <w:tcPr>
            <w:tcBorders>
              <w:bottom w:val="basicThinLines"/>
            </w:tcBorders>
          </w:tcPr>
          <w:tcPr>
            <w:vAlign w:val="center"/>
          </w:tcPr>
          <w:p>
            <w:pPr>
              <w:jc w:val="center"/>
            </w:pPr>
            <w:r/>
            <w:r>
              <w:rPr xsi:nil="true"/>
              <w:t>10</w:t>
            </w:r>
          </w:p>
        </w:tc>
        <w:tc>
          <w:tcPr>
            <w:tcBorders>
              <w:bottom w:val="basicThinLines"/>
            </w:tcBorders>
          </w:tcPr>
          <w:tcPr>
            <w:vAlign w:val="center"/>
          </w:tcPr>
          <w:p>
            <w:pPr>
              <w:jc w:val="left"/>
            </w:pPr>
            <w:r/>
            <w:r>
              <w:rPr xsi:nil="true"/>
              <w:t>Warm</w:t>
            </w:r>
          </w:p>
        </w:tc>
        <w:tc>
          <w:tcPr>
            <w:tcBorders>
              <w:bottom w:val="basicThinLines"/>
            </w:tcBorders>
          </w:tcPr>
          <w:tcPr>
            <w:vAlign w:val="center"/>
          </w:tcPr>
          <w:p>
            <w:pPr>
              <w:jc w:val="left"/>
            </w:pPr>
            <w:r/>
            <w:r>
              <w:rPr xsi:nil="true"/>
              <w:t>Pungent</w:t>
            </w:r>
          </w:p>
        </w:tc>
        <w:tc>
          <w:tcPr>
            <w:tcBorders>
              <w:bottom w:val="basicThinLines"/>
            </w:tcBorders>
          </w:tcPr>
          <w:tcPr>
            <w:vAlign w:val="center"/>
          </w:tcPr>
          <w:p>
            <w:pPr>
              <w:jc w:val="left"/>
            </w:pPr>
            <w:r/>
            <w:r>
              <w:rPr xsi:nil="true"/>
              <w:t>Stomach, lung, spleen, heart</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3.3  Association rule analysis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Using IBM SPSS Modeler 18.0 data mining software, the correlation and drug pair frequency of aromatic Chinese medicines in ancient books prescriptions and Chinese patent medicines were analyzed. Among the ancient books prescriptions, eight pairs with confidence as high as 100%, the most frequent drug pairs were Chuanxiong (Chuanxiong Rhizoma) + Danggui (Angelicae Sinensis Radix), and Xiangfu (Cyperi Rhizoma) + Chenpi (Citri Reticulatae Pericarpium) (</w:t>
      </w:r>
      <w:r>
        <w:rPr>
          <w:rFonts w:ascii="Times New Roman" w:hAnsi="宋体" w:hint="eastAsia"/>
          <w:sz w:val="24"/>
          <w:szCs w:val="24"/>
        </w:rPr>
        <w:t>Table 5</w:t>
      </w:r>
      <w:r>
        <w:rPr>
          <w:rFonts w:ascii="Times New Roman" w:hAnsi="宋体" w:hint="eastAsia"/>
          <w:sz w:val="24"/>
          <w:szCs w:val="24"/>
        </w:rPr>
        <w:t xml:space="preserve">). For the Chinese patent medicines, with the rule Support ≥ 5%, Confidence ≥ 50%, and Lift </w:t>
      </w:r>
      <w:r>
        <w:rPr>
          <w:rFonts w:ascii="Times New Roman" w:hAnsi="宋体" w:hint="eastAsia"/>
          <w:sz w:val="24"/>
          <w:szCs w:val="24"/>
        </w:rPr>
        <w:t>&gt;</w:t>
      </w:r>
      <w:r>
        <w:rPr>
          <w:rFonts w:ascii="Times New Roman" w:hAnsi="宋体" w:hint="eastAsia"/>
          <w:sz w:val="24"/>
          <w:szCs w:val="24"/>
        </w:rPr>
        <w:t>1, according to the corresponding results, aromatic Chinese medicines such as Danshen (Salviae Miltiorrhizae Radix et Rhizoma) and Chuanxiong (Chuanxiong Rhizoma) could be compatible with many Chinese medicines, and the Confidence and Support of Chuanxiong (Chuanxiong Rhizoma) + Danshen (Salviae Miltiorrhizae Radix et Rhizoma) were at a high level (</w:t>
      </w:r>
      <w:r>
        <w:rPr>
          <w:rFonts w:ascii="Times New Roman" w:hAnsi="宋体" w:hint="eastAsia"/>
          <w:sz w:val="24"/>
          <w:szCs w:val="24"/>
        </w:rPr>
        <w:t>Table 6</w:t>
      </w:r>
      <w:r>
        <w:rPr>
          <w:rFonts w:ascii="Times New Roman" w:hAnsi="宋体" w:hint="eastAsia"/>
          <w:sz w:val="24"/>
          <w:szCs w:val="24"/>
        </w:rPr>
        <w:t>).</w:t>
      </w: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5 </w:t>
      </w:r>
      <w:r>
        <w:rPr>
          <w:rFonts w:ascii="Times New Roman" w:hAnsi="宋体" w:hint="eastAsia"/>
          <w:sz w:val="24"/>
          <w:szCs w:val="24"/>
        </w:rPr>
        <w:t xml:space="preserve"> Compatibility rules of aromatic Chinese medicines in ancient books prescriptions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Chinese Medicine 1</w:t>
            </w:r>
          </w:p>
        </w:tc>
        <w:tc>
          <w:tcPr>
            <w:tcBorders>
              <w:top w:val="basicThinLines"/>
            </w:tcBorders>
          </w:tcPr>
          <w:tcPr>
            <w:vAlign w:val="center"/>
          </w:tcPr>
          <w:p>
            <w:pPr>
              <w:jc w:val="center"/>
            </w:pPr>
            <w:r/>
            <w:r>
              <w:rPr xsi:nil="true">
                <w:b w:val="true"/>
              </w:rPr>
              <w:t>Chinese Medicine 2</w:t>
            </w:r>
          </w:p>
        </w:tc>
        <w:tc>
          <w:tcPr>
            <w:tcBorders>
              <w:top w:val="basicThinLines"/>
            </w:tcBorders>
          </w:tcPr>
          <w:tcPr>
            <w:vAlign w:val="center"/>
          </w:tcPr>
          <w:p>
            <w:pPr>
              <w:jc w:val="center"/>
            </w:pPr>
            <w:r/>
            <w:r>
              <w:rPr xsi:nil="true">
                <w:b w:val="true"/>
              </w:rPr>
              <w:t>Confidence (%)</w:t>
            </w:r>
          </w:p>
        </w:tc>
        <w:tc>
          <w:tcPr>
            <w:tcBorders>
              <w:top w:val="basicThinLines"/>
            </w:tcBorders>
          </w:tcPr>
          <w:tcPr>
            <w:vAlign w:val="center"/>
          </w:tcPr>
          <w:p>
            <w:pPr>
              <w:jc w:val="center"/>
            </w:pPr>
            <w:r/>
            <w:r>
              <w:rPr xsi:nil="true">
                <w:b w:val="true"/>
              </w:rPr>
              <w:t>Frequency</w:t>
            </w:r>
          </w:p>
        </w:tc>
      </w:tr>
      <w:tr>
        <w:tc>
          <w:tcPr>
            <w:tcBorders>
              <w:top w:val="basicThinLines"/>
            </w:tcBorders>
          </w:tcPr>
          <w:tcPr>
            <w:vAlign w:val="top"/>
          </w:tcPr>
          <w:p>
            <w:pPr>
              <w:jc w:val="left"/>
            </w:pPr>
            <w:r/>
            <w:r>
              <w:rPr xsi:nil="true"/>
              <w:t>Shengjiang (Zingiberis Rhizoma Recens)</w:t>
            </w:r>
          </w:p>
        </w:tc>
        <w:tc>
          <w:tcPr>
            <w:tcBorders>
              <w:top w:val="basicThinLines"/>
            </w:tcBorders>
          </w:tcPr>
          <w:tcPr>
            <w:vAlign w:val="top"/>
          </w:tcPr>
          <w:p>
            <w:pPr>
              <w:jc w:val="left"/>
            </w:pPr>
            <w:r/>
            <w:r>
              <w:rPr xsi:nil="true"/>
              <w:t>Chenpi (Citri Reticulatae Pericarpium)</w:t>
            </w:r>
          </w:p>
        </w:tc>
        <w:tc>
          <w:tcPr>
            <w:tcBorders>
              <w:top w:val="basicThinLines"/>
            </w:tcBorders>
          </w:tcPr>
          <w:tcPr>
            <w:vAlign w:val="top"/>
          </w:tcPr>
          <w:p>
            <w:pPr>
              <w:jc w:val="center"/>
            </w:pPr>
            <w:r/>
            <w:r>
              <w:rPr xsi:nil="true"/>
              <w:t>100.00</w:t>
            </w:r>
          </w:p>
        </w:tc>
        <w:tc>
          <w:tcPr>
            <w:tcBorders>
              <w:top w:val="basicThinLines"/>
            </w:tcBorders>
          </w:tcPr>
          <w:tcPr>
            <w:vAlign w:val="top"/>
          </w:tcPr>
          <w:p>
            <w:pPr>
              <w:jc w:val="center"/>
            </w:pPr>
            <w:r/>
            <w:r>
              <w:rPr xsi:nil="true"/>
              <w:t>4</w:t>
            </w:r>
          </w:p>
        </w:tc>
      </w:tr>
      <w:tr>
        <w:tc>
          <w:tcPr>
            <w:tcBorders/>
          </w:tcPr>
          <w:tcPr>
            <w:vAlign w:val="top"/>
          </w:tcPr>
          <w:p>
            <w:pPr>
              <w:jc w:val="left"/>
            </w:pPr>
            <w:r/>
            <w:r>
              <w:rPr xsi:nil="true"/>
              <w:t>Xiaohuixiang (Foeniculif Fructus)</w:t>
            </w:r>
          </w:p>
        </w:tc>
        <w:tc>
          <w:tcPr>
            <w:tcBorders/>
          </w:tcPr>
          <w:tcPr>
            <w:vAlign w:val="top"/>
          </w:tcPr>
          <w:p>
            <w:pPr>
              <w:jc w:val="left"/>
            </w:pPr>
            <w:r/>
            <w:r>
              <w:rPr xsi:nil="true"/>
              <w:t>Qingpi (Citri Reticulatae Pericarpium Viride)</w:t>
            </w:r>
          </w:p>
        </w:tc>
        <w:tc>
          <w:tcPr>
            <w:tcBorders/>
          </w:tcPr>
          <w:tcPr>
            <w:vAlign w:val="top"/>
          </w:tcPr>
          <w:p>
            <w:pPr>
              <w:jc w:val="center"/>
            </w:pPr>
            <w:r/>
            <w:r>
              <w:rPr xsi:nil="true"/>
              <w:t>100.00</w:t>
            </w:r>
          </w:p>
        </w:tc>
        <w:tc>
          <w:tcPr>
            <w:tcBorders/>
          </w:tcPr>
          <w:tcPr>
            <w:vAlign w:val="top"/>
          </w:tcPr>
          <w:p>
            <w:pPr>
              <w:jc w:val="center"/>
            </w:pPr>
            <w:r/>
            <w:r>
              <w:rPr xsi:nil="true"/>
              <w:t>3</w:t>
            </w:r>
          </w:p>
        </w:tc>
      </w:tr>
      <w:tr>
        <w:tc>
          <w:tcPr>
            <w:tcBorders/>
          </w:tcPr>
          <w:tcPr>
            <w:vAlign w:val="top"/>
          </w:tcPr>
          <w:p>
            <w:pPr>
              <w:jc w:val="left"/>
            </w:pPr>
            <w:r/>
            <w:r>
              <w:rPr xsi:nil="true"/>
              <w:t>Xiaohuixiang (Foeniculif Fructus)</w:t>
            </w:r>
          </w:p>
        </w:tc>
        <w:tc>
          <w:tcPr>
            <w:tcBorders/>
          </w:tcPr>
          <w:tcPr>
            <w:vAlign w:val="top"/>
          </w:tcPr>
          <w:p>
            <w:pPr>
              <w:jc w:val="left"/>
            </w:pPr>
            <w:r/>
            <w:r>
              <w:rPr xsi:nil="true"/>
              <w:t>Chenpi (Citri Reticulatae Pericarpium)</w:t>
            </w:r>
          </w:p>
        </w:tc>
        <w:tc>
          <w:tcPr>
            <w:tcBorders/>
          </w:tcPr>
          <w:tcPr>
            <w:vAlign w:val="top"/>
          </w:tcPr>
          <w:p>
            <w:pPr>
              <w:jc w:val="center"/>
            </w:pPr>
            <w:r/>
            <w:r>
              <w:rPr xsi:nil="true"/>
              <w:t>100.00</w:t>
            </w:r>
          </w:p>
        </w:tc>
        <w:tc>
          <w:tcPr>
            <w:tcBorders/>
          </w:tcPr>
          <w:tcPr>
            <w:vAlign w:val="top"/>
          </w:tcPr>
          <w:p>
            <w:pPr>
              <w:jc w:val="center"/>
            </w:pPr>
            <w:r/>
            <w:r>
              <w:rPr xsi:nil="true"/>
              <w:t>3</w:t>
            </w:r>
          </w:p>
        </w:tc>
      </w:tr>
      <w:tr>
        <w:tc>
          <w:tcPr>
            <w:tcBorders/>
          </w:tcPr>
          <w:tcPr>
            <w:vAlign w:val="top"/>
          </w:tcPr>
          <w:p>
            <w:pPr>
              <w:jc w:val="left"/>
            </w:pPr>
            <w:r/>
            <w:r>
              <w:rPr xsi:nil="true"/>
              <w:t>Moyao (Myrrha)</w:t>
            </w:r>
          </w:p>
        </w:tc>
        <w:tc>
          <w:tcPr>
            <w:tcBorders/>
          </w:tcPr>
          <w:tcPr>
            <w:vAlign w:val="top"/>
          </w:tcPr>
          <w:p>
            <w:pPr>
              <w:jc w:val="left"/>
            </w:pPr>
            <w:r/>
            <w:r>
              <w:rPr xsi:nil="true"/>
              <w:t>Ruxiang (Olibanum)</w:t>
            </w:r>
          </w:p>
        </w:tc>
        <w:tc>
          <w:tcPr>
            <w:tcBorders/>
          </w:tcPr>
          <w:tcPr>
            <w:vAlign w:val="top"/>
          </w:tcPr>
          <w:p>
            <w:pPr>
              <w:jc w:val="center"/>
            </w:pPr>
            <w:r/>
            <w:r>
              <w:rPr xsi:nil="true"/>
              <w:t>100.00</w:t>
            </w:r>
          </w:p>
        </w:tc>
        <w:tc>
          <w:tcPr>
            <w:tcBorders/>
          </w:tcPr>
          <w:tcPr>
            <w:vAlign w:val="top"/>
          </w:tcPr>
          <w:p>
            <w:pPr>
              <w:jc w:val="center"/>
            </w:pPr>
            <w:r/>
            <w:r>
              <w:rPr xsi:nil="true"/>
              <w:t>3</w:t>
            </w:r>
          </w:p>
        </w:tc>
      </w:tr>
      <w:tr>
        <w:tc>
          <w:tcPr>
            <w:tcBorders/>
          </w:tcPr>
          <w:tcPr>
            <w:vAlign w:val="top"/>
          </w:tcPr>
          <w:p>
            <w:pPr>
              <w:jc w:val="left"/>
            </w:pPr>
            <w:r/>
            <w:r>
              <w:rPr xsi:nil="true"/>
              <w:t>Hujiao (Piperis Fructus)</w:t>
            </w:r>
          </w:p>
        </w:tc>
        <w:tc>
          <w:tcPr>
            <w:tcBorders/>
          </w:tcPr>
          <w:tcPr>
            <w:vAlign w:val="top"/>
          </w:tcPr>
          <w:p>
            <w:pPr>
              <w:jc w:val="left"/>
            </w:pPr>
            <w:r/>
            <w:r>
              <w:rPr xsi:nil="true"/>
              <w:t>Ezhu (Curcumae Rhizoma)</w:t>
            </w:r>
          </w:p>
        </w:tc>
        <w:tc>
          <w:tcPr>
            <w:tcBorders/>
          </w:tcPr>
          <w:tcPr>
            <w:vAlign w:val="top"/>
          </w:tcPr>
          <w:p>
            <w:pPr>
              <w:jc w:val="center"/>
            </w:pPr>
            <w:r/>
            <w:r>
              <w:rPr xsi:nil="true"/>
              <w:t>100.00</w:t>
            </w:r>
          </w:p>
        </w:tc>
        <w:tc>
          <w:tcPr>
            <w:tcBorders/>
          </w:tcPr>
          <w:tcPr>
            <w:vAlign w:val="top"/>
          </w:tcPr>
          <w:p>
            <w:pPr>
              <w:jc w:val="center"/>
            </w:pPr>
            <w:r/>
            <w:r>
              <w:rPr xsi:nil="true"/>
              <w:t>3</w:t>
            </w:r>
          </w:p>
        </w:tc>
      </w:tr>
      <w:tr>
        <w:tc>
          <w:tcPr>
            <w:tcBorders/>
          </w:tcPr>
          <w:tcPr>
            <w:vAlign w:val="top"/>
          </w:tcPr>
          <w:p>
            <w:pPr>
              <w:jc w:val="left"/>
            </w:pPr>
            <w:r/>
            <w:r>
              <w:rPr xsi:nil="true"/>
              <w:t>Chaihu (Bupleuri Radix)</w:t>
            </w:r>
          </w:p>
        </w:tc>
        <w:tc>
          <w:tcPr>
            <w:tcBorders/>
          </w:tcPr>
          <w:tcPr>
            <w:vAlign w:val="top"/>
          </w:tcPr>
          <w:p>
            <w:pPr>
              <w:jc w:val="left"/>
            </w:pPr>
            <w:r/>
            <w:r>
              <w:rPr xsi:nil="true"/>
              <w:t>Chenpi (Citri Reticulatae Pericarpium)</w:t>
            </w:r>
          </w:p>
        </w:tc>
        <w:tc>
          <w:tcPr>
            <w:tcBorders/>
          </w:tcPr>
          <w:tcPr>
            <w:vAlign w:val="top"/>
          </w:tcPr>
          <w:p>
            <w:pPr>
              <w:jc w:val="center"/>
            </w:pPr>
            <w:r/>
            <w:r>
              <w:rPr xsi:nil="true"/>
              <w:t>100.00</w:t>
            </w:r>
          </w:p>
        </w:tc>
        <w:tc>
          <w:tcPr>
            <w:tcBorders/>
          </w:tcPr>
          <w:tcPr>
            <w:vAlign w:val="top"/>
          </w:tcPr>
          <w:p>
            <w:pPr>
              <w:jc w:val="center"/>
            </w:pPr>
            <w:r/>
            <w:r>
              <w:rPr xsi:nil="true"/>
              <w:t>2</w:t>
            </w:r>
          </w:p>
        </w:tc>
      </w:tr>
      <w:tr>
        <w:tc>
          <w:tcPr>
            <w:tcBorders/>
          </w:tcPr>
          <w:tcPr>
            <w:vAlign w:val="top"/>
          </w:tcPr>
          <w:p>
            <w:pPr>
              <w:jc w:val="left"/>
            </w:pPr>
            <w:r/>
            <w:r>
              <w:rPr xsi:nil="true"/>
              <w:t>Chaihu (Bupleuri Radix)</w:t>
            </w:r>
          </w:p>
        </w:tc>
        <w:tc>
          <w:tcPr>
            <w:tcBorders/>
          </w:tcPr>
          <w:tcPr>
            <w:vAlign w:val="top"/>
          </w:tcPr>
          <w:p>
            <w:pPr>
              <w:jc w:val="left"/>
            </w:pPr>
            <w:r/>
            <w:r>
              <w:rPr xsi:nil="true"/>
              <w:t>Xiangfu (Cyperi Rhizoma)</w:t>
            </w:r>
          </w:p>
        </w:tc>
        <w:tc>
          <w:tcPr>
            <w:tcBorders/>
          </w:tcPr>
          <w:tcPr>
            <w:vAlign w:val="top"/>
          </w:tcPr>
          <w:p>
            <w:pPr>
              <w:jc w:val="center"/>
            </w:pPr>
            <w:r/>
            <w:r>
              <w:rPr xsi:nil="true"/>
              <w:t>100.00</w:t>
            </w:r>
          </w:p>
        </w:tc>
        <w:tc>
          <w:tcPr>
            <w:tcBorders/>
          </w:tcPr>
          <w:tcPr>
            <w:vAlign w:val="top"/>
          </w:tcPr>
          <w:p>
            <w:pPr>
              <w:jc w:val="center"/>
            </w:pPr>
            <w:r/>
            <w:r>
              <w:rPr xsi:nil="true"/>
              <w:t>2</w:t>
            </w:r>
          </w:p>
        </w:tc>
      </w:tr>
      <w:tr>
        <w:tc>
          <w:tcPr>
            <w:tcBorders/>
          </w:tcPr>
          <w:tcPr>
            <w:vAlign w:val="top"/>
          </w:tcPr>
          <w:p>
            <w:pPr>
              <w:jc w:val="left"/>
            </w:pPr>
            <w:r/>
            <w:r>
              <w:rPr xsi:nil="true"/>
              <w:t>Qianghuo (Notopterygium Rhizoma et Radix)</w:t>
            </w:r>
          </w:p>
        </w:tc>
        <w:tc>
          <w:tcPr>
            <w:tcBorders/>
          </w:tcPr>
          <w:tcPr>
            <w:vAlign w:val="top"/>
          </w:tcPr>
          <w:p>
            <w:pPr>
              <w:jc w:val="left"/>
            </w:pPr>
            <w:r/>
            <w:r>
              <w:rPr xsi:nil="true"/>
              <w:t>Danggui (Angelicae Sinensis Radix)</w:t>
            </w:r>
          </w:p>
        </w:tc>
        <w:tc>
          <w:tcPr>
            <w:tcBorders/>
          </w:tcPr>
          <w:tcPr>
            <w:vAlign w:val="top"/>
          </w:tcPr>
          <w:p>
            <w:pPr>
              <w:jc w:val="center"/>
            </w:pPr>
            <w:r/>
            <w:r>
              <w:rPr xsi:nil="true"/>
              <w:t>100.00</w:t>
            </w:r>
          </w:p>
        </w:tc>
        <w:tc>
          <w:tcPr>
            <w:tcBorders/>
          </w:tcPr>
          <w:tcPr>
            <w:vAlign w:val="top"/>
          </w:tcPr>
          <w:p>
            <w:pPr>
              <w:jc w:val="center"/>
            </w:pPr>
            <w:r/>
            <w:r>
              <w:rPr xsi:nil="true"/>
              <w:t>2</w:t>
            </w:r>
          </w:p>
        </w:tc>
      </w:tr>
      <w:tr>
        <w:tc>
          <w:tcPr>
            <w:tcBorders/>
          </w:tcPr>
          <w:tcPr>
            <w:vAlign w:val="top"/>
          </w:tcPr>
          <w:p>
            <w:pPr>
              <w:jc w:val="left"/>
            </w:pPr>
            <w:r/>
            <w:r>
              <w:rPr xsi:nil="true"/>
              <w:t>Chuanxiong (Chuanxiong Rhizoma)</w:t>
            </w:r>
          </w:p>
        </w:tc>
        <w:tc>
          <w:tcPr>
            <w:tcBorders/>
          </w:tcPr>
          <w:tcPr>
            <w:vAlign w:val="top"/>
          </w:tcPr>
          <w:p>
            <w:pPr>
              <w:jc w:val="left"/>
            </w:pPr>
            <w:r/>
            <w:r>
              <w:rPr xsi:nil="true"/>
              <w:t>Danggui (Angelicae Sinensis Radix)</w:t>
            </w:r>
          </w:p>
        </w:tc>
        <w:tc>
          <w:tcPr>
            <w:tcBorders/>
          </w:tcPr>
          <w:tcPr>
            <w:vAlign w:val="top"/>
          </w:tcPr>
          <w:p>
            <w:pPr>
              <w:jc w:val="center"/>
            </w:pPr>
            <w:r/>
            <w:r>
              <w:rPr xsi:nil="true"/>
              <w:t xml:space="preserve">  80.00</w:t>
            </w:r>
          </w:p>
        </w:tc>
        <w:tc>
          <w:tcPr>
            <w:tcBorders/>
          </w:tcPr>
          <w:tcPr>
            <w:vAlign w:val="top"/>
          </w:tcPr>
          <w:p>
            <w:pPr>
              <w:jc w:val="center"/>
            </w:pPr>
            <w:r/>
            <w:r>
              <w:rPr xsi:nil="true"/>
              <w:t>8</w:t>
            </w:r>
          </w:p>
        </w:tc>
      </w:tr>
      <w:tr>
        <w:tc>
          <w:tcPr>
            <w:tcBorders/>
          </w:tcPr>
          <w:tcPr>
            <w:vAlign w:val="top"/>
          </w:tcPr>
          <w:p>
            <w:pPr>
              <w:jc w:val="left"/>
            </w:pPr>
            <w:r/>
            <w:r>
              <w:rPr xsi:nil="true"/>
              <w:t>Baizhu (Atractylodis Macrocephalae)</w:t>
            </w:r>
          </w:p>
        </w:tc>
        <w:tc>
          <w:tcPr>
            <w:tcBorders/>
          </w:tcPr>
          <w:tcPr>
            <w:vAlign w:val="top"/>
          </w:tcPr>
          <w:p>
            <w:pPr>
              <w:jc w:val="left"/>
            </w:pPr>
            <w:r/>
            <w:r>
              <w:rPr xsi:nil="true"/>
              <w:t>Baishao (Paeoniae Alba Radix)</w:t>
            </w:r>
          </w:p>
        </w:tc>
        <w:tc>
          <w:tcPr>
            <w:tcBorders/>
          </w:tcPr>
          <w:tcPr>
            <w:vAlign w:val="top"/>
          </w:tcPr>
          <w:p>
            <w:pPr>
              <w:jc w:val="center"/>
            </w:pPr>
            <w:r/>
            <w:r>
              <w:rPr xsi:nil="true"/>
              <w:t xml:space="preserve">  80.00</w:t>
            </w:r>
          </w:p>
        </w:tc>
        <w:tc>
          <w:tcPr>
            <w:tcBorders/>
          </w:tcPr>
          <w:tcPr>
            <w:vAlign w:val="top"/>
          </w:tcPr>
          <w:p>
            <w:pPr>
              <w:jc w:val="center"/>
            </w:pPr>
            <w:r/>
            <w:r>
              <w:rPr xsi:nil="true"/>
              <w:t>4</w:t>
            </w:r>
          </w:p>
        </w:tc>
      </w:tr>
      <w:tr>
        <w:tc>
          <w:tcPr>
            <w:tcBorders/>
          </w:tcPr>
          <w:tcPr>
            <w:vAlign w:val="top"/>
          </w:tcPr>
          <w:p>
            <w:pPr>
              <w:jc w:val="left"/>
            </w:pPr>
            <w:r/>
            <w:r>
              <w:rPr xsi:nil="true"/>
              <w:t>Sharen (Amomum Villosum)</w:t>
            </w:r>
          </w:p>
        </w:tc>
        <w:tc>
          <w:tcPr>
            <w:tcBorders/>
          </w:tcPr>
          <w:tcPr>
            <w:vAlign w:val="top"/>
          </w:tcPr>
          <w:p>
            <w:pPr>
              <w:jc w:val="left"/>
            </w:pPr>
            <w:r/>
            <w:r>
              <w:rPr xsi:nil="true"/>
              <w:t>Chenpi (Citri Reticulatae Pericarpium)</w:t>
            </w:r>
          </w:p>
        </w:tc>
        <w:tc>
          <w:tcPr>
            <w:tcBorders/>
          </w:tcPr>
          <w:tcPr>
            <w:vAlign w:val="top"/>
          </w:tcPr>
          <w:p>
            <w:pPr>
              <w:jc w:val="center"/>
            </w:pPr>
            <w:r/>
            <w:r>
              <w:rPr xsi:nil="true"/>
              <w:t xml:space="preserve">  80.00</w:t>
            </w:r>
          </w:p>
        </w:tc>
        <w:tc>
          <w:tcPr>
            <w:tcBorders/>
          </w:tcPr>
          <w:tcPr>
            <w:vAlign w:val="top"/>
          </w:tcPr>
          <w:p>
            <w:pPr>
              <w:jc w:val="center"/>
            </w:pPr>
            <w:r/>
            <w:r>
              <w:rPr xsi:nil="true"/>
              <w:t>4</w:t>
            </w:r>
          </w:p>
        </w:tc>
      </w:tr>
      <w:tr>
        <w:tc>
          <w:tcPr>
            <w:tcBorders/>
          </w:tcPr>
          <w:tcPr>
            <w:vAlign w:val="top"/>
          </w:tcPr>
          <w:p>
            <w:pPr>
              <w:jc w:val="left"/>
            </w:pPr>
            <w:r/>
            <w:r>
              <w:rPr xsi:nil="true"/>
              <w:t>Zhiqiao (Fructus Aurantii)</w:t>
            </w:r>
          </w:p>
        </w:tc>
        <w:tc>
          <w:tcPr>
            <w:tcBorders/>
          </w:tcPr>
          <w:tcPr>
            <w:vAlign w:val="top"/>
          </w:tcPr>
          <w:p>
            <w:pPr>
              <w:jc w:val="left"/>
            </w:pPr>
            <w:r/>
            <w:r>
              <w:rPr xsi:nil="true"/>
              <w:t>Chenpi (Citri Reticulatae Pericarpium)</w:t>
            </w:r>
          </w:p>
        </w:tc>
        <w:tc>
          <w:tcPr>
            <w:tcBorders/>
          </w:tcPr>
          <w:tcPr>
            <w:vAlign w:val="top"/>
          </w:tcPr>
          <w:p>
            <w:pPr>
              <w:jc w:val="center"/>
            </w:pPr>
            <w:r/>
            <w:r>
              <w:rPr xsi:nil="true"/>
              <w:t xml:space="preserve">  71.43</w:t>
            </w:r>
          </w:p>
        </w:tc>
        <w:tc>
          <w:tcPr>
            <w:tcBorders/>
          </w:tcPr>
          <w:tcPr>
            <w:vAlign w:val="top"/>
          </w:tcPr>
          <w:p>
            <w:pPr>
              <w:jc w:val="center"/>
            </w:pPr>
            <w:r/>
            <w:r>
              <w:rPr xsi:nil="true"/>
              <w:t>5</w:t>
            </w:r>
          </w:p>
        </w:tc>
      </w:tr>
      <w:tr>
        <w:tc>
          <w:tcPr>
            <w:tcBorders/>
          </w:tcPr>
          <w:tcPr>
            <w:vAlign w:val="top"/>
          </w:tcPr>
          <w:p>
            <w:pPr>
              <w:jc w:val="left"/>
            </w:pPr>
            <w:r/>
            <w:r>
              <w:rPr xsi:nil="true"/>
              <w:t>Ruxiang (Olibanum)</w:t>
            </w:r>
          </w:p>
        </w:tc>
        <w:tc>
          <w:tcPr>
            <w:tcBorders/>
          </w:tcPr>
          <w:tcPr>
            <w:vAlign w:val="top"/>
          </w:tcPr>
          <w:p>
            <w:pPr>
              <w:jc w:val="left"/>
            </w:pPr>
            <w:r/>
            <w:r>
              <w:rPr xsi:nil="true"/>
              <w:t>Danggui (Angelicae Sinensis Radix)</w:t>
            </w:r>
          </w:p>
        </w:tc>
        <w:tc>
          <w:tcPr>
            <w:tcBorders/>
          </w:tcPr>
          <w:tcPr>
            <w:vAlign w:val="top"/>
          </w:tcPr>
          <w:p>
            <w:pPr>
              <w:jc w:val="center"/>
            </w:pPr>
            <w:r/>
            <w:r>
              <w:rPr xsi:nil="true"/>
              <w:t xml:space="preserve">  66.67</w:t>
            </w:r>
          </w:p>
        </w:tc>
        <w:tc>
          <w:tcPr>
            <w:tcBorders/>
          </w:tcPr>
          <w:tcPr>
            <w:vAlign w:val="top"/>
          </w:tcPr>
          <w:p>
            <w:pPr>
              <w:jc w:val="center"/>
            </w:pPr>
            <w:r/>
            <w:r>
              <w:rPr xsi:nil="true"/>
              <w:t>4</w:t>
            </w:r>
          </w:p>
        </w:tc>
      </w:tr>
      <w:tr>
        <w:tc>
          <w:tcPr>
            <w:tcBorders/>
          </w:tcPr>
          <w:tcPr>
            <w:vAlign w:val="top"/>
          </w:tcPr>
          <w:p>
            <w:pPr>
              <w:jc w:val="left"/>
            </w:pPr>
            <w:r/>
            <w:r>
              <w:rPr xsi:nil="true"/>
              <w:t>Awei (Ferulae Resina)</w:t>
            </w:r>
          </w:p>
        </w:tc>
        <w:tc>
          <w:tcPr>
            <w:tcBorders/>
          </w:tcPr>
          <w:tcPr>
            <w:vAlign w:val="top"/>
          </w:tcPr>
          <w:p>
            <w:pPr>
              <w:jc w:val="left"/>
            </w:pPr>
            <w:r/>
            <w:r>
              <w:rPr xsi:nil="true"/>
              <w:t>Xiangfu (Cyperi Rhizoma)</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Awei (Ferulae Resina)</w:t>
            </w:r>
          </w:p>
        </w:tc>
        <w:tc>
          <w:tcPr>
            <w:tcBorders/>
          </w:tcPr>
          <w:tcPr>
            <w:vAlign w:val="top"/>
          </w:tcPr>
          <w:p>
            <w:pPr>
              <w:jc w:val="left"/>
            </w:pPr>
            <w:r/>
            <w:r>
              <w:rPr xsi:nil="true"/>
              <w:t>Dingxiang (Caryophylli Flos)</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Awei (Ferulae Resina)</w:t>
            </w:r>
          </w:p>
        </w:tc>
        <w:tc>
          <w:tcPr>
            <w:tcBorders/>
          </w:tcPr>
          <w:tcPr>
            <w:vAlign w:val="top"/>
          </w:tcPr>
          <w:p>
            <w:pPr>
              <w:jc w:val="left"/>
            </w:pPr>
            <w:r/>
            <w:r>
              <w:rPr xsi:nil="true"/>
              <w:t>Ganjiang (Zingiberis Rhizoma)</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Awei (Ferulae Resina)</w:t>
            </w:r>
          </w:p>
        </w:tc>
        <w:tc>
          <w:tcPr>
            <w:tcBorders/>
          </w:tcPr>
          <w:tcPr>
            <w:vAlign w:val="top"/>
          </w:tcPr>
          <w:p>
            <w:pPr>
              <w:jc w:val="left"/>
            </w:pPr>
            <w:r/>
            <w:r>
              <w:rPr xsi:nil="true"/>
              <w:t>Muxiang (Aucklandiae Radix)</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Baizhi (Angelicae Dahuricae Radix)</w:t>
            </w:r>
          </w:p>
        </w:tc>
        <w:tc>
          <w:tcPr>
            <w:tcBorders/>
          </w:tcPr>
          <w:tcPr>
            <w:vAlign w:val="top"/>
          </w:tcPr>
          <w:p>
            <w:pPr>
              <w:jc w:val="left"/>
            </w:pPr>
            <w:r/>
            <w:r>
              <w:rPr xsi:nil="true"/>
              <w:t>Chuanxiong (Chuanxiong Rhizoma)</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Baizhi (Angelicae Dahuricae Radix)</w:t>
            </w:r>
          </w:p>
        </w:tc>
        <w:tc>
          <w:tcPr>
            <w:tcBorders/>
          </w:tcPr>
          <w:tcPr>
            <w:vAlign w:val="top"/>
          </w:tcPr>
          <w:p>
            <w:pPr>
              <w:jc w:val="left"/>
            </w:pPr>
            <w:r/>
            <w:r>
              <w:rPr xsi:nil="true"/>
              <w:t>Rougui (Cinnamomi Cortex)</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Chishao (Paeoniae Radix Rubra)</w:t>
            </w:r>
          </w:p>
        </w:tc>
        <w:tc>
          <w:tcPr>
            <w:tcBorders/>
          </w:tcPr>
          <w:tcPr>
            <w:vAlign w:val="top"/>
          </w:tcPr>
          <w:p>
            <w:pPr>
              <w:jc w:val="left"/>
            </w:pPr>
            <w:r/>
            <w:r>
              <w:rPr xsi:nil="true"/>
              <w:t>Gaoliangjiang (Alpinia Officinarum)</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Moyao (Myrrha)</w:t>
            </w:r>
          </w:p>
        </w:tc>
        <w:tc>
          <w:tcPr>
            <w:tcBorders/>
          </w:tcPr>
          <w:tcPr>
            <w:vAlign w:val="top"/>
          </w:tcPr>
          <w:p>
            <w:pPr>
              <w:jc w:val="left"/>
            </w:pPr>
            <w:r/>
            <w:r>
              <w:rPr xsi:nil="true"/>
              <w:t>Danggui (Angelicae Sinensis Radix)</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Moyao (Myrrha)</w:t>
            </w:r>
          </w:p>
        </w:tc>
        <w:tc>
          <w:tcPr>
            <w:tcBorders/>
          </w:tcPr>
          <w:tcPr>
            <w:vAlign w:val="top"/>
          </w:tcPr>
          <w:p>
            <w:pPr>
              <w:jc w:val="left"/>
            </w:pPr>
            <w:r/>
            <w:r>
              <w:rPr xsi:nil="true"/>
              <w:t>Shexiang (Moschus)</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Awei (Ferulae Resina)</w:t>
            </w:r>
          </w:p>
        </w:tc>
        <w:tc>
          <w:tcPr>
            <w:tcBorders/>
          </w:tcPr>
          <w:tcPr>
            <w:vAlign w:val="top"/>
          </w:tcPr>
          <w:p>
            <w:pPr>
              <w:jc w:val="left"/>
            </w:pPr>
            <w:r/>
            <w:r>
              <w:rPr xsi:nil="true"/>
              <w:t>Chenxiang (Aquilariae Lignum Resinatum)</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Xiaohuixiang(Foeniculif Fructus)</w:t>
            </w:r>
          </w:p>
        </w:tc>
        <w:tc>
          <w:tcPr>
            <w:tcBorders/>
          </w:tcPr>
          <w:tcPr>
            <w:vAlign w:val="top"/>
          </w:tcPr>
          <w:p>
            <w:pPr>
              <w:jc w:val="left"/>
            </w:pPr>
            <w:r/>
            <w:r>
              <w:rPr xsi:nil="true"/>
              <w:t>Rougui (Cinnamomi Cortex)</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Gaoben(Ligusticum)</w:t>
            </w:r>
          </w:p>
        </w:tc>
        <w:tc>
          <w:tcPr>
            <w:tcBorders/>
          </w:tcPr>
          <w:tcPr>
            <w:vAlign w:val="top"/>
          </w:tcPr>
          <w:p>
            <w:pPr>
              <w:jc w:val="left"/>
            </w:pPr>
            <w:r/>
            <w:r>
              <w:rPr xsi:nil="true"/>
              <w:t>Cangzhu (Atractylodis Rhizoma)</w:t>
            </w:r>
          </w:p>
        </w:tc>
        <w:tc>
          <w:tcPr>
            <w:tcBorders/>
          </w:tcPr>
          <w:tcPr>
            <w:vAlign w:val="top"/>
          </w:tcPr>
          <w:p>
            <w:pPr>
              <w:jc w:val="center"/>
            </w:pPr>
            <w:r/>
            <w:r>
              <w:rPr xsi:nil="true"/>
              <w:t xml:space="preserve">  66.67</w:t>
            </w:r>
          </w:p>
        </w:tc>
        <w:tc>
          <w:tcPr>
            <w:tcBorders/>
          </w:tcPr>
          <w:tcPr>
            <w:vAlign w:val="top"/>
          </w:tcPr>
          <w:p>
            <w:pPr>
              <w:jc w:val="center"/>
            </w:pPr>
            <w:r/>
            <w:r>
              <w:rPr xsi:nil="true"/>
              <w:t>2</w:t>
            </w:r>
          </w:p>
        </w:tc>
      </w:tr>
      <w:tr>
        <w:tc>
          <w:tcPr>
            <w:tcBorders/>
          </w:tcPr>
          <w:tcPr>
            <w:vAlign w:val="top"/>
          </w:tcPr>
          <w:p>
            <w:pPr>
              <w:jc w:val="left"/>
            </w:pPr>
            <w:r/>
            <w:r>
              <w:rPr xsi:nil="true"/>
              <w:t>Houpo (Magnolia Officinalis)</w:t>
            </w:r>
          </w:p>
        </w:tc>
        <w:tc>
          <w:tcPr>
            <w:tcBorders/>
          </w:tcPr>
          <w:tcPr>
            <w:vAlign w:val="top"/>
          </w:tcPr>
          <w:p>
            <w:pPr>
              <w:jc w:val="left"/>
            </w:pPr>
            <w:r/>
            <w:r>
              <w:rPr xsi:nil="true"/>
              <w:t>Danggui (Angelicae Sinensis Radix)</w:t>
            </w:r>
          </w:p>
        </w:tc>
        <w:tc>
          <w:tcPr>
            <w:tcBorders/>
          </w:tcPr>
          <w:tcPr>
            <w:vAlign w:val="top"/>
          </w:tcPr>
          <w:p>
            <w:pPr>
              <w:jc w:val="center"/>
            </w:pPr>
            <w:r/>
            <w:r>
              <w:rPr xsi:nil="true"/>
              <w:t xml:space="preserve">  62.50</w:t>
            </w:r>
          </w:p>
        </w:tc>
        <w:tc>
          <w:tcPr>
            <w:tcBorders/>
          </w:tcPr>
          <w:tcPr>
            <w:vAlign w:val="top"/>
          </w:tcPr>
          <w:p>
            <w:pPr>
              <w:jc w:val="center"/>
            </w:pPr>
            <w:r/>
            <w:r>
              <w:rPr xsi:nil="true"/>
              <w:t>5</w:t>
            </w:r>
          </w:p>
        </w:tc>
      </w:tr>
      <w:tr>
        <w:tc>
          <w:tcPr>
            <w:tcBorders/>
          </w:tcPr>
          <w:tcPr>
            <w:vAlign w:val="top"/>
          </w:tcPr>
          <w:p>
            <w:pPr>
              <w:jc w:val="left"/>
            </w:pPr>
            <w:r/>
            <w:r>
              <w:rPr xsi:nil="true"/>
              <w:t>Xiangfu (Cyperi Rhizoma)</w:t>
            </w:r>
          </w:p>
        </w:tc>
        <w:tc>
          <w:tcPr>
            <w:tcBorders/>
          </w:tcPr>
          <w:tcPr>
            <w:vAlign w:val="top"/>
          </w:tcPr>
          <w:p>
            <w:pPr>
              <w:jc w:val="left"/>
            </w:pPr>
            <w:r/>
            <w:r>
              <w:rPr xsi:nil="true"/>
              <w:t>Chenpi (Citri Reticulatae Pericarpium)</w:t>
            </w:r>
          </w:p>
        </w:tc>
        <w:tc>
          <w:tcPr>
            <w:tcBorders/>
          </w:tcPr>
          <w:tcPr>
            <w:vAlign w:val="top"/>
          </w:tcPr>
          <w:p>
            <w:pPr>
              <w:jc w:val="center"/>
            </w:pPr>
            <w:r/>
            <w:r>
              <w:rPr xsi:nil="true"/>
              <w:t xml:space="preserve">  61.54</w:t>
            </w:r>
          </w:p>
        </w:tc>
        <w:tc>
          <w:tcPr>
            <w:tcBorders/>
          </w:tcPr>
          <w:tcPr>
            <w:vAlign w:val="top"/>
          </w:tcPr>
          <w:p>
            <w:pPr>
              <w:jc w:val="center"/>
            </w:pPr>
            <w:r/>
            <w:r>
              <w:rPr xsi:nil="true"/>
              <w:t>8</w:t>
            </w:r>
          </w:p>
        </w:tc>
      </w:tr>
      <w:tr>
        <w:tc>
          <w:tcPr>
            <w:tcBorders/>
          </w:tcPr>
          <w:tcPr>
            <w:vAlign w:val="top"/>
          </w:tcPr>
          <w:p>
            <w:pPr>
              <w:jc w:val="left"/>
            </w:pPr>
            <w:r/>
            <w:r>
              <w:rPr xsi:nil="true"/>
              <w:t>Baizhu (Atractylodis Macrocephalae)</w:t>
            </w:r>
          </w:p>
        </w:tc>
        <w:tc>
          <w:tcPr>
            <w:tcBorders/>
          </w:tcPr>
          <w:tcPr>
            <w:vAlign w:val="top"/>
          </w:tcPr>
          <w:p>
            <w:pPr>
              <w:jc w:val="left"/>
            </w:pPr>
            <w:r/>
            <w:r>
              <w:rPr xsi:nil="true"/>
              <w:t>Chenpi (Citri Reticulatae Pericarpium)</w:t>
            </w:r>
          </w:p>
        </w:tc>
        <w:tc>
          <w:tcPr>
            <w:tcBorders/>
          </w:tcPr>
          <w:tcPr>
            <w:vAlign w:val="top"/>
          </w:tcPr>
          <w:p>
            <w:pPr>
              <w:jc w:val="center"/>
            </w:pPr>
            <w:r/>
            <w:r>
              <w:rPr xsi:nil="true"/>
              <w:t xml:space="preserve">  60.00</w:t>
            </w:r>
          </w:p>
        </w:tc>
        <w:tc>
          <w:tcPr>
            <w:tcBorders/>
          </w:tcPr>
          <w:tcPr>
            <w:vAlign w:val="top"/>
          </w:tcPr>
          <w:p>
            <w:pPr>
              <w:jc w:val="center"/>
            </w:pPr>
            <w:r/>
            <w:r>
              <w:rPr xsi:nil="true"/>
              <w:t>3</w:t>
            </w:r>
          </w:p>
        </w:tc>
      </w:tr>
      <w:tr>
        <w:tc>
          <w:tcPr>
            <w:tcBorders/>
          </w:tcPr>
          <w:tcPr>
            <w:vAlign w:val="top"/>
          </w:tcPr>
          <w:p>
            <w:pPr>
              <w:jc w:val="left"/>
            </w:pPr>
            <w:r/>
            <w:r>
              <w:rPr xsi:nil="true"/>
              <w:t>Baizhu (Atractylodis Macrocephalae)</w:t>
            </w:r>
          </w:p>
        </w:tc>
        <w:tc>
          <w:tcPr>
            <w:tcBorders/>
          </w:tcPr>
          <w:tcPr>
            <w:vAlign w:val="top"/>
          </w:tcPr>
          <w:p>
            <w:pPr>
              <w:jc w:val="left"/>
            </w:pPr>
            <w:r/>
            <w:r>
              <w:rPr xsi:nil="true"/>
              <w:t>Muxiang (Aucklandiae Radix)</w:t>
            </w:r>
          </w:p>
        </w:tc>
        <w:tc>
          <w:tcPr>
            <w:tcBorders/>
          </w:tcPr>
          <w:tcPr>
            <w:vAlign w:val="top"/>
          </w:tcPr>
          <w:p>
            <w:pPr>
              <w:jc w:val="center"/>
            </w:pPr>
            <w:r/>
            <w:r>
              <w:rPr xsi:nil="true"/>
              <w:t xml:space="preserve">  60.00</w:t>
            </w:r>
          </w:p>
        </w:tc>
        <w:tc>
          <w:tcPr>
            <w:tcBorders/>
          </w:tcPr>
          <w:tcPr>
            <w:vAlign w:val="top"/>
          </w:tcPr>
          <w:p>
            <w:pPr>
              <w:jc w:val="center"/>
            </w:pPr>
            <w:r/>
            <w:r>
              <w:rPr xsi:nil="true"/>
              <w:t>3</w:t>
            </w:r>
          </w:p>
        </w:tc>
      </w:tr>
      <w:tr>
        <w:tc>
          <w:tcPr>
            <w:tcBorders/>
          </w:tcPr>
          <w:tcPr>
            <w:vAlign w:val="top"/>
          </w:tcPr>
          <w:p>
            <w:pPr>
              <w:jc w:val="left"/>
            </w:pPr>
            <w:r/>
            <w:r>
              <w:rPr xsi:nil="true"/>
              <w:t>Chenxiang (Aquilariae Lignum Resinatum)</w:t>
            </w:r>
          </w:p>
        </w:tc>
        <w:tc>
          <w:tcPr>
            <w:tcBorders/>
          </w:tcPr>
          <w:tcPr>
            <w:vAlign w:val="top"/>
          </w:tcPr>
          <w:p>
            <w:pPr>
              <w:jc w:val="left"/>
            </w:pPr>
            <w:r/>
            <w:r>
              <w:rPr xsi:nil="true"/>
              <w:t>Ganjiang (Zingiberis Rhizoma)</w:t>
            </w:r>
          </w:p>
        </w:tc>
        <w:tc>
          <w:tcPr>
            <w:tcBorders/>
          </w:tcPr>
          <w:tcPr>
            <w:vAlign w:val="top"/>
          </w:tcPr>
          <w:p>
            <w:pPr>
              <w:jc w:val="center"/>
            </w:pPr>
            <w:r/>
            <w:r>
              <w:rPr xsi:nil="true"/>
              <w:t xml:space="preserve">  60.00</w:t>
            </w:r>
          </w:p>
        </w:tc>
        <w:tc>
          <w:tcPr>
            <w:tcBorders/>
          </w:tcPr>
          <w:tcPr>
            <w:vAlign w:val="top"/>
          </w:tcPr>
          <w:p>
            <w:pPr>
              <w:jc w:val="center"/>
            </w:pPr>
            <w:r/>
            <w:r>
              <w:rPr xsi:nil="true"/>
              <w:t>3</w:t>
            </w:r>
          </w:p>
        </w:tc>
      </w:tr>
      <w:tr>
        <w:tc>
          <w:tcPr>
            <w:tcBorders/>
          </w:tcPr>
          <w:tcPr>
            <w:vAlign w:val="top"/>
          </w:tcPr>
          <w:p>
            <w:pPr>
              <w:jc w:val="left"/>
            </w:pPr>
            <w:r/>
            <w:r>
              <w:rPr xsi:nil="true"/>
              <w:t>Sharen (Amomi Fructus)</w:t>
            </w:r>
          </w:p>
        </w:tc>
        <w:tc>
          <w:tcPr>
            <w:tcBorders/>
          </w:tcPr>
          <w:tcPr>
            <w:vAlign w:val="top"/>
          </w:tcPr>
          <w:p>
            <w:pPr>
              <w:jc w:val="left"/>
            </w:pPr>
            <w:r/>
            <w:r>
              <w:rPr xsi:nil="true"/>
              <w:t>Qingpi (Citri Reticulatae Pericarpium Viride)</w:t>
            </w:r>
          </w:p>
        </w:tc>
        <w:tc>
          <w:tcPr>
            <w:tcBorders/>
          </w:tcPr>
          <w:tcPr>
            <w:vAlign w:val="top"/>
          </w:tcPr>
          <w:p>
            <w:pPr>
              <w:jc w:val="center"/>
            </w:pPr>
            <w:r/>
            <w:r>
              <w:rPr xsi:nil="true"/>
              <w:t xml:space="preserve">  60.00</w:t>
            </w:r>
          </w:p>
        </w:tc>
        <w:tc>
          <w:tcPr>
            <w:tcBorders/>
          </w:tcPr>
          <w:tcPr>
            <w:vAlign w:val="top"/>
          </w:tcPr>
          <w:p>
            <w:pPr>
              <w:jc w:val="center"/>
            </w:pPr>
            <w:r/>
            <w:r>
              <w:rPr xsi:nil="true"/>
              <w:t>3</w:t>
            </w:r>
          </w:p>
        </w:tc>
      </w:tr>
      <w:tr>
        <w:tc>
          <w:tcPr>
            <w:tcBorders/>
          </w:tcPr>
          <w:tcPr>
            <w:vAlign w:val="top"/>
          </w:tcPr>
          <w:p>
            <w:pPr>
              <w:jc w:val="left"/>
            </w:pPr>
            <w:r/>
            <w:r>
              <w:rPr xsi:nil="true"/>
              <w:t>Sharen (Amomi Fructus)</w:t>
            </w:r>
          </w:p>
        </w:tc>
        <w:tc>
          <w:tcPr>
            <w:tcBorders/>
          </w:tcPr>
          <w:tcPr>
            <w:vAlign w:val="top"/>
          </w:tcPr>
          <w:p>
            <w:pPr>
              <w:jc w:val="left"/>
            </w:pPr>
            <w:r/>
            <w:r>
              <w:rPr xsi:nil="true"/>
              <w:t>Xiangfu (Cyperi Rhizoma)</w:t>
            </w:r>
          </w:p>
        </w:tc>
        <w:tc>
          <w:tcPr>
            <w:tcBorders/>
          </w:tcPr>
          <w:tcPr>
            <w:vAlign w:val="top"/>
          </w:tcPr>
          <w:p>
            <w:pPr>
              <w:jc w:val="center"/>
            </w:pPr>
            <w:r/>
            <w:r>
              <w:rPr xsi:nil="true"/>
              <w:t xml:space="preserve">  60.00</w:t>
            </w:r>
          </w:p>
        </w:tc>
        <w:tc>
          <w:tcPr>
            <w:tcBorders/>
          </w:tcPr>
          <w:tcPr>
            <w:vAlign w:val="top"/>
          </w:tcPr>
          <w:p>
            <w:pPr>
              <w:jc w:val="center"/>
            </w:pPr>
            <w:r/>
            <w:r>
              <w:rPr xsi:nil="true"/>
              <w:t>3</w:t>
            </w:r>
          </w:p>
        </w:tc>
      </w:tr>
      <w:tr>
        <w:tc>
          <w:tcPr>
            <w:tcBorders>
              <w:bottom w:val="basicThinLines"/>
            </w:tcBorders>
          </w:tcPr>
          <w:tcPr>
            <w:vAlign w:val="top"/>
          </w:tcPr>
          <w:p>
            <w:pPr>
              <w:jc w:val="left"/>
            </w:pPr>
            <w:r/>
            <w:r>
              <w:rPr xsi:nil="true"/>
              <w:t>Shexiang (Moschus)</w:t>
            </w:r>
          </w:p>
        </w:tc>
        <w:tc>
          <w:tcPr>
            <w:tcBorders>
              <w:bottom w:val="basicThinLines"/>
            </w:tcBorders>
          </w:tcPr>
          <w:tcPr>
            <w:vAlign w:val="top"/>
          </w:tcPr>
          <w:p>
            <w:pPr>
              <w:jc w:val="left"/>
            </w:pPr>
            <w:r/>
            <w:r>
              <w:rPr xsi:nil="true"/>
              <w:t>Ruxiang (Olibanum)</w:t>
            </w:r>
          </w:p>
        </w:tc>
        <w:tc>
          <w:tcPr>
            <w:tcBorders>
              <w:bottom w:val="basicThinLines"/>
            </w:tcBorders>
          </w:tcPr>
          <w:tcPr>
            <w:vAlign w:val="top"/>
          </w:tcPr>
          <w:p>
            <w:pPr>
              <w:jc w:val="center"/>
            </w:pPr>
            <w:r/>
            <w:r>
              <w:rPr xsi:nil="true"/>
              <w:t xml:space="preserve">  60.00</w:t>
            </w:r>
          </w:p>
        </w:tc>
        <w:tc>
          <w:tcPr>
            <w:tcBorders>
              <w:bottom w:val="basicThinLines"/>
            </w:tcBorders>
          </w:tcPr>
          <w:tcPr>
            <w:vAlign w:val="top"/>
          </w:tcPr>
          <w:p>
            <w:pPr>
              <w:jc w:val="center"/>
            </w:pPr>
            <w:r/>
            <w:r>
              <w:rPr xsi:nil="true"/>
              <w:t>3</w:t>
            </w:r>
          </w:p>
        </w:tc>
      </w:tr>
    </w:tbl>
    <w:p>
      <w:pPr>
        <w:ind w:firstLine="420"/>
        <w:rPr>
          <w:rFonts w:ascii="Times New Roman" w:hAnsi="宋体"/>
          <w:sz w:val="24"/>
          <w:szCs w:val="24"/>
        </w:rPr>
      </w:pPr>
    </w:p>
    <w:p>
      <w:pPr>
        <w:ind w:firstLine="480" w:firstLineChars="200"/>
        <w:rPr>
          <w:rFonts w:ascii="Times New Roman" w:hAnsi="宋体"/>
          <w:sz w:val="24"/>
          <w:szCs w:val="24"/>
        </w:rPr>
      </w:pPr>
    </w:p>
    <w:p>
      <w:pPr>
        <w:spacing w:after="156" w:afterLines="50" w:line="360" w:lineRule="auto"/>
        <w:ind w:firstLine="482" w:firstLineChars="200"/>
        <w:jc w:val="center"/>
        <w:rPr>
          <w:rFonts w:ascii="Times New Roman" w:hAnsi="宋体"/>
          <w:sz w:val="24"/>
          <w:szCs w:val="24"/>
        </w:rPr>
      </w:pPr>
      <w:r>
        <w:rPr>
          <w:rFonts w:ascii="Times New Roman" w:hAnsi="宋体" w:hint="eastAsia"/>
          <w:b/>
          <w:bCs/>
          <w:sz w:val="24"/>
          <w:szCs w:val="24"/>
        </w:rPr>
        <w:t xml:space="preserve">Table 6 </w:t>
      </w:r>
      <w:r>
        <w:rPr>
          <w:rFonts w:ascii="Times New Roman" w:hAnsi="宋体" w:hint="eastAsia"/>
          <w:sz w:val="24"/>
          <w:szCs w:val="24"/>
        </w:rPr>
        <w:t xml:space="preserve"> Compatibility rules of aromatic Chinese medicines in Chinese patent medicines</w:t>
      </w:r>
    </w:p>
    <w:tbl>
      <w:tblPr>
        <w:tblStyleColBandSize w:val="30"/>
        <w:tblW w:w="8300" w:type="dxa"/>
        <w:jc w:val="center"/>
        <w:tblBorders>
          <w:top w:val="single"/>
          <w:left w:val="single"/>
          <w:bottom w:val="single"/>
          <w:right w:val="single"/>
          <w:insideH w:val="none" w:sz="0" w:space="0" w:color=""/>
          <w:insideV w:val="none" w:sz="0" w:space="0" w:color=""/>
        </w:tblBorders>
        <w:tblBorders>
          <w:top xsi:nil="true"/>
          <w:left xsi:nil="true"/>
          <w:bottom xsi:nil="true"/>
          <w:right xsi:nil="true"/>
        </w:tblBorders>
        <w:tblCellMar>
          <w:top w:type="dxa" w:w="0"/>
          <w:left w:type="dxa" w:w="30"/>
          <w:bottom w:type="dxa" w:w="0"/>
          <w:right w:type="dxa" w:w="30"/>
        </w:tblCellMar>
      </w:tblPr>
      <w:tr>
        <w:tc>
          <w:tcPr>
            <w:tcBorders>
              <w:top w:val="basicThinLines"/>
            </w:tcBorders>
          </w:tcPr>
          <w:tcPr>
            <w:vAlign w:val="center"/>
          </w:tcPr>
          <w:p>
            <w:pPr>
              <w:jc w:val="center"/>
            </w:pPr>
            <w:r/>
            <w:r>
              <w:rPr xsi:nil="true">
                <w:b w:val="true"/>
              </w:rPr>
              <w:t>Chinese medicine 1</w:t>
            </w:r>
          </w:p>
        </w:tc>
        <w:tc>
          <w:tcPr>
            <w:tcBorders>
              <w:top w:val="basicThinLines"/>
            </w:tcBorders>
          </w:tcPr>
          <w:tcPr>
            <w:vAlign w:val="center"/>
          </w:tcPr>
          <w:p>
            <w:pPr>
              <w:jc w:val="center"/>
            </w:pPr>
            <w:r/>
            <w:r>
              <w:rPr xsi:nil="true">
                <w:b w:val="true"/>
              </w:rPr>
              <w:t>Chinese medicine 2</w:t>
            </w:r>
          </w:p>
        </w:tc>
        <w:tc>
          <w:tcPr>
            <w:tcBorders>
              <w:top w:val="basicThinLines"/>
            </w:tcBorders>
          </w:tcPr>
          <w:tcPr>
            <w:vAlign w:val="center"/>
          </w:tcPr>
          <w:p>
            <w:pPr>
              <w:jc w:val="center"/>
            </w:pPr>
            <w:r/>
            <w:r>
              <w:rPr xsi:nil="true">
                <w:b w:val="true"/>
              </w:rPr>
              <w:t>Support</w:t>
            </w:r>
            <w:r>
              <w:rPr xsi:nil="true"/>
              <w:t xml:space="preserve"> </w:t>
            </w:r>
            <w:r>
              <w:rPr xsi:nil="true">
                <w:b w:val="true"/>
              </w:rPr>
              <w:t>(%)</w:t>
            </w:r>
          </w:p>
        </w:tc>
        <w:tc>
          <w:tcPr>
            <w:tcBorders>
              <w:top w:val="basicThinLines"/>
            </w:tcBorders>
          </w:tcPr>
          <w:tcPr>
            <w:vAlign w:val="center"/>
          </w:tcPr>
          <w:p>
            <w:pPr>
              <w:jc w:val="center"/>
            </w:pPr>
            <w:r/>
            <w:r>
              <w:rPr xsi:nil="true">
                <w:b w:val="true"/>
              </w:rPr>
              <w:t>Confidence</w:t>
            </w:r>
            <w:r>
              <w:rPr xsi:nil="true"/>
              <w:t xml:space="preserve"> </w:t>
            </w:r>
            <w:r>
              <w:rPr xsi:nil="true">
                <w:b w:val="true"/>
              </w:rPr>
              <w:t>(%)</w:t>
            </w:r>
          </w:p>
        </w:tc>
        <w:tc>
          <w:tcPr>
            <w:tcBorders>
              <w:top w:val="basicThinLines"/>
            </w:tcBorders>
          </w:tcPr>
          <w:tcPr>
            <w:vAlign w:val="center"/>
          </w:tcPr>
          <w:p>
            <w:pPr>
              <w:jc w:val="center"/>
            </w:pPr>
            <w:r/>
            <w:r>
              <w:rPr xsi:nil="true">
                <w:b w:val="true"/>
              </w:rPr>
              <w:t>Lift</w:t>
            </w:r>
          </w:p>
        </w:tc>
      </w:tr>
      <w:tr>
        <w:tc>
          <w:tcPr>
            <w:tcBorders>
              <w:top w:val="basicThinLines"/>
            </w:tcBorders>
          </w:tcPr>
          <w:tcPr>
            <w:vAlign w:val="center"/>
          </w:tcPr>
          <w:p>
            <w:pPr>
              <w:jc w:val="left"/>
            </w:pPr>
            <w:r/>
            <w:r>
              <w:rPr xsi:nil="true"/>
              <w:t>Danshen (Salviae Miltiorrhizae Radix et Rhizoma)</w:t>
            </w:r>
          </w:p>
        </w:tc>
        <w:tc>
          <w:tcPr>
            <w:tcBorders>
              <w:top w:val="basicThinLines"/>
            </w:tcBorders>
          </w:tcPr>
          <w:tcPr>
            <w:vAlign w:val="center"/>
          </w:tcPr>
          <w:p>
            <w:pPr>
              <w:jc w:val="left"/>
            </w:pPr>
            <w:r/>
            <w:r>
              <w:rPr xsi:nil="true"/>
              <w:t>Sanqi (Notoginseng Radix et Rhizoma)</w:t>
            </w:r>
          </w:p>
        </w:tc>
        <w:tc>
          <w:tcPr>
            <w:tcBorders>
              <w:top w:val="basicThinLines"/>
            </w:tcBorders>
          </w:tcPr>
          <w:tcPr>
            <w:vAlign w:val="center"/>
          </w:tcPr>
          <w:p>
            <w:pPr>
              <w:jc w:val="center"/>
            </w:pPr>
            <w:r/>
            <w:r>
              <w:rPr xsi:nil="true"/>
              <w:t>26.69</w:t>
            </w:r>
          </w:p>
        </w:tc>
        <w:tc>
          <w:tcPr>
            <w:tcBorders>
              <w:top w:val="basicThinLines"/>
            </w:tcBorders>
          </w:tcPr>
          <w:tcPr>
            <w:vAlign w:val="center"/>
          </w:tcPr>
          <w:p>
            <w:pPr>
              <w:jc w:val="center"/>
            </w:pPr>
            <w:r/>
            <w:r>
              <w:rPr xsi:nil="true"/>
              <w:t xml:space="preserve">  56.72</w:t>
            </w:r>
          </w:p>
        </w:tc>
        <w:tc>
          <w:tcPr>
            <w:tcBorders>
              <w:top w:val="basicThinLines"/>
            </w:tcBorders>
          </w:tcPr>
          <w:tcPr>
            <w:vAlign w:val="center"/>
          </w:tcPr>
          <w:p>
            <w:pPr>
              <w:jc w:val="center"/>
            </w:pPr>
            <w:r/>
            <w:r>
              <w:rPr xsi:nil="true"/>
              <w:t xml:space="preserve">  1.26</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Chuanxiong (Chuanxiong Rhizoma)</w:t>
            </w:r>
          </w:p>
        </w:tc>
        <w:tc>
          <w:tcPr>
            <w:tcBorders/>
          </w:tcPr>
          <w:tcPr>
            <w:vAlign w:val="top"/>
          </w:tcPr>
          <w:p>
            <w:pPr>
              <w:jc w:val="center"/>
            </w:pPr>
            <w:r/>
            <w:r>
              <w:rPr xsi:nil="true"/>
              <w:t>25.50</w:t>
            </w:r>
          </w:p>
        </w:tc>
        <w:tc>
          <w:tcPr>
            <w:tcBorders/>
          </w:tcPr>
          <w:tcPr>
            <w:vAlign w:val="top"/>
          </w:tcPr>
          <w:p>
            <w:pPr>
              <w:jc w:val="center"/>
            </w:pPr>
            <w:r/>
            <w:r>
              <w:rPr xsi:nil="true"/>
              <w:t xml:space="preserve">  75.00</w:t>
            </w:r>
          </w:p>
        </w:tc>
        <w:tc>
          <w:tcPr>
            <w:tcBorders/>
          </w:tcPr>
          <w:tcPr>
            <w:vAlign w:val="top"/>
          </w:tcPr>
          <w:p>
            <w:pPr>
              <w:jc w:val="center"/>
            </w:pPr>
            <w:r/>
            <w:r>
              <w:rPr xsi:nil="true"/>
              <w:t xml:space="preserve">  1.67</w:t>
            </w:r>
          </w:p>
        </w:tc>
      </w:tr>
      <w:tr>
        <w:tc>
          <w:tcPr>
            <w:tcBorders/>
          </w:tcPr>
          <w:tcPr>
            <w:vAlign w:val="top"/>
          </w:tcPr>
          <w:p>
            <w:pPr>
              <w:jc w:val="left"/>
            </w:pPr>
            <w:r/>
            <w:r>
              <w:rPr xsi:nil="true"/>
              <w:t>Sanqi (Notoginseng Radix et Rhizoma)</w:t>
            </w:r>
          </w:p>
        </w:tc>
        <w:tc>
          <w:tcPr>
            <w:tcBorders/>
          </w:tcPr>
          <w:tcPr>
            <w:vAlign w:val="top"/>
          </w:tcPr>
          <w:p>
            <w:pPr>
              <w:jc w:val="left"/>
            </w:pPr>
            <w:r/>
            <w:r>
              <w:rPr xsi:nil="true"/>
              <w:t>Bingpian (Borneolum)</w:t>
            </w:r>
          </w:p>
        </w:tc>
        <w:tc>
          <w:tcPr>
            <w:tcBorders/>
          </w:tcPr>
          <w:tcPr>
            <w:vAlign w:val="top"/>
          </w:tcPr>
          <w:p>
            <w:pPr>
              <w:jc w:val="center"/>
            </w:pPr>
            <w:r/>
            <w:r>
              <w:rPr xsi:nil="true"/>
              <w:t>23.90</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1.87</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Honghua (Carthami Flos)</w:t>
            </w:r>
          </w:p>
        </w:tc>
        <w:tc>
          <w:tcPr>
            <w:tcBorders/>
          </w:tcPr>
          <w:tcPr>
            <w:vAlign w:val="top"/>
          </w:tcPr>
          <w:p>
            <w:pPr>
              <w:jc w:val="center"/>
            </w:pPr>
            <w:r/>
            <w:r>
              <w:rPr xsi:nil="true"/>
              <w:t>20.32</w:t>
            </w:r>
          </w:p>
        </w:tc>
        <w:tc>
          <w:tcPr>
            <w:tcBorders/>
          </w:tcPr>
          <w:tcPr>
            <w:vAlign w:val="top"/>
          </w:tcPr>
          <w:p>
            <w:pPr>
              <w:jc w:val="center"/>
            </w:pPr>
            <w:r/>
            <w:r>
              <w:rPr xsi:nil="true"/>
              <w:t xml:space="preserve">  74.51</w:t>
            </w:r>
          </w:p>
        </w:tc>
        <w:tc>
          <w:tcPr>
            <w:tcBorders/>
          </w:tcPr>
          <w:tcPr>
            <w:vAlign w:val="top"/>
          </w:tcPr>
          <w:p>
            <w:pPr>
              <w:jc w:val="center"/>
            </w:pPr>
            <w:r/>
            <w:r>
              <w:rPr xsi:nil="true"/>
              <w:t xml:space="preserve">  1.66</w:t>
            </w:r>
          </w:p>
        </w:tc>
      </w:tr>
      <w:tr>
        <w:tc>
          <w:tcPr>
            <w:tcBorders/>
          </w:tcPr>
          <w:tcPr>
            <w:vAlign w:val="top"/>
          </w:tcPr>
          <w:p>
            <w:pPr>
              <w:jc w:val="left"/>
            </w:pPr>
            <w:r/>
            <w:r>
              <w:rPr xsi:nil="true"/>
              <w:t>Chuanxiong (Chuanxiong Rhizoma)</w:t>
            </w:r>
          </w:p>
        </w:tc>
        <w:tc>
          <w:tcPr>
            <w:tcBorders/>
          </w:tcPr>
          <w:tcPr>
            <w:vAlign w:val="top"/>
          </w:tcPr>
          <w:p>
            <w:pPr>
              <w:jc w:val="left"/>
            </w:pPr>
            <w:r/>
            <w:r>
              <w:rPr xsi:nil="true"/>
              <w:t>Honghua (Carthami Flos)</w:t>
            </w:r>
          </w:p>
        </w:tc>
        <w:tc>
          <w:tcPr>
            <w:tcBorders/>
          </w:tcPr>
          <w:tcPr>
            <w:vAlign w:val="top"/>
          </w:tcPr>
          <w:p>
            <w:pPr>
              <w:jc w:val="center"/>
            </w:pPr>
            <w:r/>
            <w:r>
              <w:rPr xsi:nil="true"/>
              <w:t>20.32</w:t>
            </w:r>
          </w:p>
        </w:tc>
        <w:tc>
          <w:tcPr>
            <w:tcBorders/>
          </w:tcPr>
          <w:tcPr>
            <w:vAlign w:val="top"/>
          </w:tcPr>
          <w:p>
            <w:pPr>
              <w:jc w:val="center"/>
            </w:pPr>
            <w:r/>
            <w:r>
              <w:rPr xsi:nil="true"/>
              <w:t xml:space="preserve">  60.78</w:t>
            </w:r>
          </w:p>
        </w:tc>
        <w:tc>
          <w:tcPr>
            <w:tcBorders/>
          </w:tcPr>
          <w:tcPr>
            <w:vAlign w:val="top"/>
          </w:tcPr>
          <w:p>
            <w:pPr>
              <w:jc w:val="center"/>
            </w:pPr>
            <w:r/>
            <w:r>
              <w:rPr xsi:nil="true"/>
              <w:t xml:space="preserve">  2.38</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Renshen (Ginseng Radix et Rhizoma)</w:t>
            </w:r>
          </w:p>
        </w:tc>
        <w:tc>
          <w:tcPr>
            <w:tcBorders/>
          </w:tcPr>
          <w:tcPr>
            <w:vAlign w:val="top"/>
          </w:tcPr>
          <w:p>
            <w:pPr>
              <w:jc w:val="center"/>
            </w:pPr>
            <w:r/>
            <w:r>
              <w:rPr xsi:nil="true"/>
              <w:t>19.12</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1.11</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Huangqi (Astragali Radix)</w:t>
            </w:r>
          </w:p>
        </w:tc>
        <w:tc>
          <w:tcPr>
            <w:tcBorders/>
          </w:tcPr>
          <w:tcPr>
            <w:vAlign w:val="top"/>
          </w:tcPr>
          <w:p>
            <w:pPr>
              <w:jc w:val="center"/>
            </w:pPr>
            <w:r/>
            <w:r>
              <w:rPr xsi:nil="true"/>
              <w:t>16.34</w:t>
            </w:r>
          </w:p>
        </w:tc>
        <w:tc>
          <w:tcPr>
            <w:tcBorders/>
          </w:tcPr>
          <w:tcPr>
            <w:vAlign w:val="top"/>
          </w:tcPr>
          <w:p>
            <w:pPr>
              <w:jc w:val="center"/>
            </w:pPr>
            <w:r/>
            <w:r>
              <w:rPr xsi:nil="true"/>
              <w:t xml:space="preserve">  78.05</w:t>
            </w:r>
          </w:p>
        </w:tc>
        <w:tc>
          <w:tcPr>
            <w:tcBorders/>
          </w:tcPr>
          <w:tcPr>
            <w:vAlign w:val="top"/>
          </w:tcPr>
          <w:p>
            <w:pPr>
              <w:jc w:val="center"/>
            </w:pPr>
            <w:r/>
            <w:r>
              <w:rPr xsi:nil="true"/>
              <w:t xml:space="preserve">  1.73</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Gegen(Pueraria lobata)</w:t>
            </w:r>
          </w:p>
        </w:tc>
        <w:tc>
          <w:tcPr>
            <w:tcBorders/>
          </w:tcPr>
          <w:tcPr>
            <w:vAlign w:val="top"/>
          </w:tcPr>
          <w:p>
            <w:pPr>
              <w:jc w:val="center"/>
            </w:pPr>
            <w:r/>
            <w:r>
              <w:rPr xsi:nil="true"/>
              <w:t>13.15</w:t>
            </w:r>
          </w:p>
        </w:tc>
        <w:tc>
          <w:tcPr>
            <w:tcBorders/>
          </w:tcPr>
          <w:tcPr>
            <w:vAlign w:val="top"/>
          </w:tcPr>
          <w:p>
            <w:pPr>
              <w:jc w:val="center"/>
            </w:pPr>
            <w:r/>
            <w:r>
              <w:rPr xsi:nil="true"/>
              <w:t xml:space="preserve">  78.79</w:t>
            </w:r>
          </w:p>
        </w:tc>
        <w:tc>
          <w:tcPr>
            <w:tcBorders/>
          </w:tcPr>
          <w:tcPr>
            <w:vAlign w:val="top"/>
          </w:tcPr>
          <w:p>
            <w:pPr>
              <w:jc w:val="center"/>
            </w:pPr>
            <w:r/>
            <w:r>
              <w:rPr xsi:nil="true"/>
              <w:t xml:space="preserve">  1.75</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Shanzha(Hawthorn)</w:t>
            </w:r>
          </w:p>
        </w:tc>
        <w:tc>
          <w:tcPr>
            <w:tcBorders/>
          </w:tcPr>
          <w:tcPr>
            <w:vAlign w:val="top"/>
          </w:tcPr>
          <w:p>
            <w:pPr>
              <w:jc w:val="center"/>
            </w:pPr>
            <w:r/>
            <w:r>
              <w:rPr xsi:nil="true"/>
              <w:t>12.75</w:t>
            </w:r>
          </w:p>
        </w:tc>
        <w:tc>
          <w:tcPr>
            <w:tcBorders/>
          </w:tcPr>
          <w:tcPr>
            <w:vAlign w:val="top"/>
          </w:tcPr>
          <w:p>
            <w:pPr>
              <w:jc w:val="center"/>
            </w:pPr>
            <w:r/>
            <w:r>
              <w:rPr xsi:nil="true"/>
              <w:t xml:space="preserve">  71.88</w:t>
            </w:r>
          </w:p>
        </w:tc>
        <w:tc>
          <w:tcPr>
            <w:tcBorders/>
          </w:tcPr>
          <w:tcPr>
            <w:vAlign w:val="top"/>
          </w:tcPr>
          <w:p>
            <w:pPr>
              <w:jc w:val="center"/>
            </w:pPr>
            <w:r/>
            <w:r>
              <w:rPr xsi:nil="true"/>
              <w:t xml:space="preserve">  1.60</w:t>
            </w:r>
          </w:p>
        </w:tc>
      </w:tr>
      <w:tr>
        <w:tc>
          <w:tcPr>
            <w:tcBorders/>
          </w:tcPr>
          <w:tcPr>
            <w:vAlign w:val="top"/>
          </w:tcPr>
          <w:p>
            <w:pPr>
              <w:jc w:val="left"/>
            </w:pPr>
            <w:r/>
            <w:r>
              <w:rPr xsi:nil="true"/>
              <w:t>Sanqi (Notoginseng Radix et Rhizoma)</w:t>
            </w:r>
          </w:p>
        </w:tc>
        <w:tc>
          <w:tcPr>
            <w:tcBorders/>
          </w:tcPr>
          <w:tcPr>
            <w:vAlign w:val="top"/>
          </w:tcPr>
          <w:p>
            <w:pPr>
              <w:jc w:val="left"/>
            </w:pPr>
            <w:r/>
            <w:r>
              <w:rPr xsi:nil="true"/>
              <w:t>Rengong Shexiang (Artificial Moschus)</w:t>
            </w:r>
          </w:p>
        </w:tc>
        <w:tc>
          <w:tcPr>
            <w:tcBorders/>
          </w:tcPr>
          <w:tcPr>
            <w:vAlign w:val="top"/>
          </w:tcPr>
          <w:p>
            <w:pPr>
              <w:jc w:val="center"/>
            </w:pPr>
            <w:r/>
            <w:r>
              <w:rPr xsi:nil="true"/>
              <w:t>11.16</w:t>
            </w:r>
          </w:p>
        </w:tc>
        <w:tc>
          <w:tcPr>
            <w:tcBorders/>
          </w:tcPr>
          <w:tcPr>
            <w:vAlign w:val="top"/>
          </w:tcPr>
          <w:p>
            <w:pPr>
              <w:jc w:val="center"/>
            </w:pPr>
            <w:r/>
            <w:r>
              <w:rPr xsi:nil="true"/>
              <w:t xml:space="preserve">  53.57</w:t>
            </w:r>
          </w:p>
        </w:tc>
        <w:tc>
          <w:tcPr>
            <w:tcBorders/>
          </w:tcPr>
          <w:tcPr>
            <w:vAlign w:val="top"/>
          </w:tcPr>
          <w:p>
            <w:pPr>
              <w:jc w:val="center"/>
            </w:pPr>
            <w:r/>
            <w:r>
              <w:rPr xsi:nil="true"/>
              <w:t xml:space="preserve">  2.01</w:t>
            </w:r>
          </w:p>
        </w:tc>
      </w:tr>
      <w:tr>
        <w:tc>
          <w:tcPr>
            <w:tcBorders/>
          </w:tcPr>
          <w:tcPr>
            <w:vAlign w:val="top"/>
          </w:tcPr>
          <w:p>
            <w:pPr>
              <w:jc w:val="left"/>
            </w:pPr>
            <w:r/>
            <w:r>
              <w:rPr xsi:nil="true"/>
              <w:t>Renshen (Ginseng Radix et Rhizoma)</w:t>
            </w:r>
          </w:p>
        </w:tc>
        <w:tc>
          <w:tcPr>
            <w:tcBorders/>
          </w:tcPr>
          <w:tcPr>
            <w:vAlign w:val="top"/>
          </w:tcPr>
          <w:p>
            <w:pPr>
              <w:jc w:val="left"/>
            </w:pPr>
            <w:r/>
            <w:r>
              <w:rPr xsi:nil="true"/>
              <w:t>Rengong Shexiang (Artificial Moschus)</w:t>
            </w:r>
          </w:p>
        </w:tc>
        <w:tc>
          <w:tcPr>
            <w:tcBorders/>
          </w:tcPr>
          <w:tcPr>
            <w:vAlign w:val="top"/>
          </w:tcPr>
          <w:p>
            <w:pPr>
              <w:jc w:val="center"/>
            </w:pPr>
            <w:r/>
            <w:r>
              <w:rPr xsi:nil="true"/>
              <w:t>11.16</w:t>
            </w:r>
          </w:p>
        </w:tc>
        <w:tc>
          <w:tcPr>
            <w:tcBorders/>
          </w:tcPr>
          <w:tcPr>
            <w:vAlign w:val="top"/>
          </w:tcPr>
          <w:p>
            <w:pPr>
              <w:jc w:val="center"/>
            </w:pPr>
            <w:r/>
            <w:r>
              <w:rPr xsi:nil="true"/>
              <w:t xml:space="preserve">  53.57</w:t>
            </w:r>
          </w:p>
        </w:tc>
        <w:tc>
          <w:tcPr>
            <w:tcBorders/>
          </w:tcPr>
          <w:tcPr>
            <w:vAlign w:val="top"/>
          </w:tcPr>
          <w:p>
            <w:pPr>
              <w:jc w:val="center"/>
            </w:pPr>
            <w:r/>
            <w:r>
              <w:rPr xsi:nil="true"/>
              <w:t xml:space="preserve">  2.80</w:t>
            </w:r>
          </w:p>
        </w:tc>
      </w:tr>
      <w:tr>
        <w:tc>
          <w:tcPr>
            <w:tcBorders/>
          </w:tcPr>
          <w:tcPr>
            <w:vAlign w:val="top"/>
          </w:tcPr>
          <w:p>
            <w:pPr>
              <w:jc w:val="left"/>
            </w:pPr>
            <w:r/>
            <w:r>
              <w:rPr xsi:nil="true"/>
              <w:t>Honghua (Carthami Flos)</w:t>
            </w:r>
          </w:p>
        </w:tc>
        <w:tc>
          <w:tcPr>
            <w:tcBorders/>
          </w:tcPr>
          <w:tcPr>
            <w:vAlign w:val="top"/>
          </w:tcPr>
          <w:p>
            <w:pPr>
              <w:jc w:val="left"/>
            </w:pPr>
            <w:r/>
            <w:r>
              <w:rPr xsi:nil="true"/>
              <w:t>Chishao (Paeoniae Radix Rubra)</w:t>
            </w:r>
          </w:p>
        </w:tc>
        <w:tc>
          <w:tcPr>
            <w:tcBorders/>
          </w:tcPr>
          <w:tcPr>
            <w:vAlign w:val="top"/>
          </w:tcPr>
          <w:p>
            <w:pPr>
              <w:jc w:val="center"/>
            </w:pPr>
            <w:r/>
            <w:r>
              <w:rPr xsi:nil="true"/>
              <w:t>11.16</w:t>
            </w:r>
          </w:p>
        </w:tc>
        <w:tc>
          <w:tcPr>
            <w:tcBorders/>
          </w:tcPr>
          <w:tcPr>
            <w:vAlign w:val="top"/>
          </w:tcPr>
          <w:p>
            <w:pPr>
              <w:jc w:val="center"/>
            </w:pPr>
            <w:r/>
            <w:r>
              <w:rPr xsi:nil="true"/>
              <w:t xml:space="preserve">  57.14</w:t>
            </w:r>
          </w:p>
        </w:tc>
        <w:tc>
          <w:tcPr>
            <w:tcBorders/>
          </w:tcPr>
          <w:tcPr>
            <w:vAlign w:val="top"/>
          </w:tcPr>
          <w:p>
            <w:pPr>
              <w:jc w:val="center"/>
            </w:pPr>
            <w:r/>
            <w:r>
              <w:rPr xsi:nil="true"/>
              <w:t xml:space="preserve">  2.81</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Chishao (Paeoniae Radix Rubra)</w:t>
            </w:r>
          </w:p>
        </w:tc>
        <w:tc>
          <w:tcPr>
            <w:tcBorders/>
          </w:tcPr>
          <w:tcPr>
            <w:vAlign w:val="top"/>
          </w:tcPr>
          <w:p>
            <w:pPr>
              <w:jc w:val="center"/>
            </w:pPr>
            <w:r/>
            <w:r>
              <w:rPr xsi:nil="true"/>
              <w:t>11.16</w:t>
            </w:r>
          </w:p>
        </w:tc>
        <w:tc>
          <w:tcPr>
            <w:tcBorders/>
          </w:tcPr>
          <w:tcPr>
            <w:vAlign w:val="top"/>
          </w:tcPr>
          <w:p>
            <w:pPr>
              <w:jc w:val="center"/>
            </w:pPr>
            <w:r/>
            <w:r>
              <w:rPr xsi:nil="true"/>
              <w:t xml:space="preserve">  71.43</w:t>
            </w:r>
          </w:p>
        </w:tc>
        <w:tc>
          <w:tcPr>
            <w:tcBorders/>
          </w:tcPr>
          <w:tcPr>
            <w:vAlign w:val="top"/>
          </w:tcPr>
          <w:p>
            <w:pPr>
              <w:jc w:val="center"/>
            </w:pPr>
            <w:r/>
            <w:r>
              <w:rPr xsi:nil="true"/>
              <w:t xml:space="preserve">  1.59</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Danggui (Angelicae Sinensis Radix)</w:t>
            </w:r>
          </w:p>
        </w:tc>
        <w:tc>
          <w:tcPr>
            <w:tcBorders/>
          </w:tcPr>
          <w:tcPr>
            <w:vAlign w:val="top"/>
          </w:tcPr>
          <w:p>
            <w:pPr>
              <w:jc w:val="center"/>
            </w:pPr>
            <w:r/>
            <w:r>
              <w:rPr xsi:nil="true"/>
              <w:t>11.16</w:t>
            </w:r>
          </w:p>
        </w:tc>
        <w:tc>
          <w:tcPr>
            <w:tcBorders/>
          </w:tcPr>
          <w:tcPr>
            <w:vAlign w:val="top"/>
          </w:tcPr>
          <w:p>
            <w:pPr>
              <w:jc w:val="center"/>
            </w:pPr>
            <w:r/>
            <w:r>
              <w:rPr xsi:nil="true"/>
              <w:t xml:space="preserve">  57.14</w:t>
            </w:r>
          </w:p>
        </w:tc>
        <w:tc>
          <w:tcPr>
            <w:tcBorders/>
          </w:tcPr>
          <w:tcPr>
            <w:vAlign w:val="top"/>
          </w:tcPr>
          <w:p>
            <w:pPr>
              <w:jc w:val="center"/>
            </w:pPr>
            <w:r/>
            <w:r>
              <w:rPr xsi:nil="true"/>
              <w:t xml:space="preserve">  1.27</w:t>
            </w:r>
          </w:p>
        </w:tc>
      </w:tr>
      <w:tr>
        <w:tc>
          <w:tcPr>
            <w:tcBorders/>
          </w:tcPr>
          <w:tcPr>
            <w:vAlign w:val="top"/>
          </w:tcPr>
          <w:p>
            <w:pPr>
              <w:jc w:val="left"/>
            </w:pPr>
            <w:r/>
            <w:r>
              <w:rPr xsi:nil="true"/>
              <w:t>Chuanxiong (Chuanxiong Rhizoma)</w:t>
            </w:r>
          </w:p>
        </w:tc>
        <w:tc>
          <w:tcPr>
            <w:tcBorders/>
          </w:tcPr>
          <w:tcPr>
            <w:vAlign w:val="top"/>
          </w:tcPr>
          <w:p>
            <w:pPr>
              <w:jc w:val="left"/>
            </w:pPr>
            <w:r/>
            <w:r>
              <w:rPr xsi:nil="true"/>
              <w:t>Chishao (Paeoniae Radix Rubra)</w:t>
            </w:r>
          </w:p>
        </w:tc>
        <w:tc>
          <w:tcPr>
            <w:tcBorders/>
          </w:tcPr>
          <w:tcPr>
            <w:vAlign w:val="top"/>
          </w:tcPr>
          <w:p>
            <w:pPr>
              <w:jc w:val="center"/>
            </w:pPr>
            <w:r/>
            <w:r>
              <w:rPr xsi:nil="true"/>
              <w:t>11.16</w:t>
            </w:r>
          </w:p>
        </w:tc>
        <w:tc>
          <w:tcPr>
            <w:tcBorders/>
          </w:tcPr>
          <w:tcPr>
            <w:vAlign w:val="top"/>
          </w:tcPr>
          <w:p>
            <w:pPr>
              <w:jc w:val="center"/>
            </w:pPr>
            <w:r/>
            <w:r>
              <w:rPr xsi:nil="true"/>
              <w:t xml:space="preserve">  57.14</w:t>
            </w:r>
          </w:p>
        </w:tc>
        <w:tc>
          <w:tcPr>
            <w:tcBorders/>
          </w:tcPr>
          <w:tcPr>
            <w:vAlign w:val="top"/>
          </w:tcPr>
          <w:p>
            <w:pPr>
              <w:jc w:val="center"/>
            </w:pPr>
            <w:r/>
            <w:r>
              <w:rPr xsi:nil="true"/>
              <w:t xml:space="preserve">  2.24</w:t>
            </w:r>
          </w:p>
        </w:tc>
      </w:tr>
      <w:tr>
        <w:tc>
          <w:tcPr>
            <w:tcBorders/>
          </w:tcPr>
          <w:tcPr>
            <w:vAlign w:val="top"/>
          </w:tcPr>
          <w:p>
            <w:pPr>
              <w:jc w:val="left"/>
            </w:pPr>
            <w:r/>
            <w:r>
              <w:rPr xsi:nil="true"/>
              <w:t>Chansu (Butonis Venenum)</w:t>
            </w:r>
          </w:p>
        </w:tc>
        <w:tc>
          <w:tcPr>
            <w:tcBorders/>
          </w:tcPr>
          <w:tcPr>
            <w:vAlign w:val="top"/>
          </w:tcPr>
          <w:p>
            <w:pPr>
              <w:jc w:val="left"/>
            </w:pPr>
            <w:r/>
            <w:r>
              <w:rPr xsi:nil="true"/>
              <w:t>Rengong Shexiang (Artificial Moschus)</w:t>
            </w:r>
          </w:p>
        </w:tc>
        <w:tc>
          <w:tcPr>
            <w:tcBorders/>
          </w:tcPr>
          <w:tcPr>
            <w:vAlign w:val="top"/>
          </w:tcPr>
          <w:p>
            <w:pPr>
              <w:jc w:val="center"/>
            </w:pPr>
            <w:r/>
            <w:r>
              <w:rPr xsi:nil="true"/>
              <w:t>11.16</w:t>
            </w:r>
          </w:p>
        </w:tc>
        <w:tc>
          <w:tcPr>
            <w:tcBorders/>
          </w:tcPr>
          <w:tcPr>
            <w:vAlign w:val="top"/>
          </w:tcPr>
          <w:p>
            <w:pPr>
              <w:jc w:val="center"/>
            </w:pPr>
            <w:r/>
            <w:r>
              <w:rPr xsi:nil="true"/>
              <w:t xml:space="preserve">  60.71</w:t>
            </w:r>
          </w:p>
        </w:tc>
        <w:tc>
          <w:tcPr>
            <w:tcBorders/>
          </w:tcPr>
          <w:tcPr>
            <w:vAlign w:val="top"/>
          </w:tcPr>
          <w:p>
            <w:pPr>
              <w:jc w:val="center"/>
            </w:pPr>
            <w:r/>
            <w:r>
              <w:rPr xsi:nil="true"/>
              <w:t xml:space="preserve">  7.62</w:t>
            </w:r>
          </w:p>
        </w:tc>
      </w:tr>
      <w:tr>
        <w:tc>
          <w:tcPr>
            <w:tcBorders/>
          </w:tcPr>
          <w:tcPr>
            <w:vAlign w:val="top"/>
          </w:tcPr>
          <w:p>
            <w:pPr>
              <w:jc w:val="left"/>
            </w:pPr>
            <w:r/>
            <w:r>
              <w:rPr xsi:nil="true"/>
              <w:t>Bingpian (Borneolum)</w:t>
            </w:r>
          </w:p>
        </w:tc>
        <w:tc>
          <w:tcPr>
            <w:tcBorders/>
          </w:tcPr>
          <w:tcPr>
            <w:vAlign w:val="top"/>
          </w:tcPr>
          <w:p>
            <w:pPr>
              <w:jc w:val="left"/>
            </w:pPr>
            <w:r/>
            <w:r>
              <w:rPr xsi:nil="true"/>
              <w:t>Rengong Shexiang (Artificial Moschus)</w:t>
            </w:r>
          </w:p>
        </w:tc>
        <w:tc>
          <w:tcPr>
            <w:tcBorders/>
          </w:tcPr>
          <w:tcPr>
            <w:vAlign w:val="top"/>
          </w:tcPr>
          <w:p>
            <w:pPr>
              <w:jc w:val="center"/>
            </w:pPr>
            <w:r/>
            <w:r>
              <w:rPr xsi:nil="true"/>
              <w:t>11.16</w:t>
            </w:r>
          </w:p>
        </w:tc>
        <w:tc>
          <w:tcPr>
            <w:tcBorders/>
          </w:tcPr>
          <w:tcPr>
            <w:vAlign w:val="top"/>
          </w:tcPr>
          <w:p>
            <w:pPr>
              <w:jc w:val="center"/>
            </w:pPr>
            <w:r/>
            <w:r>
              <w:rPr xsi:nil="true"/>
              <w:t xml:space="preserve">  92.86</w:t>
            </w:r>
          </w:p>
        </w:tc>
        <w:tc>
          <w:tcPr>
            <w:tcBorders/>
          </w:tcPr>
          <w:tcPr>
            <w:vAlign w:val="top"/>
          </w:tcPr>
          <w:p>
            <w:pPr>
              <w:jc w:val="center"/>
            </w:pPr>
            <w:r/>
            <w:r>
              <w:rPr xsi:nil="true"/>
              <w:t xml:space="preserve">  3.89</w:t>
            </w:r>
          </w:p>
        </w:tc>
      </w:tr>
      <w:tr>
        <w:tc>
          <w:tcPr>
            <w:tcBorders/>
          </w:tcPr>
          <w:tcPr>
            <w:vAlign w:val="top"/>
          </w:tcPr>
          <w:p>
            <w:pPr>
              <w:jc w:val="left"/>
            </w:pPr>
            <w:r/>
            <w:r>
              <w:rPr xsi:nil="true"/>
              <w:t>Renshen (Ginseng Radix et Rhizoma)</w:t>
            </w:r>
          </w:p>
        </w:tc>
        <w:tc>
          <w:tcPr>
            <w:tcBorders/>
          </w:tcPr>
          <w:tcPr>
            <w:vAlign w:val="top"/>
          </w:tcPr>
          <w:p>
            <w:pPr>
              <w:jc w:val="left"/>
            </w:pPr>
            <w:r/>
            <w:r>
              <w:rPr xsi:nil="true"/>
              <w:t>Maidong (Ophiopogon Japenicus)</w:t>
            </w:r>
          </w:p>
        </w:tc>
        <w:tc>
          <w:tcPr>
            <w:tcBorders/>
          </w:tcPr>
          <w:tcPr>
            <w:vAlign w:val="top"/>
          </w:tcPr>
          <w:p>
            <w:pPr>
              <w:jc w:val="center"/>
            </w:pPr>
            <w:r/>
            <w:r>
              <w:rPr xsi:nil="true"/>
              <w:t>10.76</w:t>
            </w:r>
          </w:p>
        </w:tc>
        <w:tc>
          <w:tcPr>
            <w:tcBorders/>
          </w:tcPr>
          <w:tcPr>
            <w:vAlign w:val="top"/>
          </w:tcPr>
          <w:p>
            <w:pPr>
              <w:jc w:val="center"/>
            </w:pPr>
            <w:r/>
            <w:r>
              <w:rPr xsi:nil="true"/>
              <w:t xml:space="preserve">  51.85</w:t>
            </w:r>
          </w:p>
        </w:tc>
        <w:tc>
          <w:tcPr>
            <w:tcBorders/>
          </w:tcPr>
          <w:tcPr>
            <w:vAlign w:val="top"/>
          </w:tcPr>
          <w:p>
            <w:pPr>
              <w:jc w:val="center"/>
            </w:pPr>
            <w:r/>
            <w:r>
              <w:rPr xsi:nil="true"/>
              <w:t xml:space="preserve">  2.71</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Maidong (Ophiopogon Japenicus)</w:t>
            </w:r>
          </w:p>
        </w:tc>
        <w:tc>
          <w:tcPr>
            <w:tcBorders/>
          </w:tcPr>
          <w:tcPr>
            <w:vAlign w:val="top"/>
          </w:tcPr>
          <w:p>
            <w:pPr>
              <w:jc w:val="center"/>
            </w:pPr>
            <w:r/>
            <w:r>
              <w:rPr xsi:nil="true"/>
              <w:t>10.76</w:t>
            </w:r>
          </w:p>
        </w:tc>
        <w:tc>
          <w:tcPr>
            <w:tcBorders/>
          </w:tcPr>
          <w:tcPr>
            <w:vAlign w:val="top"/>
          </w:tcPr>
          <w:p>
            <w:pPr>
              <w:jc w:val="center"/>
            </w:pPr>
            <w:r/>
            <w:r>
              <w:rPr xsi:nil="true"/>
              <w:t xml:space="preserve">  55.56</w:t>
            </w:r>
          </w:p>
        </w:tc>
        <w:tc>
          <w:tcPr>
            <w:tcBorders/>
          </w:tcPr>
          <w:tcPr>
            <w:vAlign w:val="top"/>
          </w:tcPr>
          <w:p>
            <w:pPr>
              <w:jc w:val="center"/>
            </w:pPr>
            <w:r/>
            <w:r>
              <w:rPr xsi:nil="true"/>
              <w:t xml:space="preserve">  1.23</w:t>
            </w:r>
          </w:p>
        </w:tc>
      </w:tr>
      <w:tr>
        <w:tc>
          <w:tcPr>
            <w:tcBorders/>
          </w:tcPr>
          <w:tcPr>
            <w:vAlign w:val="top"/>
          </w:tcPr>
          <w:p>
            <w:pPr>
              <w:jc w:val="left"/>
            </w:pPr>
            <w:r/>
            <w:r>
              <w:rPr xsi:nil="true"/>
              <w:t>Honghua (Carthami Flos)</w:t>
            </w:r>
          </w:p>
        </w:tc>
        <w:tc>
          <w:tcPr>
            <w:tcBorders/>
          </w:tcPr>
          <w:tcPr>
            <w:vAlign w:val="top"/>
          </w:tcPr>
          <w:p>
            <w:pPr>
              <w:jc w:val="left"/>
            </w:pPr>
            <w:r/>
            <w:r>
              <w:rPr xsi:nil="true"/>
              <w:t>Jiangxiang (Dalbergiae Odoriferae Lignum)</w:t>
            </w:r>
          </w:p>
        </w:tc>
        <w:tc>
          <w:tcPr>
            <w:tcBorders/>
          </w:tcPr>
          <w:tcPr>
            <w:vAlign w:val="top"/>
          </w:tcPr>
          <w:p>
            <w:pPr>
              <w:jc w:val="center"/>
            </w:pPr>
            <w:r/>
            <w:r>
              <w:rPr xsi:nil="true"/>
              <w:t xml:space="preserve">  9.16</w:t>
            </w:r>
          </w:p>
        </w:tc>
        <w:tc>
          <w:tcPr>
            <w:tcBorders/>
          </w:tcPr>
          <w:tcPr>
            <w:vAlign w:val="top"/>
          </w:tcPr>
          <w:p>
            <w:pPr>
              <w:jc w:val="center"/>
            </w:pPr>
            <w:r/>
            <w:r>
              <w:rPr xsi:nil="true"/>
              <w:t xml:space="preserve">  52.17</w:t>
            </w:r>
          </w:p>
        </w:tc>
        <w:tc>
          <w:tcPr>
            <w:tcBorders/>
          </w:tcPr>
          <w:tcPr>
            <w:vAlign w:val="top"/>
          </w:tcPr>
          <w:p>
            <w:pPr>
              <w:jc w:val="center"/>
            </w:pPr>
            <w:r/>
            <w:r>
              <w:rPr xsi:nil="true"/>
              <w:t xml:space="preserve">  2.57</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Jiangxiang (Dalbergiae Odoriferae Lignum)</w:t>
            </w:r>
          </w:p>
        </w:tc>
        <w:tc>
          <w:tcPr>
            <w:tcBorders/>
          </w:tcPr>
          <w:tcPr>
            <w:vAlign w:val="top"/>
          </w:tcPr>
          <w:p>
            <w:pPr>
              <w:jc w:val="center"/>
            </w:pPr>
            <w:r/>
            <w:r>
              <w:rPr xsi:nil="true"/>
              <w:t xml:space="preserve">  9.16</w:t>
            </w:r>
          </w:p>
        </w:tc>
        <w:tc>
          <w:tcPr>
            <w:tcBorders/>
          </w:tcPr>
          <w:tcPr>
            <w:vAlign w:val="top"/>
          </w:tcPr>
          <w:p>
            <w:pPr>
              <w:jc w:val="center"/>
            </w:pPr>
            <w:r/>
            <w:r>
              <w:rPr xsi:nil="true"/>
              <w:t xml:space="preserve">  91.30</w:t>
            </w:r>
          </w:p>
        </w:tc>
        <w:tc>
          <w:tcPr>
            <w:tcBorders/>
          </w:tcPr>
          <w:tcPr>
            <w:vAlign w:val="top"/>
          </w:tcPr>
          <w:p>
            <w:pPr>
              <w:jc w:val="center"/>
            </w:pPr>
            <w:r/>
            <w:r>
              <w:rPr xsi:nil="true"/>
              <w:t xml:space="preserve">  2.03</w:t>
            </w:r>
          </w:p>
        </w:tc>
      </w:tr>
      <w:tr>
        <w:tc>
          <w:tcPr>
            <w:tcBorders/>
          </w:tcPr>
          <w:tcPr>
            <w:vAlign w:val="top"/>
          </w:tcPr>
          <w:p>
            <w:pPr>
              <w:jc w:val="left"/>
            </w:pPr>
            <w:r/>
            <w:r>
              <w:rPr xsi:nil="true"/>
              <w:t>Chuanxiong(Ligusticum Chuanxiong)</w:t>
            </w:r>
          </w:p>
        </w:tc>
        <w:tc>
          <w:tcPr>
            <w:tcBorders/>
          </w:tcPr>
          <w:tcPr>
            <w:vAlign w:val="top"/>
          </w:tcPr>
          <w:p>
            <w:pPr>
              <w:jc w:val="left"/>
            </w:pPr>
            <w:r/>
            <w:r>
              <w:rPr xsi:nil="true"/>
              <w:t>Jiangxiang (Dalbergiae Odoriferae Lignum)</w:t>
            </w:r>
          </w:p>
        </w:tc>
        <w:tc>
          <w:tcPr>
            <w:tcBorders/>
          </w:tcPr>
          <w:tcPr>
            <w:vAlign w:val="top"/>
          </w:tcPr>
          <w:p>
            <w:pPr>
              <w:jc w:val="center"/>
            </w:pPr>
            <w:r/>
            <w:r>
              <w:rPr xsi:nil="true"/>
              <w:t xml:space="preserve">  9.16</w:t>
            </w:r>
          </w:p>
        </w:tc>
        <w:tc>
          <w:tcPr>
            <w:tcBorders/>
          </w:tcPr>
          <w:tcPr>
            <w:vAlign w:val="top"/>
          </w:tcPr>
          <w:p>
            <w:pPr>
              <w:jc w:val="center"/>
            </w:pPr>
            <w:r/>
            <w:r>
              <w:rPr xsi:nil="true"/>
              <w:t xml:space="preserve">  52.17</w:t>
            </w:r>
          </w:p>
        </w:tc>
        <w:tc>
          <w:tcPr>
            <w:tcBorders/>
          </w:tcPr>
          <w:tcPr>
            <w:vAlign w:val="top"/>
          </w:tcPr>
          <w:p>
            <w:pPr>
              <w:jc w:val="center"/>
            </w:pPr>
            <w:r/>
            <w:r>
              <w:rPr xsi:nil="true"/>
              <w:t xml:space="preserve">  2.05</w:t>
            </w:r>
          </w:p>
        </w:tc>
      </w:tr>
      <w:tr>
        <w:tc>
          <w:tcPr>
            <w:tcBorders/>
          </w:tcPr>
          <w:tcPr>
            <w:vAlign w:val="top"/>
          </w:tcPr>
          <w:p>
            <w:pPr>
              <w:jc w:val="left"/>
            </w:pPr>
            <w:r/>
            <w:r>
              <w:rPr xsi:nil="true"/>
              <w:t>Zhenzhu (Margarita)</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55.00</w:t>
            </w:r>
          </w:p>
        </w:tc>
        <w:tc>
          <w:tcPr>
            <w:tcBorders/>
          </w:tcPr>
          <w:tcPr>
            <w:vAlign w:val="top"/>
          </w:tcPr>
          <w:p>
            <w:pPr>
              <w:jc w:val="center"/>
            </w:pPr>
            <w:r/>
            <w:r>
              <w:rPr xsi:nil="true"/>
              <w:t xml:space="preserve">  9.20</w:t>
            </w:r>
          </w:p>
        </w:tc>
      </w:tr>
      <w:tr>
        <w:tc>
          <w:tcPr>
            <w:tcBorders/>
          </w:tcPr>
          <w:tcPr>
            <w:vAlign w:val="top"/>
          </w:tcPr>
          <w:p>
            <w:pPr>
              <w:jc w:val="left"/>
            </w:pPr>
            <w:r/>
            <w:r>
              <w:rPr xsi:nil="true"/>
              <w:t>Sanqi (Notoginseng Radix et Rhizoma)</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65.00</w:t>
            </w:r>
          </w:p>
        </w:tc>
        <w:tc>
          <w:tcPr>
            <w:tcBorders/>
          </w:tcPr>
          <w:tcPr>
            <w:vAlign w:val="top"/>
          </w:tcPr>
          <w:p>
            <w:pPr>
              <w:jc w:val="center"/>
            </w:pPr>
            <w:r/>
            <w:r>
              <w:rPr xsi:nil="true"/>
              <w:t xml:space="preserve">  2.44</w:t>
            </w:r>
          </w:p>
        </w:tc>
      </w:tr>
      <w:tr>
        <w:tc>
          <w:tcPr>
            <w:tcBorders/>
          </w:tcPr>
          <w:tcPr>
            <w:vAlign w:val="top"/>
          </w:tcPr>
          <w:p>
            <w:pPr>
              <w:jc w:val="left"/>
            </w:pPr>
            <w:r/>
            <w:r>
              <w:rPr xsi:nil="true"/>
              <w:t>Rengong Shexiang (Artificial Moschus)</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85.00</w:t>
            </w:r>
          </w:p>
        </w:tc>
        <w:tc>
          <w:tcPr>
            <w:tcBorders/>
          </w:tcPr>
          <w:tcPr>
            <w:vAlign w:val="top"/>
          </w:tcPr>
          <w:p>
            <w:pPr>
              <w:jc w:val="center"/>
            </w:pPr>
            <w:r/>
            <w:r>
              <w:rPr xsi:nil="true"/>
              <w:t xml:space="preserve">  7.62</w:t>
            </w:r>
          </w:p>
        </w:tc>
      </w:tr>
      <w:tr>
        <w:tc>
          <w:tcPr>
            <w:tcBorders/>
          </w:tcPr>
          <w:tcPr>
            <w:vAlign w:val="top"/>
          </w:tcPr>
          <w:p>
            <w:pPr>
              <w:jc w:val="left"/>
            </w:pPr>
            <w:r/>
            <w:r>
              <w:rPr xsi:nil="true"/>
              <w:t>Rengong Niuhuang (Bovis Calculus Artifactus)</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55.00</w:t>
            </w:r>
          </w:p>
        </w:tc>
        <w:tc>
          <w:tcPr>
            <w:tcBorders/>
          </w:tcPr>
          <w:tcPr>
            <w:vAlign w:val="top"/>
          </w:tcPr>
          <w:p>
            <w:pPr>
              <w:jc w:val="center"/>
            </w:pPr>
            <w:r/>
            <w:r>
              <w:rPr xsi:nil="true"/>
              <w:t>10.62</w:t>
            </w:r>
          </w:p>
        </w:tc>
      </w:tr>
      <w:tr>
        <w:tc>
          <w:tcPr>
            <w:tcBorders/>
          </w:tcPr>
          <w:tcPr>
            <w:vAlign w:val="top"/>
          </w:tcPr>
          <w:p>
            <w:pPr>
              <w:jc w:val="left"/>
            </w:pPr>
            <w:r/>
            <w:r>
              <w:rPr xsi:nil="true"/>
              <w:t>Renshen (Ginseng Radix et Rhizoma)</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75.00</w:t>
            </w:r>
          </w:p>
        </w:tc>
        <w:tc>
          <w:tcPr>
            <w:tcBorders/>
          </w:tcPr>
          <w:tcPr>
            <w:vAlign w:val="top"/>
          </w:tcPr>
          <w:p>
            <w:pPr>
              <w:jc w:val="center"/>
            </w:pPr>
            <w:r/>
            <w:r>
              <w:rPr xsi:nil="true"/>
              <w:t xml:space="preserve">  3.92</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Muxiang (Aucklandiae Radix)</w:t>
            </w:r>
          </w:p>
        </w:tc>
        <w:tc>
          <w:tcPr>
            <w:tcBorders/>
          </w:tcPr>
          <w:tcPr>
            <w:vAlign w:val="top"/>
          </w:tcPr>
          <w:p>
            <w:pPr>
              <w:jc w:val="center"/>
            </w:pPr>
            <w:r/>
            <w:r>
              <w:rPr xsi:nil="true"/>
              <w:t xml:space="preserve">  7.97</w:t>
            </w:r>
          </w:p>
        </w:tc>
        <w:tc>
          <w:tcPr>
            <w:tcBorders/>
          </w:tcPr>
          <w:tcPr>
            <w:vAlign w:val="top"/>
          </w:tcPr>
          <w:p>
            <w:pPr>
              <w:jc w:val="center"/>
            </w:pPr>
            <w:r/>
            <w:r>
              <w:rPr xsi:nil="true"/>
              <w:t xml:space="preserve">  70.00</w:t>
            </w:r>
          </w:p>
        </w:tc>
        <w:tc>
          <w:tcPr>
            <w:tcBorders/>
          </w:tcPr>
          <w:tcPr>
            <w:vAlign w:val="top"/>
          </w:tcPr>
          <w:p>
            <w:pPr>
              <w:jc w:val="center"/>
            </w:pPr>
            <w:r/>
            <w:r>
              <w:rPr xsi:nil="true"/>
              <w:t xml:space="preserve">  1.56</w:t>
            </w:r>
          </w:p>
        </w:tc>
      </w:tr>
      <w:tr>
        <w:tc>
          <w:tcPr>
            <w:tcBorders/>
          </w:tcPr>
          <w:tcPr>
            <w:vAlign w:val="top"/>
          </w:tcPr>
          <w:p>
            <w:pPr>
              <w:jc w:val="left"/>
            </w:pPr>
            <w:r/>
            <w:r>
              <w:rPr xsi:nil="true"/>
              <w:t>Bingpian (Borneolum)</w:t>
            </w:r>
          </w:p>
        </w:tc>
        <w:tc>
          <w:tcPr>
            <w:tcBorders/>
          </w:tcPr>
          <w:tcPr>
            <w:vAlign w:val="top"/>
          </w:tcPr>
          <w:p>
            <w:pPr>
              <w:jc w:val="left"/>
            </w:pPr>
            <w:r/>
            <w:r>
              <w:rPr xsi:nil="true"/>
              <w:t>Chansu (Butonis Venenum)</w:t>
            </w:r>
          </w:p>
        </w:tc>
        <w:tc>
          <w:tcPr>
            <w:tcBorders/>
          </w:tcPr>
          <w:tcPr>
            <w:vAlign w:val="top"/>
          </w:tcPr>
          <w:p>
            <w:pPr>
              <w:jc w:val="center"/>
            </w:pPr>
            <w:r/>
            <w:r>
              <w:rPr xsi:nil="true"/>
              <w:t xml:space="preserve">  7.97</w:t>
            </w:r>
          </w:p>
        </w:tc>
        <w:tc>
          <w:tcPr>
            <w:tcBorders/>
          </w:tcPr>
          <w:tcPr>
            <w:vAlign w:val="top"/>
          </w:tcPr>
          <w:p>
            <w:pPr>
              <w:jc w:val="center"/>
            </w:pPr>
            <w:r/>
            <w:r>
              <w:rPr xsi:nil="true"/>
              <w:t xml:space="preserve">  90.00</w:t>
            </w:r>
          </w:p>
        </w:tc>
        <w:tc>
          <w:tcPr>
            <w:tcBorders/>
          </w:tcPr>
          <w:tcPr>
            <w:vAlign w:val="top"/>
          </w:tcPr>
          <w:p>
            <w:pPr>
              <w:jc w:val="center"/>
            </w:pPr>
            <w:r/>
            <w:r>
              <w:rPr xsi:nil="true"/>
              <w:t xml:space="preserve">  3.77</w:t>
            </w:r>
          </w:p>
        </w:tc>
      </w:tr>
      <w:tr>
        <w:tc>
          <w:tcPr>
            <w:tcBorders/>
          </w:tcPr>
          <w:tcPr>
            <w:vAlign w:val="top"/>
          </w:tcPr>
          <w:p>
            <w:pPr>
              <w:jc w:val="left"/>
            </w:pPr>
            <w:r/>
            <w:r>
              <w:rPr xsi:nil="true"/>
              <w:t>Bingpian (Borneolum)</w:t>
            </w:r>
          </w:p>
        </w:tc>
        <w:tc>
          <w:tcPr>
            <w:tcBorders/>
          </w:tcPr>
          <w:tcPr>
            <w:vAlign w:val="top"/>
          </w:tcPr>
          <w:p>
            <w:pPr>
              <w:jc w:val="left"/>
            </w:pPr>
            <w:r/>
            <w:r>
              <w:rPr xsi:nil="true"/>
              <w:t>Muxiang (Aucklandiae Radix)</w:t>
            </w:r>
          </w:p>
        </w:tc>
        <w:tc>
          <w:tcPr>
            <w:tcBorders/>
          </w:tcPr>
          <w:tcPr>
            <w:vAlign w:val="top"/>
          </w:tcPr>
          <w:p>
            <w:pPr>
              <w:jc w:val="center"/>
            </w:pPr>
            <w:r/>
            <w:r>
              <w:rPr xsi:nil="true"/>
              <w:t xml:space="preserve">  7.97</w:t>
            </w:r>
          </w:p>
        </w:tc>
        <w:tc>
          <w:tcPr>
            <w:tcBorders/>
          </w:tcPr>
          <w:tcPr>
            <w:vAlign w:val="top"/>
          </w:tcPr>
          <w:p>
            <w:pPr>
              <w:jc w:val="center"/>
            </w:pPr>
            <w:r/>
            <w:r>
              <w:rPr xsi:nil="true"/>
              <w:t xml:space="preserve">  55.00</w:t>
            </w:r>
          </w:p>
        </w:tc>
        <w:tc>
          <w:tcPr>
            <w:tcBorders/>
          </w:tcPr>
          <w:tcPr>
            <w:vAlign w:val="top"/>
          </w:tcPr>
          <w:p>
            <w:pPr>
              <w:jc w:val="center"/>
            </w:pPr>
            <w:r/>
            <w:r>
              <w:rPr xsi:nil="true"/>
              <w:t xml:space="preserve">  2.30</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Yanhusuo (Corydalis Yanhusuo)</w:t>
            </w:r>
          </w:p>
        </w:tc>
        <w:tc>
          <w:tcPr>
            <w:tcBorders/>
          </w:tcPr>
          <w:tcPr>
            <w:vAlign w:val="top"/>
          </w:tcPr>
          <w:p>
            <w:pPr>
              <w:jc w:val="center"/>
            </w:pPr>
            <w:r/>
            <w:r>
              <w:rPr xsi:nil="true"/>
              <w:t xml:space="preserve">  7.57</w:t>
            </w:r>
          </w:p>
        </w:tc>
        <w:tc>
          <w:tcPr>
            <w:tcBorders/>
          </w:tcPr>
          <w:tcPr>
            <w:vAlign w:val="top"/>
          </w:tcPr>
          <w:p>
            <w:pPr>
              <w:jc w:val="center"/>
            </w:pPr>
            <w:r/>
            <w:r>
              <w:rPr xsi:nil="true"/>
              <w:t xml:space="preserve">  57.90</w:t>
            </w:r>
          </w:p>
        </w:tc>
        <w:tc>
          <w:tcPr>
            <w:tcBorders/>
          </w:tcPr>
          <w:tcPr>
            <w:vAlign w:val="top"/>
          </w:tcPr>
          <w:p>
            <w:pPr>
              <w:jc w:val="center"/>
            </w:pPr>
            <w:r/>
            <w:r>
              <w:rPr xsi:nil="true"/>
              <w:t xml:space="preserve">  1.29</w:t>
            </w:r>
          </w:p>
        </w:tc>
      </w:tr>
      <w:tr>
        <w:tc>
          <w:tcPr>
            <w:tcBorders/>
          </w:tcPr>
          <w:tcPr>
            <w:vAlign w:val="top"/>
          </w:tcPr>
          <w:p>
            <w:pPr>
              <w:jc w:val="left"/>
            </w:pPr>
            <w:r/>
            <w:r>
              <w:rPr xsi:nil="true"/>
              <w:t>Bingpian (Borneolum)</w:t>
            </w:r>
          </w:p>
        </w:tc>
        <w:tc>
          <w:tcPr>
            <w:tcBorders/>
          </w:tcPr>
          <w:tcPr>
            <w:vAlign w:val="top"/>
          </w:tcPr>
          <w:p>
            <w:pPr>
              <w:jc w:val="left"/>
            </w:pPr>
            <w:r/>
            <w:r>
              <w:rPr xsi:nil="true"/>
              <w:t>Suhexiang (Styrax)</w:t>
            </w:r>
          </w:p>
        </w:tc>
        <w:tc>
          <w:tcPr>
            <w:tcBorders/>
          </w:tcPr>
          <w:tcPr>
            <w:vAlign w:val="top"/>
          </w:tcPr>
          <w:p>
            <w:pPr>
              <w:jc w:val="center"/>
            </w:pPr>
            <w:r/>
            <w:r>
              <w:rPr xsi:nil="true"/>
              <w:t xml:space="preserve">  7.57</w:t>
            </w:r>
          </w:p>
        </w:tc>
        <w:tc>
          <w:tcPr>
            <w:tcBorders/>
          </w:tcPr>
          <w:tcPr>
            <w:vAlign w:val="top"/>
          </w:tcPr>
          <w:p>
            <w:pPr>
              <w:jc w:val="center"/>
            </w:pPr>
            <w:r/>
            <w:r>
              <w:rPr xsi:nil="true"/>
              <w:t>100.00</w:t>
            </w:r>
          </w:p>
        </w:tc>
        <w:tc>
          <w:tcPr>
            <w:tcBorders/>
          </w:tcPr>
          <w:tcPr>
            <w:vAlign w:val="top"/>
          </w:tcPr>
          <w:p>
            <w:pPr>
              <w:jc w:val="center"/>
            </w:pPr>
            <w:r/>
            <w:r>
              <w:rPr xsi:nil="true"/>
              <w:t xml:space="preserve">  4.18</w:t>
            </w:r>
          </w:p>
        </w:tc>
      </w:tr>
      <w:tr>
        <w:tc>
          <w:tcPr>
            <w:tcBorders/>
          </w:tcPr>
          <w:tcPr>
            <w:vAlign w:val="top"/>
          </w:tcPr>
          <w:p>
            <w:pPr>
              <w:jc w:val="left"/>
            </w:pPr>
            <w:r/>
            <w:r>
              <w:rPr xsi:nil="true"/>
              <w:t>Honghua (Carthami Flos)</w:t>
            </w:r>
          </w:p>
        </w:tc>
        <w:tc>
          <w:tcPr>
            <w:tcBorders/>
          </w:tcPr>
          <w:tcPr>
            <w:vAlign w:val="top"/>
          </w:tcPr>
          <w:p>
            <w:pPr>
              <w:jc w:val="left"/>
            </w:pPr>
            <w:r/>
            <w:r>
              <w:rPr xsi:nil="true"/>
              <w:t>Yujin (Curcumae Radix)</w:t>
            </w:r>
          </w:p>
        </w:tc>
        <w:tc>
          <w:tcPr>
            <w:tcBorders/>
          </w:tcPr>
          <w:tcPr>
            <w:vAlign w:val="top"/>
          </w:tcPr>
          <w:p>
            <w:pPr>
              <w:jc w:val="center"/>
            </w:pPr>
            <w:r/>
            <w:r>
              <w:rPr xsi:nil="true"/>
              <w:t xml:space="preserve">  7.17</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2.46</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Yujin (Curcumae Radix)</w:t>
            </w:r>
          </w:p>
        </w:tc>
        <w:tc>
          <w:tcPr>
            <w:tcBorders/>
          </w:tcPr>
          <w:tcPr>
            <w:vAlign w:val="top"/>
          </w:tcPr>
          <w:p>
            <w:pPr>
              <w:jc w:val="center"/>
            </w:pPr>
            <w:r/>
            <w:r>
              <w:rPr xsi:nil="true"/>
              <w:t xml:space="preserve">  7.17</w:t>
            </w:r>
          </w:p>
        </w:tc>
        <w:tc>
          <w:tcPr>
            <w:tcBorders/>
          </w:tcPr>
          <w:tcPr>
            <w:vAlign w:val="top"/>
          </w:tcPr>
          <w:p>
            <w:pPr>
              <w:jc w:val="center"/>
            </w:pPr>
            <w:r/>
            <w:r>
              <w:rPr xsi:nil="true"/>
              <w:t xml:space="preserve">  94.44</w:t>
            </w:r>
          </w:p>
        </w:tc>
        <w:tc>
          <w:tcPr>
            <w:tcBorders/>
          </w:tcPr>
          <w:tcPr>
            <w:vAlign w:val="top"/>
          </w:tcPr>
          <w:p>
            <w:pPr>
              <w:jc w:val="center"/>
            </w:pPr>
            <w:r/>
            <w:r>
              <w:rPr xsi:nil="true"/>
              <w:t xml:space="preserve">  2.10</w:t>
            </w:r>
          </w:p>
        </w:tc>
      </w:tr>
      <w:tr>
        <w:tc>
          <w:tcPr>
            <w:tcBorders/>
          </w:tcPr>
          <w:tcPr>
            <w:vAlign w:val="top"/>
          </w:tcPr>
          <w:p>
            <w:pPr>
              <w:jc w:val="left"/>
            </w:pPr>
            <w:r/>
            <w:r>
              <w:rPr xsi:nil="true"/>
              <w:t>Honghua (Carthami Flos)</w:t>
            </w:r>
          </w:p>
        </w:tc>
        <w:tc>
          <w:tcPr>
            <w:tcBorders/>
          </w:tcPr>
          <w:tcPr>
            <w:vAlign w:val="top"/>
          </w:tcPr>
          <w:p>
            <w:pPr>
              <w:jc w:val="left"/>
            </w:pPr>
            <w:r/>
            <w:r>
              <w:rPr xsi:nil="true"/>
              <w:t>Zhi Heshouwu (Polygoni Multiflori Radix)</w:t>
            </w:r>
          </w:p>
        </w:tc>
        <w:tc>
          <w:tcPr>
            <w:tcBorders/>
          </w:tcPr>
          <w:tcPr>
            <w:vAlign w:val="top"/>
          </w:tcPr>
          <w:p>
            <w:pPr>
              <w:jc w:val="center"/>
            </w:pPr>
            <w:r/>
            <w:r>
              <w:rPr xsi:nil="true"/>
              <w:t xml:space="preserve">  6.77</w:t>
            </w:r>
          </w:p>
        </w:tc>
        <w:tc>
          <w:tcPr>
            <w:tcBorders/>
          </w:tcPr>
          <w:tcPr>
            <w:vAlign w:val="top"/>
          </w:tcPr>
          <w:p>
            <w:pPr>
              <w:jc w:val="center"/>
            </w:pPr>
            <w:r/>
            <w:r>
              <w:rPr xsi:nil="true"/>
              <w:t xml:space="preserve">  52.94</w:t>
            </w:r>
          </w:p>
        </w:tc>
        <w:tc>
          <w:tcPr>
            <w:tcBorders/>
          </w:tcPr>
          <w:tcPr>
            <w:vAlign w:val="top"/>
          </w:tcPr>
          <w:p>
            <w:pPr>
              <w:jc w:val="center"/>
            </w:pPr>
            <w:r/>
            <w:r>
              <w:rPr xsi:nil="true"/>
              <w:t xml:space="preserve">  2.61</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Zhi Heshouwu (Polygoni Multiflori Radix)</w:t>
            </w:r>
          </w:p>
        </w:tc>
        <w:tc>
          <w:tcPr>
            <w:tcBorders/>
          </w:tcPr>
          <w:tcPr>
            <w:vAlign w:val="top"/>
          </w:tcPr>
          <w:p>
            <w:pPr>
              <w:jc w:val="center"/>
            </w:pPr>
            <w:r/>
            <w:r>
              <w:rPr xsi:nil="true"/>
              <w:t xml:space="preserve">  6.77</w:t>
            </w:r>
          </w:p>
        </w:tc>
        <w:tc>
          <w:tcPr>
            <w:tcBorders/>
          </w:tcPr>
          <w:tcPr>
            <w:vAlign w:val="top"/>
          </w:tcPr>
          <w:p>
            <w:pPr>
              <w:jc w:val="center"/>
            </w:pPr>
            <w:r/>
            <w:r>
              <w:rPr xsi:nil="true"/>
              <w:t xml:space="preserve">  88.24</w:t>
            </w:r>
          </w:p>
        </w:tc>
        <w:tc>
          <w:tcPr>
            <w:tcBorders/>
          </w:tcPr>
          <w:tcPr>
            <w:vAlign w:val="top"/>
          </w:tcPr>
          <w:p>
            <w:pPr>
              <w:jc w:val="center"/>
            </w:pPr>
            <w:r/>
            <w:r>
              <w:rPr xsi:nil="true"/>
              <w:t xml:space="preserve">  1.96</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Ruxiang (Olibanum)</w:t>
            </w:r>
          </w:p>
        </w:tc>
        <w:tc>
          <w:tcPr>
            <w:tcBorders/>
          </w:tcPr>
          <w:tcPr>
            <w:vAlign w:val="top"/>
          </w:tcPr>
          <w:p>
            <w:pPr>
              <w:jc w:val="center"/>
            </w:pPr>
            <w:r/>
            <w:r>
              <w:rPr xsi:nil="true"/>
              <w:t xml:space="preserve">  6.77</w:t>
            </w:r>
          </w:p>
        </w:tc>
        <w:tc>
          <w:tcPr>
            <w:tcBorders/>
          </w:tcPr>
          <w:tcPr>
            <w:vAlign w:val="top"/>
          </w:tcPr>
          <w:p>
            <w:pPr>
              <w:jc w:val="center"/>
            </w:pPr>
            <w:r/>
            <w:r>
              <w:rPr xsi:nil="true"/>
              <w:t xml:space="preserve">  52.94</w:t>
            </w:r>
          </w:p>
        </w:tc>
        <w:tc>
          <w:tcPr>
            <w:tcBorders/>
          </w:tcPr>
          <w:tcPr>
            <w:vAlign w:val="top"/>
          </w:tcPr>
          <w:p>
            <w:pPr>
              <w:jc w:val="center"/>
            </w:pPr>
            <w:r/>
            <w:r>
              <w:rPr xsi:nil="true"/>
              <w:t xml:space="preserve">  1.18</w:t>
            </w:r>
          </w:p>
        </w:tc>
      </w:tr>
      <w:tr>
        <w:tc>
          <w:tcPr>
            <w:tcBorders/>
          </w:tcPr>
          <w:tcPr>
            <w:vAlign w:val="top"/>
          </w:tcPr>
          <w:p>
            <w:pPr>
              <w:jc w:val="left"/>
            </w:pPr>
            <w:r/>
            <w:r>
              <w:rPr xsi:nil="true"/>
              <w:t>Bingpian (Borneolum)</w:t>
            </w:r>
          </w:p>
        </w:tc>
        <w:tc>
          <w:tcPr>
            <w:tcBorders/>
          </w:tcPr>
          <w:tcPr>
            <w:vAlign w:val="top"/>
          </w:tcPr>
          <w:p>
            <w:pPr>
              <w:jc w:val="left"/>
            </w:pPr>
            <w:r/>
            <w:r>
              <w:rPr xsi:nil="true"/>
              <w:t>Ruxiang (Olibanum)</w:t>
            </w:r>
          </w:p>
        </w:tc>
        <w:tc>
          <w:tcPr>
            <w:tcBorders/>
          </w:tcPr>
          <w:tcPr>
            <w:vAlign w:val="top"/>
          </w:tcPr>
          <w:p>
            <w:pPr>
              <w:jc w:val="center"/>
            </w:pPr>
            <w:r/>
            <w:r>
              <w:rPr xsi:nil="true"/>
              <w:t xml:space="preserve">  6.77</w:t>
            </w:r>
          </w:p>
        </w:tc>
        <w:tc>
          <w:tcPr>
            <w:tcBorders/>
          </w:tcPr>
          <w:tcPr>
            <w:vAlign w:val="top"/>
          </w:tcPr>
          <w:p>
            <w:pPr>
              <w:jc w:val="center"/>
            </w:pPr>
            <w:r/>
            <w:r>
              <w:rPr xsi:nil="true"/>
              <w:t xml:space="preserve">  64.71</w:t>
            </w:r>
          </w:p>
        </w:tc>
        <w:tc>
          <w:tcPr>
            <w:tcBorders/>
          </w:tcPr>
          <w:tcPr>
            <w:vAlign w:val="top"/>
          </w:tcPr>
          <w:p>
            <w:pPr>
              <w:jc w:val="center"/>
            </w:pPr>
            <w:r/>
            <w:r>
              <w:rPr xsi:nil="true"/>
              <w:t xml:space="preserve">  2.71</w:t>
            </w:r>
          </w:p>
        </w:tc>
      </w:tr>
      <w:tr>
        <w:tc>
          <w:tcPr>
            <w:tcBorders/>
          </w:tcPr>
          <w:tcPr>
            <w:vAlign w:val="top"/>
          </w:tcPr>
          <w:p>
            <w:pPr>
              <w:jc w:val="left"/>
            </w:pPr>
            <w:r/>
            <w:r>
              <w:rPr xsi:nil="true"/>
              <w:t>Renshen (Ginseng Radix et Rhizoma)</w:t>
            </w:r>
          </w:p>
        </w:tc>
        <w:tc>
          <w:tcPr>
            <w:tcBorders/>
          </w:tcPr>
          <w:tcPr>
            <w:vAlign w:val="top"/>
          </w:tcPr>
          <w:p>
            <w:pPr>
              <w:jc w:val="left"/>
            </w:pPr>
            <w:r/>
            <w:r>
              <w:rPr xsi:nil="true"/>
              <w:t>Wuweizi (Schisandrae Chinensis Fructus)</w:t>
            </w:r>
          </w:p>
        </w:tc>
        <w:tc>
          <w:tcPr>
            <w:tcBorders/>
          </w:tcPr>
          <w:tcPr>
            <w:vAlign w:val="top"/>
          </w:tcPr>
          <w:p>
            <w:pPr>
              <w:jc w:val="center"/>
            </w:pPr>
            <w:r/>
            <w:r>
              <w:rPr xsi:nil="true"/>
              <w:t xml:space="preserve">  6.38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2.62</w:t>
            </w:r>
          </w:p>
        </w:tc>
      </w:tr>
      <w:tr>
        <w:tc>
          <w:tcPr>
            <w:tcBorders/>
          </w:tcPr>
          <w:tcPr>
            <w:vAlign w:val="top"/>
          </w:tcPr>
          <w:p>
            <w:pPr>
              <w:jc w:val="left"/>
            </w:pPr>
            <w:r/>
            <w:r>
              <w:rPr xsi:nil="true"/>
              <w:t>Maidong (Ophiopogon Japonicus)</w:t>
            </w:r>
          </w:p>
        </w:tc>
        <w:tc>
          <w:tcPr>
            <w:tcBorders/>
          </w:tcPr>
          <w:tcPr>
            <w:vAlign w:val="top"/>
          </w:tcPr>
          <w:p>
            <w:pPr>
              <w:jc w:val="left"/>
            </w:pPr>
            <w:r/>
            <w:r>
              <w:rPr xsi:nil="true"/>
              <w:t>Wuweizi (Schisandrae Chinensis Fructus)</w:t>
            </w:r>
          </w:p>
        </w:tc>
        <w:tc>
          <w:tcPr>
            <w:tcBorders/>
          </w:tcPr>
          <w:tcPr>
            <w:vAlign w:val="top"/>
          </w:tcPr>
          <w:p>
            <w:pPr>
              <w:jc w:val="center"/>
            </w:pPr>
            <w:r/>
            <w:r>
              <w:rPr xsi:nil="true"/>
              <w:t xml:space="preserve">  6.38</w:t>
            </w:r>
          </w:p>
        </w:tc>
        <w:tc>
          <w:tcPr>
            <w:tcBorders/>
          </w:tcPr>
          <w:tcPr>
            <w:vAlign w:val="top"/>
          </w:tcPr>
          <w:p>
            <w:pPr>
              <w:jc w:val="center"/>
            </w:pPr>
            <w:r/>
            <w:r>
              <w:rPr xsi:nil="true"/>
              <w:t xml:space="preserve">  81.25</w:t>
            </w:r>
          </w:p>
        </w:tc>
        <w:tc>
          <w:tcPr>
            <w:tcBorders/>
          </w:tcPr>
          <w:tcPr>
            <w:vAlign w:val="top"/>
          </w:tcPr>
          <w:p>
            <w:pPr>
              <w:jc w:val="center"/>
            </w:pPr>
            <w:r/>
            <w:r>
              <w:rPr xsi:nil="true"/>
              <w:t xml:space="preserve">  7.55</w:t>
            </w:r>
          </w:p>
        </w:tc>
      </w:tr>
      <w:tr>
        <w:tc>
          <w:tcPr>
            <w:tcBorders/>
          </w:tcPr>
          <w:tcPr>
            <w:vAlign w:val="top"/>
          </w:tcPr>
          <w:p>
            <w:pPr>
              <w:jc w:val="left"/>
            </w:pPr>
            <w:r/>
            <w:r>
              <w:rPr xsi:nil="true"/>
              <w:t>Huangqi (Astragali Radix)</w:t>
            </w:r>
          </w:p>
        </w:tc>
        <w:tc>
          <w:tcPr>
            <w:tcBorders/>
          </w:tcPr>
          <w:tcPr>
            <w:vAlign w:val="top"/>
          </w:tcPr>
          <w:p>
            <w:pPr>
              <w:jc w:val="left"/>
            </w:pPr>
            <w:r/>
            <w:r>
              <w:rPr xsi:nil="true"/>
              <w:t>Wuweizi (Schisandrae Chinensis Fructus)</w:t>
            </w:r>
          </w:p>
        </w:tc>
        <w:tc>
          <w:tcPr>
            <w:tcBorders/>
          </w:tcPr>
          <w:tcPr>
            <w:vAlign w:val="top"/>
          </w:tcPr>
          <w:p>
            <w:pPr>
              <w:jc w:val="center"/>
            </w:pPr>
            <w:r/>
            <w:r>
              <w:rPr xsi:nil="true"/>
              <w:t xml:space="preserve">  6.38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3.06</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Yinyanghuo (Epimedii Folium)</w:t>
            </w:r>
          </w:p>
        </w:tc>
        <w:tc>
          <w:tcPr>
            <w:tcBorders/>
          </w:tcPr>
          <w:tcPr>
            <w:vAlign w:val="top"/>
          </w:tcPr>
          <w:p>
            <w:pPr>
              <w:jc w:val="center"/>
            </w:pPr>
            <w:r/>
            <w:r>
              <w:rPr xsi:nil="true"/>
              <w:t xml:space="preserve">  6.38</w:t>
            </w:r>
          </w:p>
        </w:tc>
        <w:tc>
          <w:tcPr>
            <w:tcBorders/>
          </w:tcPr>
          <w:tcPr>
            <w:vAlign w:val="top"/>
          </w:tcPr>
          <w:p>
            <w:pPr>
              <w:jc w:val="center"/>
            </w:pPr>
            <w:r/>
            <w:r>
              <w:rPr xsi:nil="true"/>
              <w:t xml:space="preserve">  68.75</w:t>
            </w:r>
          </w:p>
        </w:tc>
        <w:tc>
          <w:tcPr>
            <w:tcBorders/>
          </w:tcPr>
          <w:tcPr>
            <w:vAlign w:val="top"/>
          </w:tcPr>
          <w:p>
            <w:pPr>
              <w:jc w:val="center"/>
            </w:pPr>
            <w:r/>
            <w:r>
              <w:rPr xsi:nil="true"/>
              <w:t xml:space="preserve">  1.53</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Wuweizi (Schisandrae Chinensis Fructus)</w:t>
            </w:r>
          </w:p>
        </w:tc>
        <w:tc>
          <w:tcPr>
            <w:tcBorders/>
          </w:tcPr>
          <w:tcPr>
            <w:vAlign w:val="top"/>
          </w:tcPr>
          <w:p>
            <w:pPr>
              <w:jc w:val="center"/>
            </w:pPr>
            <w:r/>
            <w:r>
              <w:rPr xsi:nil="true"/>
              <w:t xml:space="preserve">  6.38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1.11</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Xiangfu(Cyperi Rhizoma)</w:t>
            </w:r>
          </w:p>
        </w:tc>
        <w:tc>
          <w:tcPr>
            <w:tcBorders/>
          </w:tcPr>
          <w:tcPr>
            <w:vAlign w:val="top"/>
          </w:tcPr>
          <w:p>
            <w:pPr>
              <w:jc w:val="center"/>
            </w:pPr>
            <w:r/>
            <w:r>
              <w:rPr xsi:nil="true"/>
              <w:t xml:space="preserve">  6.38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1.11</w:t>
            </w:r>
          </w:p>
        </w:tc>
      </w:tr>
      <w:tr>
        <w:tc>
          <w:tcPr>
            <w:tcBorders/>
          </w:tcPr>
          <w:tcPr>
            <w:vAlign w:val="top"/>
          </w:tcPr>
          <w:p>
            <w:pPr>
              <w:jc w:val="left"/>
            </w:pPr>
            <w:r/>
            <w:r>
              <w:rPr xsi:nil="true"/>
              <w:t>Chuanxiong (Chuanxiong Rhizoma)</w:t>
            </w:r>
          </w:p>
        </w:tc>
        <w:tc>
          <w:tcPr>
            <w:tcBorders/>
          </w:tcPr>
          <w:tcPr>
            <w:vAlign w:val="top"/>
          </w:tcPr>
          <w:p>
            <w:pPr>
              <w:jc w:val="left"/>
            </w:pPr>
            <w:r/>
            <w:r>
              <w:rPr xsi:nil="true"/>
              <w:t>Xiangfu (Cyperi Rhizoma)</w:t>
            </w:r>
          </w:p>
        </w:tc>
        <w:tc>
          <w:tcPr>
            <w:tcBorders/>
          </w:tcPr>
          <w:tcPr>
            <w:vAlign w:val="top"/>
          </w:tcPr>
          <w:p>
            <w:pPr>
              <w:jc w:val="center"/>
            </w:pPr>
            <w:r/>
            <w:r>
              <w:rPr xsi:nil="true"/>
              <w:t xml:space="preserve">  6.38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1.96</w:t>
            </w:r>
          </w:p>
        </w:tc>
      </w:tr>
      <w:tr>
        <w:tc>
          <w:tcPr>
            <w:tcBorders/>
          </w:tcPr>
          <w:tcPr>
            <w:vAlign w:val="top"/>
          </w:tcPr>
          <w:p>
            <w:pPr>
              <w:jc w:val="left"/>
            </w:pPr>
            <w:r/>
            <w:r>
              <w:rPr xsi:nil="true"/>
              <w:t>Sanqi (Notoginseng Radix et Rhizoma)</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73.33</w:t>
            </w:r>
          </w:p>
        </w:tc>
        <w:tc>
          <w:tcPr>
            <w:tcBorders/>
          </w:tcPr>
          <w:tcPr>
            <w:vAlign w:val="top"/>
          </w:tcPr>
          <w:p>
            <w:pPr>
              <w:jc w:val="center"/>
            </w:pPr>
            <w:r/>
            <w:r>
              <w:rPr xsi:nil="true"/>
              <w:t xml:space="preserve">  2.75</w:t>
            </w:r>
          </w:p>
        </w:tc>
      </w:tr>
      <w:tr>
        <w:tc>
          <w:tcPr>
            <w:tcBorders/>
          </w:tcPr>
          <w:tcPr>
            <w:vAlign w:val="top"/>
          </w:tcPr>
          <w:p>
            <w:pPr>
              <w:jc w:val="left"/>
            </w:pPr>
            <w:r/>
            <w:r>
              <w:rPr xsi:nil="true"/>
              <w:t>Rengong Shexiang (Artificial Moschus)</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73.33</w:t>
            </w:r>
          </w:p>
        </w:tc>
        <w:tc>
          <w:tcPr>
            <w:tcBorders/>
          </w:tcPr>
          <w:tcPr>
            <w:vAlign w:val="top"/>
          </w:tcPr>
          <w:p>
            <w:pPr>
              <w:jc w:val="center"/>
            </w:pPr>
            <w:r/>
            <w:r>
              <w:rPr xsi:nil="true"/>
              <w:t xml:space="preserve">  6.57</w:t>
            </w:r>
          </w:p>
        </w:tc>
      </w:tr>
      <w:tr>
        <w:tc>
          <w:tcPr>
            <w:tcBorders/>
          </w:tcPr>
          <w:tcPr>
            <w:vAlign w:val="top"/>
          </w:tcPr>
          <w:p>
            <w:pPr>
              <w:jc w:val="left"/>
            </w:pPr>
            <w:r/>
            <w:r>
              <w:rPr xsi:nil="true"/>
              <w:t>Rengong Niuhuang (Bovis Calculus Artifactus)</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66.67</w:t>
            </w:r>
          </w:p>
        </w:tc>
        <w:tc>
          <w:tcPr>
            <w:tcBorders/>
          </w:tcPr>
          <w:tcPr>
            <w:vAlign w:val="top"/>
          </w:tcPr>
          <w:p>
            <w:pPr>
              <w:jc w:val="center"/>
            </w:pPr>
            <w:r/>
            <w:r>
              <w:rPr xsi:nil="true"/>
              <w:t>12.87</w:t>
            </w:r>
          </w:p>
        </w:tc>
      </w:tr>
      <w:tr>
        <w:tc>
          <w:tcPr>
            <w:tcBorders/>
          </w:tcPr>
          <w:tcPr>
            <w:vAlign w:val="top"/>
          </w:tcPr>
          <w:p>
            <w:pPr>
              <w:jc w:val="left"/>
            </w:pPr>
            <w:r/>
            <w:r>
              <w:rPr xsi:nil="true"/>
              <w:t>Renshen (Ginseng Radix et Rhizoma)</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53.33</w:t>
            </w:r>
          </w:p>
        </w:tc>
        <w:tc>
          <w:tcPr>
            <w:tcBorders/>
          </w:tcPr>
          <w:tcPr>
            <w:vAlign w:val="top"/>
          </w:tcPr>
          <w:p>
            <w:pPr>
              <w:jc w:val="center"/>
            </w:pPr>
            <w:r/>
            <w:r>
              <w:rPr xsi:nil="true"/>
              <w:t xml:space="preserve">  2.79</w:t>
            </w:r>
          </w:p>
        </w:tc>
      </w:tr>
      <w:tr>
        <w:tc>
          <w:tcPr>
            <w:tcBorders/>
          </w:tcPr>
          <w:tcPr>
            <w:vAlign w:val="top"/>
          </w:tcPr>
          <w:p>
            <w:pPr>
              <w:jc w:val="left"/>
            </w:pPr>
            <w:r/>
            <w:r>
              <w:rPr xsi:nil="true"/>
              <w:t>Chansu (Butonis Venenum)</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73.33</w:t>
            </w:r>
          </w:p>
        </w:tc>
        <w:tc>
          <w:tcPr>
            <w:tcBorders/>
          </w:tcPr>
          <w:tcPr>
            <w:vAlign w:val="top"/>
          </w:tcPr>
          <w:p>
            <w:pPr>
              <w:jc w:val="center"/>
            </w:pPr>
            <w:r/>
            <w:r>
              <w:rPr xsi:nil="true"/>
              <w:t xml:space="preserve">  9.20</w:t>
            </w:r>
          </w:p>
        </w:tc>
      </w:tr>
      <w:tr>
        <w:tc>
          <w:tcPr>
            <w:tcBorders/>
          </w:tcPr>
          <w:tcPr>
            <w:vAlign w:val="top"/>
          </w:tcPr>
          <w:p>
            <w:pPr>
              <w:jc w:val="left"/>
            </w:pPr>
            <w:r/>
            <w:r>
              <w:rPr xsi:nil="true"/>
              <w:t>Bingpian (Borneolum)</w:t>
            </w:r>
          </w:p>
        </w:tc>
        <w:tc>
          <w:tcPr>
            <w:tcBorders/>
          </w:tcPr>
          <w:tcPr>
            <w:vAlign w:val="top"/>
          </w:tcPr>
          <w:p>
            <w:pPr>
              <w:jc w:val="left"/>
            </w:pPr>
            <w:r/>
            <w:r>
              <w:rPr xsi:nil="true"/>
              <w:t>Zhenzhu (Margarita)</w:t>
            </w:r>
          </w:p>
        </w:tc>
        <w:tc>
          <w:tcPr>
            <w:tcBorders/>
          </w:tcPr>
          <w:tcPr>
            <w:vAlign w:val="top"/>
          </w:tcPr>
          <w:p>
            <w:pPr>
              <w:jc w:val="center"/>
            </w:pPr>
            <w:r/>
            <w:r>
              <w:rPr xsi:nil="true"/>
              <w:t xml:space="preserve">  5.98</w:t>
            </w:r>
          </w:p>
        </w:tc>
        <w:tc>
          <w:tcPr>
            <w:tcBorders/>
          </w:tcPr>
          <w:tcPr>
            <w:vAlign w:val="top"/>
          </w:tcPr>
          <w:p>
            <w:pPr>
              <w:jc w:val="center"/>
            </w:pPr>
            <w:r/>
            <w:r>
              <w:rPr xsi:nil="true"/>
              <w:t xml:space="preserve">  80.00</w:t>
            </w:r>
          </w:p>
        </w:tc>
        <w:tc>
          <w:tcPr>
            <w:tcBorders/>
          </w:tcPr>
          <w:tcPr>
            <w:vAlign w:val="top"/>
          </w:tcPr>
          <w:p>
            <w:pPr>
              <w:jc w:val="center"/>
            </w:pPr>
            <w:r/>
            <w:r>
              <w:rPr xsi:nil="true"/>
              <w:t xml:space="preserve">  3.35</w:t>
            </w:r>
          </w:p>
        </w:tc>
      </w:tr>
      <w:tr>
        <w:tc>
          <w:tcPr>
            <w:tcBorders/>
          </w:tcPr>
          <w:tcPr>
            <w:vAlign w:val="top"/>
          </w:tcPr>
          <w:p>
            <w:pPr>
              <w:jc w:val="left"/>
            </w:pPr>
            <w:r/>
            <w:r>
              <w:rPr xsi:nil="true"/>
              <w:t>Huangqi (Astragali Radix)</w:t>
            </w:r>
          </w:p>
        </w:tc>
        <w:tc>
          <w:tcPr>
            <w:tcBorders/>
          </w:tcPr>
          <w:tcPr>
            <w:vAlign w:val="top"/>
          </w:tcPr>
          <w:p>
            <w:pPr>
              <w:jc w:val="left"/>
            </w:pPr>
            <w:r/>
            <w:r>
              <w:rPr xsi:nil="true"/>
              <w:t>Dangshen (Codonopsis Radix)</w:t>
            </w:r>
          </w:p>
        </w:tc>
        <w:tc>
          <w:tcPr>
            <w:tcBorders/>
          </w:tcPr>
          <w:tcPr>
            <w:vAlign w:val="top"/>
          </w:tcPr>
          <w:p>
            <w:pPr>
              <w:jc w:val="center"/>
            </w:pPr>
            <w:r/>
            <w:r>
              <w:rPr xsi:nil="true"/>
              <w:t xml:space="preserve">  5.58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3.06</w:t>
            </w:r>
          </w:p>
        </w:tc>
      </w:tr>
      <w:tr>
        <w:tc>
          <w:tcPr>
            <w:tcBorders/>
          </w:tcPr>
          <w:tcPr>
            <w:vAlign w:val="top"/>
          </w:tcPr>
          <w:p>
            <w:pPr>
              <w:jc w:val="left"/>
            </w:pPr>
            <w:r/>
            <w:r>
              <w:rPr xsi:nil="true"/>
              <w:t>Danggui (Angelicae Sinensis Radix)</w:t>
            </w:r>
          </w:p>
        </w:tc>
        <w:tc>
          <w:tcPr>
            <w:tcBorders/>
          </w:tcPr>
          <w:tcPr>
            <w:vAlign w:val="top"/>
          </w:tcPr>
          <w:p>
            <w:pPr>
              <w:jc w:val="left"/>
            </w:pPr>
            <w:r/>
            <w:r>
              <w:rPr xsi:nil="true"/>
              <w:t>Dangshen (Codonopsis Radix)</w:t>
            </w:r>
          </w:p>
        </w:tc>
        <w:tc>
          <w:tcPr>
            <w:tcBorders/>
          </w:tcPr>
          <w:tcPr>
            <w:vAlign w:val="top"/>
          </w:tcPr>
          <w:p>
            <w:pPr>
              <w:jc w:val="center"/>
            </w:pPr>
            <w:r/>
            <w:r>
              <w:rPr xsi:nil="true"/>
              <w:t xml:space="preserve">  5.58</w:t>
            </w:r>
          </w:p>
        </w:tc>
        <w:tc>
          <w:tcPr>
            <w:tcBorders/>
          </w:tcPr>
          <w:tcPr>
            <w:vAlign w:val="top"/>
          </w:tcPr>
          <w:p>
            <w:pPr>
              <w:jc w:val="center"/>
            </w:pPr>
            <w:r/>
            <w:r>
              <w:rPr xsi:nil="true"/>
              <w:t xml:space="preserve">  50.00</w:t>
            </w:r>
          </w:p>
        </w:tc>
        <w:tc>
          <w:tcPr>
            <w:tcBorders/>
          </w:tcPr>
          <w:tcPr>
            <w:vAlign w:val="top"/>
          </w:tcPr>
          <w:p>
            <w:pPr>
              <w:jc w:val="center"/>
            </w:pPr>
            <w:r/>
            <w:r>
              <w:rPr xsi:nil="true"/>
              <w:t xml:space="preserve">  4.48</w:t>
            </w:r>
          </w:p>
        </w:tc>
      </w:tr>
      <w:tr>
        <w:tc>
          <w:tcPr>
            <w:tcBorders/>
          </w:tcPr>
          <w:tcPr>
            <w:vAlign w:val="top"/>
          </w:tcPr>
          <w:p>
            <w:pPr>
              <w:jc w:val="left"/>
            </w:pPr>
            <w:r/>
            <w:r>
              <w:rPr xsi:nil="true"/>
              <w:t>Danshen (Salviae Miltiorrhizae Radix et Rhizoma)</w:t>
            </w:r>
          </w:p>
        </w:tc>
        <w:tc>
          <w:tcPr>
            <w:tcBorders/>
          </w:tcPr>
          <w:tcPr>
            <w:vAlign w:val="top"/>
          </w:tcPr>
          <w:p>
            <w:pPr>
              <w:jc w:val="left"/>
            </w:pPr>
            <w:r/>
            <w:r>
              <w:rPr xsi:nil="true"/>
              <w:t>Dangshen (Codonopsis Radix)</w:t>
            </w:r>
          </w:p>
        </w:tc>
        <w:tc>
          <w:tcPr>
            <w:tcBorders/>
          </w:tcPr>
          <w:tcPr>
            <w:vAlign w:val="top"/>
          </w:tcPr>
          <w:p>
            <w:pPr>
              <w:jc w:val="center"/>
            </w:pPr>
            <w:r/>
            <w:r>
              <w:rPr xsi:nil="true"/>
              <w:t xml:space="preserve">  5.58</w:t>
            </w:r>
          </w:p>
        </w:tc>
        <w:tc>
          <w:tcPr>
            <w:tcBorders/>
          </w:tcPr>
          <w:tcPr>
            <w:vAlign w:val="top"/>
          </w:tcPr>
          <w:p>
            <w:pPr>
              <w:jc w:val="center"/>
            </w:pPr>
            <w:r/>
            <w:r>
              <w:rPr xsi:nil="true"/>
              <w:t xml:space="preserve">  57.14</w:t>
            </w:r>
          </w:p>
        </w:tc>
        <w:tc>
          <w:tcPr>
            <w:tcBorders/>
          </w:tcPr>
          <w:tcPr>
            <w:vAlign w:val="top"/>
          </w:tcPr>
          <w:p>
            <w:pPr>
              <w:jc w:val="center"/>
            </w:pPr>
            <w:r/>
            <w:r>
              <w:rPr xsi:nil="true"/>
              <w:t xml:space="preserve">  1.27</w:t>
            </w:r>
          </w:p>
        </w:tc>
      </w:tr>
      <w:tr>
        <w:tc>
          <w:tcPr>
            <w:tcBorders/>
          </w:tcPr>
          <w:tcPr>
            <w:vAlign w:val="top"/>
          </w:tcPr>
          <w:p>
            <w:pPr>
              <w:jc w:val="left"/>
            </w:pPr>
            <w:r/>
            <w:r>
              <w:rPr xsi:nil="true"/>
              <w:t>Zhenzhu (Margarita)</w:t>
            </w:r>
          </w:p>
        </w:tc>
        <w:tc>
          <w:tcPr>
            <w:tcBorders/>
          </w:tcPr>
          <w:tcPr>
            <w:vAlign w:val="top"/>
          </w:tcPr>
          <w:p>
            <w:pPr>
              <w:jc w:val="left"/>
            </w:pPr>
            <w:r/>
            <w:r>
              <w:rPr xsi:nil="true"/>
              <w:t>Rengong Niuhuang (Bovis Calculus Artifactus)</w:t>
            </w:r>
          </w:p>
        </w:tc>
        <w:tc>
          <w:tcPr>
            <w:tcBorders/>
          </w:tcPr>
          <w:tcPr>
            <w:vAlign w:val="top"/>
          </w:tcPr>
          <w:p>
            <w:pPr>
              <w:jc w:val="center"/>
            </w:pPr>
            <w:r/>
            <w:r>
              <w:rPr xsi:nil="true"/>
              <w:t xml:space="preserve">  5.18</w:t>
            </w:r>
          </w:p>
        </w:tc>
        <w:tc>
          <w:tcPr>
            <w:tcBorders/>
          </w:tcPr>
          <w:tcPr>
            <w:vAlign w:val="top"/>
          </w:tcPr>
          <w:p>
            <w:pPr>
              <w:jc w:val="center"/>
            </w:pPr>
            <w:r/>
            <w:r>
              <w:rPr xsi:nil="true"/>
              <w:t xml:space="preserve">  76.92</w:t>
            </w:r>
          </w:p>
        </w:tc>
        <w:tc>
          <w:tcPr>
            <w:tcBorders/>
          </w:tcPr>
          <w:tcPr>
            <w:vAlign w:val="top"/>
          </w:tcPr>
          <w:p>
            <w:pPr>
              <w:jc w:val="center"/>
            </w:pPr>
            <w:r/>
            <w:r>
              <w:rPr xsi:nil="true"/>
              <w:t>12.87</w:t>
            </w:r>
          </w:p>
        </w:tc>
      </w:tr>
      <w:tr>
        <w:tc>
          <w:tcPr>
            <w:tcBorders/>
          </w:tcPr>
          <w:tcPr>
            <w:vAlign w:val="top"/>
          </w:tcPr>
          <w:p>
            <w:pPr>
              <w:jc w:val="left"/>
            </w:pPr>
            <w:r/>
            <w:r>
              <w:rPr xsi:nil="true"/>
              <w:t>Sanqi (Notoginseng Radix et Rhizoma)</w:t>
            </w:r>
          </w:p>
        </w:tc>
        <w:tc>
          <w:tcPr>
            <w:tcBorders/>
          </w:tcPr>
          <w:tcPr>
            <w:vAlign w:val="top"/>
          </w:tcPr>
          <w:p>
            <w:pPr>
              <w:jc w:val="left"/>
            </w:pPr>
            <w:r/>
            <w:r>
              <w:rPr xsi:nil="true"/>
              <w:t>Rengong Niuhuang (Bovis Calculus Artifactus)</w:t>
            </w:r>
          </w:p>
        </w:tc>
        <w:tc>
          <w:tcPr>
            <w:tcBorders/>
          </w:tcPr>
          <w:tcPr>
            <w:vAlign w:val="top"/>
          </w:tcPr>
          <w:p>
            <w:pPr>
              <w:jc w:val="center"/>
            </w:pPr>
            <w:r/>
            <w:r>
              <w:rPr xsi:nil="true"/>
              <w:t xml:space="preserve">  5.18</w:t>
            </w:r>
          </w:p>
        </w:tc>
        <w:tc>
          <w:tcPr>
            <w:tcBorders/>
          </w:tcPr>
          <w:tcPr>
            <w:vAlign w:val="top"/>
          </w:tcPr>
          <w:p>
            <w:pPr>
              <w:jc w:val="center"/>
            </w:pPr>
            <w:r/>
            <w:r>
              <w:rPr xsi:nil="true"/>
              <w:t xml:space="preserve">  61.54</w:t>
            </w:r>
          </w:p>
        </w:tc>
        <w:tc>
          <w:tcPr>
            <w:tcBorders/>
          </w:tcPr>
          <w:tcPr>
            <w:vAlign w:val="top"/>
          </w:tcPr>
          <w:p>
            <w:pPr>
              <w:jc w:val="center"/>
            </w:pPr>
            <w:r/>
            <w:r>
              <w:rPr xsi:nil="true"/>
              <w:t xml:space="preserve">  2.31</w:t>
            </w:r>
          </w:p>
        </w:tc>
      </w:tr>
      <w:tr>
        <w:tc>
          <w:tcPr>
            <w:tcBorders/>
          </w:tcPr>
          <w:tcPr>
            <w:vAlign w:val="top"/>
          </w:tcPr>
          <w:p>
            <w:pPr>
              <w:jc w:val="left"/>
            </w:pPr>
            <w:r/>
            <w:r>
              <w:rPr xsi:nil="true"/>
              <w:t>Rengong Shexiang (Artificial Moschus)</w:t>
            </w:r>
          </w:p>
        </w:tc>
        <w:tc>
          <w:tcPr>
            <w:tcBorders/>
          </w:tcPr>
          <w:tcPr>
            <w:vAlign w:val="top"/>
          </w:tcPr>
          <w:p>
            <w:pPr>
              <w:jc w:val="left"/>
            </w:pPr>
            <w:r/>
            <w:r>
              <w:rPr xsi:nil="true"/>
              <w:t>Rengong Niuhuang (Bovis Calculus Artifactus)</w:t>
            </w:r>
          </w:p>
        </w:tc>
        <w:tc>
          <w:tcPr>
            <w:tcBorders/>
          </w:tcPr>
          <w:tcPr>
            <w:vAlign w:val="top"/>
          </w:tcPr>
          <w:p>
            <w:pPr>
              <w:jc w:val="center"/>
            </w:pPr>
            <w:r/>
            <w:r>
              <w:rPr xsi:nil="true"/>
              <w:t xml:space="preserve">  5.18</w:t>
            </w:r>
          </w:p>
        </w:tc>
        <w:tc>
          <w:tcPr>
            <w:tcBorders/>
          </w:tcPr>
          <w:tcPr>
            <w:vAlign w:val="top"/>
          </w:tcPr>
          <w:p>
            <w:pPr>
              <w:jc w:val="center"/>
            </w:pPr>
            <w:r/>
            <w:r>
              <w:rPr xsi:nil="true"/>
              <w:t xml:space="preserve">  92.31</w:t>
            </w:r>
          </w:p>
        </w:tc>
        <w:tc>
          <w:tcPr>
            <w:tcBorders/>
          </w:tcPr>
          <w:tcPr>
            <w:vAlign w:val="top"/>
          </w:tcPr>
          <w:p>
            <w:pPr>
              <w:jc w:val="center"/>
            </w:pPr>
            <w:r/>
            <w:r>
              <w:rPr xsi:nil="true"/>
              <w:t xml:space="preserve">  8.28</w:t>
            </w:r>
          </w:p>
        </w:tc>
      </w:tr>
      <w:tr>
        <w:tc>
          <w:tcPr>
            <w:tcBorders/>
          </w:tcPr>
          <w:tcPr>
            <w:vAlign w:val="top"/>
          </w:tcPr>
          <w:p>
            <w:pPr>
              <w:jc w:val="left"/>
            </w:pPr>
            <w:r/>
            <w:r>
              <w:rPr xsi:nil="true"/>
              <w:t>Renshen (Ginseng Radix et Rhizoma)</w:t>
            </w:r>
          </w:p>
        </w:tc>
        <w:tc>
          <w:tcPr>
            <w:tcBorders/>
          </w:tcPr>
          <w:tcPr>
            <w:vAlign w:val="top"/>
          </w:tcPr>
          <w:p>
            <w:pPr>
              <w:jc w:val="left"/>
            </w:pPr>
            <w:r/>
            <w:r>
              <w:rPr xsi:nil="true"/>
              <w:t>Rengong Niuhuang (Bovis Calculus Artifactus)</w:t>
            </w:r>
          </w:p>
        </w:tc>
        <w:tc>
          <w:tcPr>
            <w:tcBorders/>
          </w:tcPr>
          <w:tcPr>
            <w:vAlign w:val="top"/>
          </w:tcPr>
          <w:p>
            <w:pPr>
              <w:jc w:val="center"/>
            </w:pPr>
            <w:r/>
            <w:r>
              <w:rPr xsi:nil="true"/>
              <w:t xml:space="preserve">  5.18</w:t>
            </w:r>
          </w:p>
        </w:tc>
        <w:tc>
          <w:tcPr>
            <w:tcBorders/>
          </w:tcPr>
          <w:tcPr>
            <w:vAlign w:val="top"/>
          </w:tcPr>
          <w:p>
            <w:pPr>
              <w:jc w:val="center"/>
            </w:pPr>
            <w:r/>
            <w:r>
              <w:rPr xsi:nil="true"/>
              <w:t xml:space="preserve">  69.23</w:t>
            </w:r>
          </w:p>
        </w:tc>
        <w:tc>
          <w:tcPr>
            <w:tcBorders/>
          </w:tcPr>
          <w:tcPr>
            <w:vAlign w:val="top"/>
          </w:tcPr>
          <w:p>
            <w:pPr>
              <w:jc w:val="center"/>
            </w:pPr>
            <w:r/>
            <w:r>
              <w:rPr xsi:nil="true"/>
              <w:t xml:space="preserve">  3.62</w:t>
            </w:r>
          </w:p>
        </w:tc>
      </w:tr>
      <w:tr>
        <w:tc>
          <w:tcPr>
            <w:tcBorders/>
          </w:tcPr>
          <w:tcPr>
            <w:vAlign w:val="top"/>
          </w:tcPr>
          <w:p>
            <w:pPr>
              <w:jc w:val="left"/>
            </w:pPr>
            <w:r/>
            <w:r>
              <w:rPr xsi:nil="true"/>
              <w:t>Chansu (Butonis Venenum)</w:t>
            </w:r>
          </w:p>
        </w:tc>
        <w:tc>
          <w:tcPr>
            <w:tcBorders/>
          </w:tcPr>
          <w:tcPr>
            <w:vAlign w:val="top"/>
          </w:tcPr>
          <w:p>
            <w:pPr>
              <w:jc w:val="left"/>
            </w:pPr>
            <w:r/>
            <w:r>
              <w:rPr xsi:nil="true"/>
              <w:t>Rengong Niuhuang (Bovis Calculus Artifactus)</w:t>
            </w:r>
          </w:p>
        </w:tc>
        <w:tc>
          <w:tcPr>
            <w:tcBorders/>
          </w:tcPr>
          <w:tcPr>
            <w:vAlign w:val="top"/>
          </w:tcPr>
          <w:p>
            <w:pPr>
              <w:jc w:val="center"/>
            </w:pPr>
            <w:r/>
            <w:r>
              <w:rPr xsi:nil="true"/>
              <w:t xml:space="preserve">  5.18</w:t>
            </w:r>
          </w:p>
        </w:tc>
        <w:tc>
          <w:tcPr>
            <w:tcBorders/>
          </w:tcPr>
          <w:tcPr>
            <w:vAlign w:val="top"/>
          </w:tcPr>
          <w:p>
            <w:pPr>
              <w:jc w:val="center"/>
            </w:pPr>
            <w:r/>
            <w:r>
              <w:rPr xsi:nil="true"/>
              <w:t xml:space="preserve">  84.62</w:t>
            </w:r>
          </w:p>
        </w:tc>
        <w:tc>
          <w:tcPr>
            <w:tcBorders/>
          </w:tcPr>
          <w:tcPr>
            <w:vAlign w:val="top"/>
          </w:tcPr>
          <w:p>
            <w:pPr>
              <w:jc w:val="center"/>
            </w:pPr>
            <w:r/>
            <w:r>
              <w:rPr xsi:nil="true"/>
              <w:t>10.62</w:t>
            </w:r>
          </w:p>
        </w:tc>
      </w:tr>
      <w:tr>
        <w:tc>
          <w:tcPr>
            <w:tcBorders>
              <w:bottom w:val="basicThinLines"/>
            </w:tcBorders>
          </w:tcPr>
          <w:tcPr>
            <w:vAlign w:val="center"/>
          </w:tcPr>
          <w:p>
            <w:pPr>
              <w:jc w:val="left"/>
            </w:pPr>
            <w:r/>
            <w:r>
              <w:rPr xsi:nil="true"/>
              <w:t>Bingpian (Borneolum)</w:t>
            </w:r>
          </w:p>
        </w:tc>
        <w:tc>
          <w:tcPr>
            <w:tcBorders>
              <w:bottom w:val="basicThinLines"/>
            </w:tcBorders>
          </w:tcPr>
          <w:tcPr>
            <w:vAlign w:val="center"/>
          </w:tcPr>
          <w:p>
            <w:pPr>
              <w:jc w:val="left"/>
            </w:pPr>
            <w:r/>
            <w:r>
              <w:rPr xsi:nil="true"/>
              <w:t>Rengong Niuhuang (Bovis Calculus Artifactus)</w:t>
            </w:r>
          </w:p>
        </w:tc>
        <w:tc>
          <w:tcPr>
            <w:tcBorders>
              <w:bottom w:val="basicThinLines"/>
            </w:tcBorders>
          </w:tcPr>
          <w:tcPr>
            <w:vAlign w:val="center"/>
          </w:tcPr>
          <w:p>
            <w:pPr>
              <w:jc w:val="center"/>
            </w:pPr>
            <w:r/>
            <w:r>
              <w:rPr xsi:nil="true"/>
              <w:t xml:space="preserve">  5.18</w:t>
            </w:r>
          </w:p>
        </w:tc>
        <w:tc>
          <w:tcPr>
            <w:tcBorders>
              <w:bottom w:val="basicThinLines"/>
            </w:tcBorders>
          </w:tcPr>
          <w:tcPr>
            <w:vAlign w:val="center"/>
          </w:tcPr>
          <w:p>
            <w:pPr>
              <w:jc w:val="center"/>
            </w:pPr>
            <w:r/>
            <w:r>
              <w:rPr xsi:nil="true"/>
              <w:t>100.00</w:t>
            </w:r>
          </w:p>
        </w:tc>
        <w:tc>
          <w:tcPr>
            <w:tcBorders>
              <w:bottom w:val="basicThinLines"/>
            </w:tcBorders>
          </w:tcPr>
          <w:tcPr>
            <w:vAlign w:val="center"/>
          </w:tcPr>
          <w:p>
            <w:pPr>
              <w:jc w:val="center"/>
            </w:pPr>
            <w:r/>
            <w:r>
              <w:rPr xsi:nil="true"/>
              <w:t xml:space="preserve">  4.18</w:t>
            </w:r>
          </w:p>
        </w:tc>
      </w:tr>
    </w:tbl>
    <w:p>
      <w:pPr>
        <w:ind w:firstLine="420"/>
        <w:rPr>
          <w:rFonts w:ascii="Times New Roman" w:hAnsi="宋体"/>
          <w:sz w:val="24"/>
          <w:szCs w:val="24"/>
        </w:rPr>
      </w:pPr>
    </w:p>
    <w:p>
      <w:pPr>
        <w:spacing w:before="156" w:beforeLines="50" w:line="360" w:lineRule="auto"/>
        <w:jc w:val="left"/>
        <w:rPr>
          <w:rFonts w:ascii="Times New Roman" w:hAnsi="宋体"/>
          <w:sz w:val="24"/>
          <w:szCs w:val="24"/>
        </w:rPr>
      </w:pPr>
      <w:r>
        <w:rPr>
          <w:rFonts w:ascii="Times New Roman" w:hAnsi="宋体" w:hint="eastAsia"/>
          <w:b/>
          <w:sz w:val="26"/>
          <w:szCs w:val="32"/>
        </w:rPr>
        <w:t>3.4  Association network analysis of aromatic Chinese medicines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Combined with the results in sections 3.2 and 3.3, we found that Chuanxiong (Chuanxiong Rhizoma) played an important role in the prescriptions of angina pectoris, so Chuanxiong (Chuanxiong Rhizoma) was the key aromatic Chinese medicine for the following analysis.</w:t>
      </w:r>
    </w:p>
    <w:p>
      <w:pPr>
        <w:spacing w:before="156" w:beforeLines="50" w:line="360" w:lineRule="auto"/>
        <w:jc w:val="left"/>
        <w:rPr>
          <w:rFonts w:ascii="Times New Roman" w:hAnsi="宋体"/>
          <w:sz w:val="24"/>
          <w:szCs w:val="24"/>
        </w:rPr>
      </w:pPr>
      <w:r>
        <w:rPr>
          <w:rFonts w:ascii="Times New Roman" w:hAnsi="宋体" w:hint="eastAsia"/>
          <w:b/>
          <w:sz w:val="24"/>
          <w:szCs w:val="32"/>
        </w:rPr>
        <w:t>3.4.1  Association network of aromatic Chinese medicines for angina pectoris in ancient books prescriptions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Cytoscape 3.7.2 software was used to visualize the association network of aromatic Chinese medicines for angina pectoris in ancient books, and the association network of Chuanxiong (Chuanxiong Rhizoma) was extracted. It could be seen that Chuanxiong (Chuanxiong Rhizoma) had a strong correlation with Chenpi (Citri Reticulatae Pericarpium), Danggui (Angelicae Sinensis Radix), and Houpo (Magnoliae Officinalis Cortex) (</w:t>
      </w:r>
      <w:r>
        <w:rPr>
          <w:rFonts w:ascii="Times New Roman" w:hAnsi="宋体" w:hint="eastAsia"/>
          <w:sz w:val="24"/>
          <w:szCs w:val="24"/>
        </w:rPr>
        <w:t>Figure 2</w:t>
      </w:r>
      <w:r>
        <w:rPr>
          <w:rFonts w:ascii="Times New Roman" w:hAnsi="宋体" w:hint="eastAsia"/>
          <w:sz w:val="24"/>
          <w:szCs w:val="24"/>
        </w:rPr>
        <w:t>).</w:t>
      </w:r>
    </w:p>
    <w:p>
      <w:pPr>
        <w:spacing w:before="200" w:after="100"/>
        <w:jc w:val="center"/>
      </w:pPr>
      <w:r>
        <w:drawing>
          <wp:inline distT="0" distR="0" distB="0" distL="0">
            <wp:extent cx="4896612" cy="6885051"/>
            <wp:docPr id="1" name="Drawing 1" descr="yangming-2.jpg"/>
            <a:graphic xmlns:a="http://schemas.openxmlformats.org/drawingml/2006/main">
              <a:graphicData uri="http://schemas.openxmlformats.org/drawingml/2006/picture">
                <pic:pic xmlns:pic="http://schemas.openxmlformats.org/drawingml/2006/picture">
                  <pic:nvPicPr>
                    <pic:cNvPr id="0" name="Picture 1" descr="yangming-2.jpg"/>
                    <pic:cNvPicPr>
                      <a:picLocks noChangeAspect="true"/>
                    </pic:cNvPicPr>
                  </pic:nvPicPr>
                  <pic:blipFill>
                    <a:blip r:embed="rId10"/>
                    <a:stretch>
                      <a:fillRect/>
                    </a:stretch>
                  </pic:blipFill>
                  <pic:spPr>
                    <a:xfrm>
                      <a:off x="0" y="0"/>
                      <a:ext cx="4896612" cy="6885051"/>
                    </a:xfrm>
                    <a:prstGeom prst="rect">
                      <a:avLst/>
                    </a:prstGeom>
                  </pic:spPr>
                </pic:pic>
              </a:graphicData>
            </a:graphic>
          </wp:inline>
        </w:drawing>
      </w:r>
    </w:p>
    <w:p>
      <w:pPr>
        <w:spacing w:after="200"/>
        <w:jc w:val="center"/>
      </w:pPr>
      <w:r>
        <w:rPr>
          <w:b w:val="true"/>
        </w:rPr>
        <w:t xml:space="preserve">Fig. 2  </w:t>
      </w:r>
      <w:r>
        <w:rPr>
          <w:b w:val="true"/>
        </w:rPr>
        <w:t>Association network of aromatic Chinese medicines for angina pectoris in ancient books prescriptions</w:t>
      </w:r>
    </w:p>
    <w:p>
      <w:pPr>
        <w:jc w:val="center"/>
      </w:pPr>
      <w:r>
        <w:t>A, association network of aromatic Chinese medicines in ancient books prescriptions. B, association network of Chuanxiong (Chuanxiong Rhizoma). Node color represents different aromatic Chinese medicine, and node size represents the frequency of aromatic Chinese medicine.</w:t>
      </w:r>
    </w:p>
    <w:p>
      <w:pPr>
        <w:spacing w:before="156" w:beforeLines="50" w:line="360" w:lineRule="auto"/>
        <w:jc w:val="left"/>
        <w:rPr>
          <w:rFonts w:ascii="Times New Roman" w:hAnsi="宋体"/>
          <w:sz w:val="24"/>
          <w:szCs w:val="24"/>
        </w:rPr>
      </w:pPr>
      <w:r>
        <w:rPr>
          <w:rFonts w:ascii="Times New Roman" w:hAnsi="宋体" w:hint="eastAsia"/>
          <w:b/>
          <w:sz w:val="24"/>
          <w:szCs w:val="32"/>
        </w:rPr>
        <w:t>3.4.2  Association network of aromatic Chinese medicines for angina pectoris in Chinese patent medicines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We visualized the association network of aromatic Chinese medicines for angina pectoris in Chinese patent medicines, and extracted the association network of Chuanxiong (Chuanxiong Rhizoma) (</w:t>
      </w:r>
      <w:r>
        <w:rPr>
          <w:rFonts w:ascii="Times New Roman" w:hAnsi="宋体" w:hint="eastAsia"/>
          <w:sz w:val="24"/>
          <w:szCs w:val="24"/>
        </w:rPr>
        <w:t>Figure 3</w:t>
      </w:r>
      <w:r>
        <w:rPr>
          <w:rFonts w:ascii="Times New Roman" w:hAnsi="宋体" w:hint="eastAsia"/>
          <w:sz w:val="24"/>
          <w:szCs w:val="24"/>
        </w:rPr>
        <w:t>). It could be seen that Chuanxiong (Chuanxiong Rhizoma) was most closely related to aromatic Chinese medicines such as Danshen (Salviae Miltiorrhizae Radix et Rhizoma), Sanqi (Notoginseng Radix et Rhizoma), and Bingpian (Borneolum).</w:t>
      </w:r>
    </w:p>
    <w:p>
      <w:pPr>
        <w:spacing w:before="200" w:after="100"/>
        <w:jc w:val="center"/>
      </w:pPr>
      <w:r>
        <w:drawing>
          <wp:inline distT="0" distR="0" distB="0" distL="0">
            <wp:extent cx="4896612" cy="6977025"/>
            <wp:docPr id="2" name="Drawing 2" descr="yangming-3.jpg"/>
            <a:graphic xmlns:a="http://schemas.openxmlformats.org/drawingml/2006/main">
              <a:graphicData uri="http://schemas.openxmlformats.org/drawingml/2006/picture">
                <pic:pic xmlns:pic="http://schemas.openxmlformats.org/drawingml/2006/picture">
                  <pic:nvPicPr>
                    <pic:cNvPr id="0" name="Picture 2" descr="yangming-3.jpg"/>
                    <pic:cNvPicPr>
                      <a:picLocks noChangeAspect="true"/>
                    </pic:cNvPicPr>
                  </pic:nvPicPr>
                  <pic:blipFill>
                    <a:blip r:embed="rId11"/>
                    <a:stretch>
                      <a:fillRect/>
                    </a:stretch>
                  </pic:blipFill>
                  <pic:spPr>
                    <a:xfrm>
                      <a:off x="0" y="0"/>
                      <a:ext cx="4896612" cy="6977025"/>
                    </a:xfrm>
                    <a:prstGeom prst="rect">
                      <a:avLst/>
                    </a:prstGeom>
                  </pic:spPr>
                </pic:pic>
              </a:graphicData>
            </a:graphic>
          </wp:inline>
        </w:drawing>
      </w:r>
    </w:p>
    <w:p>
      <w:pPr>
        <w:spacing w:after="200"/>
        <w:jc w:val="center"/>
      </w:pPr>
      <w:r>
        <w:rPr>
          <w:b w:val="true"/>
        </w:rPr>
        <w:t xml:space="preserve">Fig. 3  </w:t>
      </w:r>
      <w:r>
        <w:rPr>
          <w:b w:val="true"/>
        </w:rPr>
        <w:t>Association network of aromatic Chinese medicines for angina pectoris in Chinese patent medicines</w:t>
      </w:r>
    </w:p>
    <w:p>
      <w:pPr>
        <w:jc w:val="center"/>
      </w:pPr>
      <w:r>
        <w:t>A, association network of aromatic Chinese medicines in Chinese patent medicines. B, association network of Chuanxiong (Chuanxiong Rhizoma). Node color represents different aromatic Chinese medicine, and node size represents the frequency of aromatic Chinese medicine.</w:t>
      </w:r>
    </w:p>
    <w:p>
      <w:pPr>
        <w:spacing w:before="156" w:beforeLines="50" w:line="360" w:lineRule="auto"/>
        <w:jc w:val="left"/>
        <w:rPr>
          <w:rFonts w:ascii="Times New Roman" w:hAnsi="宋体"/>
          <w:sz w:val="24"/>
          <w:szCs w:val="24"/>
        </w:rPr>
      </w:pPr>
      <w:r>
        <w:rPr>
          <w:rFonts w:ascii="Times New Roman" w:hAnsi="宋体" w:hint="eastAsia"/>
          <w:b/>
          <w:sz w:val="32"/>
          <w:szCs w:val="32"/>
        </w:rPr>
        <w:t>4  Discussion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Angina pectoris is one of the most common types of coronary heart disease. In TCM theory, angina pectoris of coronary heart disease belongs to the scope of “chest obstruction” “chest pain” “sincere pain” and “syncope heartache”. Its pathogenesis is lumen stenosis due to coronary atherosclerosis, and myocardial ischemia and insufficient oxygen supply caused by arterial spasm</w:t>
      </w:r>
      <w:r>
        <w:rPr>
          <w:rFonts w:ascii="Times New Roman" w:hAnsi="宋体" w:hint="eastAsia"/>
          <w:sz w:val="24"/>
          <w:szCs w:val="24"/>
          <w:vertAlign w:val="superscript"/>
        </w:rPr>
        <w:t xml:space="preserve"> [</w:t>
      </w:r>
      <w:r>
        <w:rPr>
          <w:rFonts w:ascii="Times New Roman" w:hAnsi="宋体" w:hint="eastAsia"/>
          <w:sz w:val="24"/>
          <w:szCs w:val="24"/>
          <w:vertAlign w:val="superscript"/>
        </w:rPr>
        <w:t>15</w:t>
      </w:r>
      <w:r>
        <w:rPr>
          <w:rFonts w:ascii="Times New Roman" w:hAnsi="宋体" w:hint="eastAsia"/>
          <w:sz w:val="24"/>
          <w:szCs w:val="24"/>
          <w:vertAlign w:val="superscript"/>
        </w:rPr>
        <w:t>]</w:t>
      </w:r>
      <w:r>
        <w:rPr>
          <w:rFonts w:ascii="Times New Roman" w:hAnsi="宋体" w:hint="eastAsia"/>
          <w:sz w:val="24"/>
          <w:szCs w:val="24"/>
        </w:rPr>
        <w:t>. “Phlegm and blood stasis” plays an important role in the progression of angina pectoris</w:t>
      </w:r>
      <w:r>
        <w:rPr>
          <w:rFonts w:ascii="Times New Roman" w:hAnsi="宋体" w:hint="eastAsia"/>
          <w:sz w:val="24"/>
          <w:szCs w:val="24"/>
          <w:vertAlign w:val="superscript"/>
        </w:rPr>
        <w:t xml:space="preserve"> [</w:t>
      </w:r>
      <w:r>
        <w:rPr>
          <w:rFonts w:ascii="Times New Roman" w:hAnsi="宋体" w:hint="eastAsia"/>
          <w:sz w:val="24"/>
          <w:szCs w:val="24"/>
          <w:vertAlign w:val="superscript"/>
        </w:rPr>
        <w:t>16</w:t>
      </w:r>
      <w:r>
        <w:rPr>
          <w:rFonts w:ascii="Times New Roman" w:hAnsi="宋体" w:hint="eastAsia"/>
          <w:sz w:val="24"/>
          <w:szCs w:val="24"/>
          <w:vertAlign w:val="superscript"/>
        </w:rPr>
        <w:t>]</w:t>
      </w:r>
      <w:r>
        <w:rPr>
          <w:rFonts w:ascii="Times New Roman" w:hAnsi="宋体" w:hint="eastAsia"/>
          <w:sz w:val="24"/>
          <w:szCs w:val="24"/>
        </w:rPr>
        <w:t xml:space="preserve">. Aromatic Chinese medicines are mainly used for avoiding turbidity, eliminating dampness, inducing resuscitation, warming, and relieving exterior syndrome. Modern study has shown that they exhibit good pharmacological activities against cardiovascular and cerebrovascular diseases, central nervous, respiratory, and gastrointestinal diseases </w:t>
      </w:r>
      <w:r>
        <w:rPr>
          <w:rFonts w:ascii="Times New Roman" w:hAnsi="宋体" w:hint="eastAsia"/>
          <w:sz w:val="24"/>
          <w:szCs w:val="24"/>
          <w:vertAlign w:val="superscript"/>
        </w:rPr>
        <w:t>[</w:t>
      </w:r>
      <w:r>
        <w:rPr>
          <w:rFonts w:ascii="Times New Roman" w:hAnsi="宋体" w:hint="eastAsia"/>
          <w:sz w:val="24"/>
          <w:szCs w:val="24"/>
          <w:vertAlign w:val="superscript"/>
        </w:rPr>
        <w:t>14</w:t>
      </w:r>
      <w:r>
        <w:rPr>
          <w:rFonts w:ascii="Times New Roman" w:hAnsi="宋体" w:hint="eastAsia"/>
          <w:sz w:val="24"/>
          <w:szCs w:val="24"/>
          <w:vertAlign w:val="superscript"/>
        </w:rPr>
        <w:t>]</w:t>
      </w:r>
      <w:r>
        <w:rPr>
          <w:rFonts w:ascii="Times New Roman" w:hAnsi="宋体" w:hint="eastAsia"/>
          <w:sz w:val="24"/>
          <w:szCs w:val="24"/>
        </w:rPr>
        <w:t xml:space="preserve">. This study showed that the main categories of aromatic Chinese medicines for angina pectoris in ancient books were Qi-regulating medicnes, internal-warming medicines, and blood circulation promoting and blood stasis removing medicines. YU et al. </w:t>
      </w:r>
      <w:r>
        <w:rPr>
          <w:rFonts w:ascii="Times New Roman" w:hAnsi="宋体" w:hint="eastAsia"/>
          <w:sz w:val="24"/>
          <w:szCs w:val="24"/>
          <w:vertAlign w:val="superscript"/>
        </w:rPr>
        <w:t>[</w:t>
      </w:r>
      <w:r>
        <w:rPr>
          <w:rFonts w:ascii="Times New Roman" w:hAnsi="宋体" w:hint="eastAsia"/>
          <w:sz w:val="24"/>
          <w:szCs w:val="24"/>
          <w:vertAlign w:val="superscript"/>
        </w:rPr>
        <w:t>17</w:t>
      </w:r>
      <w:r>
        <w:rPr>
          <w:rFonts w:ascii="Times New Roman" w:hAnsi="宋体" w:hint="eastAsia"/>
          <w:sz w:val="24"/>
          <w:szCs w:val="24"/>
          <w:vertAlign w:val="superscript"/>
        </w:rPr>
        <w:t>]</w:t>
      </w:r>
      <w:r>
        <w:rPr>
          <w:rFonts w:ascii="Times New Roman" w:hAnsi="宋体" w:hint="eastAsia"/>
          <w:sz w:val="24"/>
          <w:szCs w:val="24"/>
        </w:rPr>
        <w:t xml:space="preserve"> found that good curative effects were achieved in patients with frequent heartache who were treated with aromatic drugs. Qi is the commander of blood; blood is the mother of Qi; Qi circulation leads to blood circulation, and Qi stagnation leads to blood stasis. Therefore, blood stasis syndrome is often combined with Qi-regulating medicines to promote circulation of Qi and blood. LI et al. </w:t>
      </w:r>
      <w:r>
        <w:rPr>
          <w:rFonts w:ascii="Times New Roman" w:hAnsi="宋体" w:hint="eastAsia"/>
          <w:sz w:val="24"/>
          <w:szCs w:val="24"/>
          <w:vertAlign w:val="superscript"/>
        </w:rPr>
        <w:t>[</w:t>
      </w:r>
      <w:r>
        <w:rPr>
          <w:rFonts w:ascii="Times New Roman" w:hAnsi="宋体" w:hint="eastAsia"/>
          <w:sz w:val="24"/>
          <w:szCs w:val="24"/>
          <w:vertAlign w:val="superscript"/>
        </w:rPr>
        <w:t>18</w:t>
      </w:r>
      <w:r>
        <w:rPr>
          <w:rFonts w:ascii="Times New Roman" w:hAnsi="宋体" w:hint="eastAsia"/>
          <w:sz w:val="24"/>
          <w:szCs w:val="24"/>
          <w:vertAlign w:val="superscript"/>
        </w:rPr>
        <w:t>]</w:t>
      </w:r>
      <w:r>
        <w:rPr>
          <w:rFonts w:ascii="Times New Roman" w:hAnsi="宋体" w:hint="eastAsia"/>
          <w:sz w:val="24"/>
          <w:szCs w:val="24"/>
        </w:rPr>
        <w:t xml:space="preserve">, exploring the ancient classification of prescriptions for angina pectoris of coronary heart disease, found that Qi-regulating medicines were used most frequently in Han, Jin, Sui, and Tang Dynasties, and in Song, Liao, Jin, and Yuan Dynasties, medicines for warming Yang and dispelling cold, and promoting Qi and eliminating phlegm were used most. On the basis of warming Yang and strengthening body’s resistance, they mainly focus on promoting Qi, promoting blood circulation and eliminating phlegm, and treating both symptoms and root causes. There is a saying in </w:t>
      </w:r>
      <w:r>
        <w:rPr>
          <w:rFonts w:ascii="Times New Roman" w:hAnsi="宋体" w:hint="eastAsia"/>
          <w:i w:val="true"/>
          <w:sz w:val="24"/>
          <w:szCs w:val="24"/>
        </w:rPr>
        <w:t>Essential Work for Great Doctors · Pains in the Heart and Abdomen</w:t>
      </w:r>
      <w:r>
        <w:rPr>
          <w:rFonts w:ascii="Times New Roman" w:hAnsi="宋体" w:hint="eastAsia"/>
          <w:sz w:val="24"/>
          <w:szCs w:val="24"/>
        </w:rPr>
        <w:t xml:space="preserve"> (</w:t>
      </w:r>
      <w:r>
        <w:rPr>
          <w:rFonts w:ascii="Times New Roman" w:hAnsi="宋体" w:hint="eastAsia"/>
          <w:i w:val="true"/>
          <w:sz w:val="24"/>
          <w:szCs w:val="24"/>
        </w:rPr>
        <w:t>Yi Zong Bi Du · Xin Fu Zhu Tong</w:t>
      </w:r>
      <w:r>
        <w:rPr>
          <w:rFonts w:ascii="Times New Roman" w:hAnsi="宋体" w:hint="eastAsia"/>
          <w:sz w:val="24"/>
          <w:szCs w:val="24"/>
        </w:rPr>
        <w:t xml:space="preserve">, 《医宗必读 · 心腹诸痛》), “There is no pain without blockage, vice versa”. Therefore, pain is mostly caused by blood blockage and blood stasis. TCM believes that “chest obstruction” is mainly caused by Qi deficiency and blood stasis blocking channels </w:t>
      </w:r>
      <w:r>
        <w:rPr>
          <w:rFonts w:ascii="Times New Roman" w:hAnsi="宋体" w:hint="eastAsia"/>
          <w:sz w:val="24"/>
          <w:szCs w:val="24"/>
          <w:vertAlign w:val="superscript"/>
        </w:rPr>
        <w:t>[</w:t>
      </w:r>
      <w:r>
        <w:rPr>
          <w:rFonts w:ascii="Times New Roman" w:hAnsi="宋体" w:hint="eastAsia"/>
          <w:sz w:val="24"/>
          <w:szCs w:val="24"/>
          <w:vertAlign w:val="superscript"/>
        </w:rPr>
        <w:t>19</w:t>
      </w:r>
      <w:r>
        <w:rPr>
          <w:rFonts w:ascii="Times New Roman" w:hAnsi="宋体" w:hint="eastAsia"/>
          <w:sz w:val="24"/>
          <w:szCs w:val="24"/>
          <w:vertAlign w:val="superscript"/>
        </w:rPr>
        <w:t>]</w:t>
      </w:r>
      <w:r>
        <w:rPr>
          <w:rFonts w:ascii="Times New Roman" w:hAnsi="宋体" w:hint="eastAsia"/>
          <w:sz w:val="24"/>
          <w:szCs w:val="24"/>
        </w:rPr>
        <w:t xml:space="preserve">, so it can be treated by regulating Qi, dredging channels, and promoting blood circulation and removing blood stasis. LIU et al. </w:t>
      </w:r>
      <w:r>
        <w:rPr>
          <w:rFonts w:ascii="Times New Roman" w:hAnsi="宋体" w:hint="eastAsia"/>
          <w:sz w:val="24"/>
          <w:szCs w:val="24"/>
          <w:vertAlign w:val="superscript"/>
        </w:rPr>
        <w:t>[</w:t>
      </w:r>
      <w:r>
        <w:rPr>
          <w:rFonts w:ascii="Times New Roman" w:hAnsi="宋体" w:hint="eastAsia"/>
          <w:sz w:val="24"/>
          <w:szCs w:val="24"/>
          <w:vertAlign w:val="superscript"/>
        </w:rPr>
        <w:t>20</w:t>
      </w:r>
      <w:r>
        <w:rPr>
          <w:rFonts w:ascii="Times New Roman" w:hAnsi="宋体" w:hint="eastAsia"/>
          <w:sz w:val="24"/>
          <w:szCs w:val="24"/>
          <w:vertAlign w:val="superscript"/>
        </w:rPr>
        <w:t>]</w:t>
      </w:r>
      <w:r>
        <w:rPr>
          <w:rFonts w:ascii="Times New Roman" w:hAnsi="宋体" w:hint="eastAsia"/>
          <w:sz w:val="24"/>
          <w:szCs w:val="24"/>
        </w:rPr>
        <w:t>, based on the etiology and pathogenesis of thoracic obstruction, and the relationship between blood stasis and thoracic obstruction, found that medicines for promoting blood circulation and removing blood stasis were effective in treating chest obstruction and heartache.</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 xml:space="preserve">In our study, a total of 67 prescriptions containing aromatic Chinese medicines were collected from ancient books, of which 20 were from the </w:t>
      </w:r>
      <w:r>
        <w:rPr>
          <w:rFonts w:ascii="Times New Roman" w:hAnsi="宋体" w:hint="eastAsia"/>
          <w:i w:val="true"/>
          <w:sz w:val="24"/>
          <w:szCs w:val="24"/>
        </w:rPr>
        <w:t>General Record of Holy Universal Relief</w:t>
      </w:r>
      <w:r>
        <w:rPr>
          <w:rFonts w:ascii="Times New Roman" w:hAnsi="宋体" w:hint="eastAsia"/>
          <w:sz w:val="24"/>
          <w:szCs w:val="24"/>
        </w:rPr>
        <w:t xml:space="preserve"> (</w:t>
      </w:r>
      <w:r>
        <w:rPr>
          <w:rFonts w:ascii="Times New Roman" w:hAnsi="宋体" w:hint="eastAsia"/>
          <w:i w:val="true"/>
          <w:sz w:val="24"/>
          <w:szCs w:val="24"/>
        </w:rPr>
        <w:t>Sheng Ji Zong Lu</w:t>
      </w:r>
      <w:r>
        <w:rPr>
          <w:rFonts w:ascii="Times New Roman" w:hAnsi="宋体" w:hint="eastAsia"/>
          <w:sz w:val="24"/>
          <w:szCs w:val="24"/>
        </w:rPr>
        <w:t>，《圣济总录》), accounting for 29.41%. Aromatic Chinese medicines contained in ancient books prescriptions could be divided into 12 categories, namely, tranquilizing medicines, deficiency-tonifying medicines, dampness-eliminating medicines, blood circulation promoting and blood stasis removing medicines, medicines for relieving exterior syndrome, resuscitation-inducing medicines, Qi-regulating medicines, heat-clearing medicines, astringent medicines, internal-warming medicines, hemostatic medicines, and medicines for dispelling rheumatism, among which Danggui (Angelicae Sinensis Radix) and Chenpi (Citri Reticulatae Pericarpium) had frequency ≥ 20. Correlation analysis of drug pairs appearing in ancient books prescriptions showed that there were 33 pairs with confidence higher than 60%, and the core pairs with confidence higher than 80% mainly included Shengjiang (Zingiberis Rhizoma Recens) + Chenpi (Citri Reticulatae Pericarpium), Hujiao (Piperis Fructus) + Ezhu (Curcumae Rhizoma), Moyao (Myrrha) + Ruxiang (Olibanum), Xiaohuixiang (Foeniculif Fructus) + Chenpi (Citri Reticulatae Pericarpium), Xiaohuixiang (Foeniculif Fructus) + Qingpi (Citri Reticulatae Pericarpium Viride), Chaihu (Bupleuri Radix) + Chenpi (Citri Reticulatae Pericarpium), Chaihu (Bupleuri Radix) + Xiangfu (Cyperi Rhizoma), Qianghuo (Notopterygii Rhizoma et Radix) + Danggui (Angelicae Sinensis Radix), Chuanxiong (Chuanxiong Rhizoma) + Danggui (Angelicae Sinensis Radix), Baizhu (Atractylodis Macrocephalae) + Baishao (Paeoniae Radix Alba), and Sharen (Amomi Fructus) + Chenpi (Citri Reticulatae Pericarpium).</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Chinese patent medicines, there were 33 aromatic Chinese medicines with frequency ≥10, among which Danshen (Salviae Miltiorrhizae Radix et Rhizoma) had the highest frequency of 111, followed by Chuanxiong (Chuanxiong Rhizoma) and Sanqi (Notoginseng Radix et Rhizoma). In the compatibility rules of Chinese patent medicines, Chuanxiong (Chuanxiong Rhizoma) could be combined with many other Chinese medicines, and Chuanxiong (Chuanxiong Rhizoma) + Danshen (Salviae Miltiorrhizae Radix et Rhizoma) had relatively higher Confidence and Support. In the network diagram of aromatic Chinese medicine association analysis, Chuanxiong (Chuanxiong Rhizoma) and many aromatic Chinese medicines were closely related, and they interacted with each other to exert curative effect. To sum up, Chuanxiong (Chuanxiong Rhizoma) is widely used in Chinese patent medicines and can be used as a basis for selection. It could be seen from the meridian tropism of TCM with frequency ≥10 that the properties were mainly warm, and the flavors were mainly pungent, sweet, and bitter, while the aromatic Chinese medicine Chuanxiong (Chuanxiong Rhizoma) is warm and pungent, mainly accessing to liver, gallbladder, and pericardium meridians. These laws reflect that the basic pathogenesis and syndrome characteristics of angina pectoris of coronary heart disease are mainly Yin-cold excess, Qi stagnation, and blood stasis, which is basically consistent with ZHANG Zhongjing’s idea.</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order to explore the internal relationship between the compatibility of various aromatic Chinese medicines, the frequent patterns and high-frequency aromatic Chinese medicines in various prescriptions were visually analyzed. From Figure 2A, it can be seen that Chenpi (Citri Reticulatae Pericarpium) is the most closely related to other medicines, and Chenpi (Citri Reticulatae Pericarpium) occupies the main position in the prescriptions for angina pectoris. Chenpi (Citri Reticulatae Pericarpium) is slow, mild, light, and floating, and is good at regulating Qi, eliminating dampness, and eliminating phlegm. XU</w:t>
      </w:r>
      <w:r>
        <w:rPr>
          <w:rFonts w:ascii="Times New Roman" w:hAnsi="宋体" w:hint="eastAsia"/>
          <w:sz w:val="24"/>
          <w:szCs w:val="24"/>
          <w:vertAlign w:val="superscript"/>
        </w:rPr>
        <w:t xml:space="preserve"> [</w:t>
      </w:r>
      <w:r>
        <w:rPr>
          <w:rFonts w:ascii="Times New Roman" w:hAnsi="宋体" w:hint="eastAsia"/>
          <w:sz w:val="24"/>
          <w:szCs w:val="24"/>
          <w:vertAlign w:val="superscript"/>
        </w:rPr>
        <w:t>21</w:t>
      </w:r>
      <w:r>
        <w:rPr>
          <w:rFonts w:ascii="Times New Roman" w:hAnsi="宋体" w:hint="eastAsia"/>
          <w:sz w:val="24"/>
          <w:szCs w:val="24"/>
          <w:vertAlign w:val="superscript"/>
        </w:rPr>
        <w:t>]</w:t>
      </w:r>
      <w:r>
        <w:rPr>
          <w:rFonts w:ascii="Times New Roman" w:hAnsi="宋体" w:hint="eastAsia"/>
          <w:sz w:val="24"/>
          <w:szCs w:val="24"/>
        </w:rPr>
        <w:t xml:space="preserve"> conducted a research on the treatment of angina pectoris with Chaihu Shugan Powder (柴胡疏肝散). Chenpi (Citri Reticulatae Pericarpium) in the prescription has the effect of regulating Qi, which can be used to treat chest obstruction and Qi stagnation in the chest, and is a monarch drug; Xiangfu (Cyperi Rhizoma) is an important medicine for soothing liver, relieving depression, promoting Qi circulation, and relieving pain, and is good at regulating Qi and the middle. Chenpi (Citri Reticulatae Pericarpium) soothes the liver and regulates Qi, while Xiangfu (Cyperi Rhizoma) enhances the function of regulating Qi, which is often used together with others and has better curative effect. Figure 2B shows that Chuanxiong (Chuanxiong Rhizoma) is closely compatible with other aromatic Chinese medicines such as Danggui (Angelicae Sinensis Radix), Chenpi (Citri Reticulatae Pericarpium), and Rougui (Cinnamomi Cortex). Figure 3 shows a close compatibility between Chuanxiong (Chuanxiong Rhizoma) and other aromatic Chinese medicines such as Danshen (Salviae Miltiorrhiza Radix et Rhizoma), Sanqi (Notoginseng Radix et Rhizoma) and Bingpian (Borneolum). WANG et al. </w:t>
      </w:r>
      <w:r>
        <w:rPr>
          <w:rFonts w:ascii="Times New Roman" w:hAnsi="宋体" w:hint="eastAsia"/>
          <w:sz w:val="24"/>
          <w:szCs w:val="24"/>
          <w:vertAlign w:val="superscript"/>
        </w:rPr>
        <w:t>[</w:t>
      </w:r>
      <w:r>
        <w:rPr>
          <w:rFonts w:ascii="Times New Roman" w:hAnsi="宋体" w:hint="eastAsia"/>
          <w:sz w:val="24"/>
          <w:szCs w:val="24"/>
          <w:vertAlign w:val="superscript"/>
        </w:rPr>
        <w:t>22</w:t>
      </w:r>
      <w:r>
        <w:rPr>
          <w:rFonts w:ascii="Times New Roman" w:hAnsi="宋体" w:hint="eastAsia"/>
          <w:sz w:val="24"/>
          <w:szCs w:val="24"/>
          <w:vertAlign w:val="superscript"/>
        </w:rPr>
        <w:t>]</w:t>
      </w:r>
      <w:r>
        <w:rPr>
          <w:rFonts w:ascii="Times New Roman" w:hAnsi="宋体" w:hint="eastAsia"/>
          <w:sz w:val="24"/>
          <w:szCs w:val="24"/>
        </w:rPr>
        <w:t xml:space="preserve"> explored the effect of Danggui Sini Decoction (当归四逆汤) on unstable angina pectoris of coronary heart disease through clinical controlled trials, in which Danggui (Angelicae Sinensis Radix) can enrich and harmonize blood, regulate menstruation, and relieve pain; Chuanxiong (Chuanxiong Rhizoma) can promote blood and Qi circulation, and dispel wind and relieve pain. The combination of the two can exhibit pharmacological effects such as anti-arteriosclerosis, enhancing blood circulation, strengthening myocardial contractility, dilating blood vessels, and resisting acute myocardial ischemia </w:t>
      </w:r>
      <w:r>
        <w:rPr>
          <w:rFonts w:ascii="Times New Roman" w:hAnsi="宋体" w:hint="eastAsia"/>
          <w:sz w:val="24"/>
          <w:szCs w:val="24"/>
          <w:vertAlign w:val="superscript"/>
        </w:rPr>
        <w:t>[</w:t>
      </w:r>
      <w:r>
        <w:rPr>
          <w:rFonts w:ascii="Times New Roman" w:hAnsi="宋体" w:hint="eastAsia"/>
          <w:sz w:val="24"/>
          <w:szCs w:val="24"/>
          <w:vertAlign w:val="superscript"/>
        </w:rPr>
        <w:t>23</w:t>
      </w:r>
      <w:r>
        <w:rPr>
          <w:rFonts w:ascii="Times New Roman" w:hAnsi="宋体" w:hint="eastAsia"/>
          <w:sz w:val="24"/>
          <w:szCs w:val="24"/>
          <w:vertAlign w:val="superscript"/>
        </w:rPr>
        <w:t>]</w:t>
      </w:r>
      <w:r>
        <w:rPr>
          <w:rFonts w:ascii="Times New Roman" w:hAnsi="宋体" w:hint="eastAsia"/>
          <w:sz w:val="24"/>
          <w:szCs w:val="24"/>
        </w:rPr>
        <w:t>.</w:t>
      </w:r>
    </w:p>
    <w:p>
      <w:pPr>
        <w:spacing w:before="156" w:beforeLines="50" w:line="360" w:lineRule="auto"/>
        <w:jc w:val="left"/>
        <w:rPr>
          <w:rFonts w:ascii="Times New Roman" w:hAnsi="宋体"/>
          <w:sz w:val="24"/>
          <w:szCs w:val="24"/>
        </w:rPr>
      </w:pPr>
      <w:r>
        <w:rPr>
          <w:rFonts w:ascii="Times New Roman" w:hAnsi="宋体" w:hint="eastAsia"/>
          <w:b/>
          <w:sz w:val="32"/>
          <w:szCs w:val="32"/>
        </w:rPr>
        <w:t>5  Conclusion</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In this study, frequency analysis and association rule analysis were used to explore the medication rules of ancient books prescriptions and Chinese patent medicines for angina pectoris. It was found that aromatic Chinese medicines in ancient books prescriptions are mostly Qi-regulating medicines, internal-warming medicines, and blood circulation promoting and blood stasis removing medicines. The most commonly used aromatic Chinese medicine is Danggui (Angelicae Sinensis Radix), followed by Chenpi (Citri Reticulatae Pericarpium). The most frequently used drug pairs are Chuanxiong (Chuanxiong Rhizoma) + Danggui (Angelicae Sinensis Radix), and Xiangfu (Cyperi Rhizoma) + Chenpi (Citri Reticulatae Pericarpium). In Chinese patent medicines, the most commonly used aromatic Chinese medicine is Danshen (Salviae Miltiorrhizae Radix et Rhizoma), followed by Chuanxiong (Chuanxiong Rhizoma) and Sanqi (Notoginseng Radix et Rhizoma). Danshen (Salviae Miltiorrhizae Radix et Rhizoma) and Chuanxiong (Chuanxiong Rhizoma) can be combined with many other Chinese medicines, among which the Confidence and Support of Chuanxiong (Chuanxiong Rhizoma) + Danshen (Salviae Miltiorrhizae Radix et Rhizoma) were at a high level. Therefore, based on data mining, this study explores the ancient and modern medication rules of aromatic Chinese medicines for angina pectoris, and finally identifies the aromatic Chinese medicine Chuanxiong (Chuanxiong Rhizoma) as the candidate for the research and development of new drugs for angina pectoris.</w:t>
      </w:r>
    </w:p>
    <w:p>
      <w:pPr>
        <w:spacing w:before="156" w:beforeLines="50" w:line="360" w:lineRule="auto"/>
        <w:jc w:val="left"/>
        <w:rPr>
          <w:rFonts w:ascii="Times New Roman" w:hAnsi="宋体"/>
          <w:sz w:val="24"/>
          <w:szCs w:val="24"/>
        </w:rPr>
      </w:pPr>
      <w:r>
        <w:rPr>
          <w:rFonts w:ascii="Times New Roman" w:hAnsi="宋体" w:hint="eastAsia"/>
          <w:b/>
          <w:sz w:val="32"/>
          <w:szCs w:val="32"/>
        </w:rPr>
        <w:t xml:space="preserve">  Fundings</w:t>
      </w:r>
    </w:p>
    <w:p>
      <w:pPr>
        <w:spacing w:line="276" w:lineRule="auto"/>
        <w:ind w:firstLine="480" w:firstLineChars="200"/>
        <w:rPr>
          <w:rFonts w:ascii="Times New Roman" w:hAnsi="宋体"/>
          <w:sz w:val="24"/>
          <w:szCs w:val="24"/>
        </w:rPr>
      </w:pPr>
      <w:r>
        <w:rPr>
          <w:rFonts w:ascii="Times New Roman" w:hAnsi="宋体" w:hint="eastAsia"/>
          <w:sz w:val="24"/>
          <w:szCs w:val="24"/>
        </w:rPr>
        <w:t/>
      </w:r>
      <w:r>
        <w:rPr>
          <w:rFonts w:ascii="Times New Roman" w:hAnsi="宋体" w:hint="eastAsia"/>
          <w:sz w:val="24"/>
          <w:szCs w:val="24"/>
        </w:rPr>
        <w:t>Jiangxi Provincial Department of Science and Technology Major Research and Development Program (20194ABC28009 and 20202BBGL73008), and National Key Research and Development Program (2018YFC1706404)</w:t>
      </w:r>
    </w:p>
    <w:p w14:paraId="5A44182D" w14:textId="1B58BCED" w:rsidP="00B87651" w:rsidR="008343A3" w:rsidRDefault="00B87651" w:rsidRPr="00BE7F81">
      <w:pPr>
        <w:pStyle w:val="2"/>
        <w:rPr>
          <w:rFonts w:ascii="Times New Roman" w:cs="Times New Roman" w:hAnsi="Times New Roman"/>
        </w:rPr>
      </w:pPr>
      <w:r w:rsidRPr="00BE7F81">
        <w:rPr>
          <w:rFonts w:ascii="Times New Roman" w:cs="Times New Roman" w:hAnsi="Times New Roman"/>
        </w:rPr>
        <w:t>Competing Interests</w:t>
      </w:r>
    </w:p>
    <w:p w14:paraId="223CC42A" w14:textId="34B67D1E" w:rsidP="005C371A" w:rsidR="00B87651" w:rsidRDefault="00B87651">
      <w:pPr>
        <w:autoSpaceDE w:val="0"/>
        <w:autoSpaceDN w:val="0"/>
        <w:adjustRightInd w:val="0"/>
        <w:spacing w:line="360" w:lineRule="auto"/>
        <w:jc w:val="left"/>
        <w:rPr>
          <w:rFonts w:ascii="Times New Roman" w:hAnsi="Times New Roman"/>
          <w:sz w:val="24"/>
          <w:szCs w:val="24"/>
        </w:rPr>
      </w:pPr>
      <w:r w:rsidRPr="00B87651">
        <w:rPr>
          <w:rFonts w:ascii="Times New Roman" w:hAnsi="Times New Roman"/>
          <w:sz w:val="24"/>
          <w:szCs w:val="24"/>
        </w:rPr>
        <w:t>The authors declare no conflict of interest.</w:t>
      </w:r>
    </w:p>
    <w:p w14:paraId="57EAC110" w14:textId="77777777" w:rsidP="005C371A" w:rsidR="00B87651" w:rsidRDefault="00B87651" w:rsidRPr="008343A3">
      <w:pPr>
        <w:autoSpaceDE w:val="0"/>
        <w:autoSpaceDN w:val="0"/>
        <w:adjustRightInd w:val="0"/>
        <w:spacing w:line="360" w:lineRule="auto"/>
        <w:jc w:val="left"/>
        <w:rPr>
          <w:rFonts w:ascii="Times New Roman" w:hAnsi="Times New Roman"/>
          <w:sz w:val="24"/>
          <w:szCs w:val="24"/>
        </w:rPr>
      </w:pPr>
    </w:p>
    <w:p w14:paraId="12AEBC9D" w14:textId="4B06E59A" w:rsidP="00B5060F" w:rsidR="00B5060F" w:rsidRDefault="00B5060F" w:rsidRPr="00B5060F">
      <w:pPr>
        <w:spacing w:line="360" w:lineRule="auto"/>
        <w:rPr>
          <w:rFonts w:ascii="Times New Roman" w:hAnsi="Times New Roman"/>
          <w:sz w:val="30"/>
          <w:szCs w:val="30"/>
        </w:rPr>
      </w:pPr>
      <w:r w:rsidRPr="00B5060F">
        <w:rPr>
          <w:rFonts w:ascii="Times New Roman" w:hAnsi="宋体" w:hint="eastAsia"/>
          <w:b/>
          <w:sz w:val="30"/>
          <w:szCs w:val="30"/>
        </w:rPr>
        <w:t>References</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B, LI Y, HAN YL.  Guidelines for diagnosis and treatment of stable coronary heart disease. Chinese Journal of Cardiology,  2018, 46(9): 680–694.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HU SS, GAO RL, LIU LS, et al.  Summary of China cardiovascular report 2018. Chinese Circulation Journal,  2019, 34(3): 209–220.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HM, KONG WY, SUN MQ, et al. Talking about the theory of coronary heart disease from the management guidelines of stable coronary artery disease of European Heart Association in 2013. Journal of Traditional Chinese Medicine, 2016, 57 (22): 1917−1920, 1924.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CHEN M, YANG GF.  Clinical evaluation of removing blood stasis and dredging collaterals in treating unstable angina pectoris with heart blood stasis syndrome. Acta Chinese Medicine and Pharmacology,  2021, 49(3): 76–79.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XIU TL, SU SY.  Progress in the treatment of unstable angina pectoris with traditional Chinese medicine. World Latest Medical Information,  2020, 20(7): 19–20.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BALLA C, PAVASINI R, FERRARI R. Treatment of angina: where are we? Cardiology, 2018, 140 (1): 52-67.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XIE YR, XU TS, WEI WX.  Clinical observation of Qishen Yiqi Dripping Pills in treating coronary heart disease patients who can't tolerate nitrate adverse reactions. Practical Journal of Cardiac Cerebral Pueumal and Vascular Diseases,  2014, 22(10): 138–139.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GONZALEZ A, HYDE E, SANGWAN N, et al.  Migraines are correlated with higher levels of nitrate-, nitrate-, and nitric oxide-reducing oral microbes in the American gut project cohort. MSystems,  2016, 1(5): e00105–e0016.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Yunnan Tongfang Technology Co., Ltd.. A plant essential oil compound for relieving angina pectoris and its preparation method: CN201710085705.1. 2017-06-06.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JY.  Eight methods of external treatment of angina pectoris. China's Naturopathy,  2002, (7): 25–26.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LT, CHEN KJ.  Ancient and modern application of aromatic warming prescription in prevention and treatment of angina pectoris of coronary heart disease. Chinese Journal of Integrated Traditional and Western Medicine,  2013, 33(8): 1013–1017.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Yunnan Tongfang Technology Co., Ltd.. Preparation and application of plant essential oil for relieving angina pectoris: CN201710085765.3. 2017-05-17.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LUO J, TIAN X, LIU B, et al.  Application of essential oils of aromatic traditional Chinese medicine in cardiovascular diseases. Chinese Traditional and Herbal Medicine,  2020, 51(1): 245–255.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SONG WJ, GU W.  General situation and prospect of pharmacological research on aromatic traditional Chinese medicine. China Journal of Traditional Chinese Medicine and Pharmacy,  2017, (6): 2609–2611.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WEI PL, GU H, GUAN S, et al.  Core prescription excavation of launched Chinese patent medicines for treating different syndromes of angina pectoris. China Journal of Chinese Materia Medica,  2019, 44(5): 1041–1047.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Y, YAO B, LIU CF.  Research progress on pathogenesis of angina pectoris with phlegm, blood stasis and toxin. Journal of Traditional Chinese Medicine,  2019, 60(21): 1875–1879.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YU QH, LIU QB. Application of Qi-regulating drugs in chest obstruction and heartache. Journal of Emergency in Traditional Chinese Medicine, 2013, 22 (12): 2064, 2067.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 LJ, YAN JL.  Discussion on the medication law of angina pectoris in ancient China. Journal of Basic Chinese Medicine,  2009, 15(7): 536–537.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D, WANG P, ZHANG R, et al.  Effectiveness and safety of Xuefu Zhuyu Decision combined with western medicine for angina pectoris in coronal heart disease: a protocol for systematic review and meta-analysis. Medicine,  2020, 99(50): e23195.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LIU ZM, DA T, GUO YN, et al.  Research progress of promoting blood circulation and removing blood stasis in treating coronary heart disease. Guangming Journal of Chinese Medicine,  2019, 34(21): 3257–3261.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XU M. Clinical study on treating stable angina pectoris (Qi stagnation and cardiothoracic syndrome) with Modified Chaihu Shugan Powder. Heilongjiang University of Chinese Medicine, 2020.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WANG DD, XI XP, LIU JZ, et al.  Observation on the therapeutic effect of Danggui Sini Decoction on unstable angina pectoris of coronary heart disease with stagnation of Yin and cold. Western Journal of Traditional Chinese Medicine,  2021, 34(5): 120–121.    </w:t>
      </w:r>
    </w:p>
    <w:p>
      <w:pPr>
        <w:pStyle w:val="af0"/>
        <w:numPr>
          <w:ilvl w:val="0"/>
          <w:numId w:val="1"/>
        </w:numPr>
        <w:spacing w:after="31" w:afterLines="10" w:line="276" w:lineRule="auto"/>
        <w:ind w:firstLineChars="0"/>
        <w:rPr>
          <w:rFonts w:ascii="Times New Roman" w:hAnsi="Times New Roman"/>
          <w:color w:val="000000"/>
          <w:sz w:val="24"/>
          <w:szCs w:val="24"/>
        </w:rPr>
      </w:pPr>
      <w:r>
        <w:rPr>
          <w:rFonts w:ascii="Times New Roman" w:hAnsi="Times New Roman"/>
          <w:color w:val="000000"/>
          <w:sz w:val="24"/>
          <w:szCs w:val="24"/>
        </w:rPr>
        <w:t xml:space="preserve">ZHAO XW, XU WH, ZHAO Y, et al.  Study on the mechanism of Chuanxiong in treating coronary heart disease based on network pharmacology. Chinese Traditional Patent Medicine,  2019, 41(9): 2096–2101.    </w:t>
      </w:r>
    </w:p>
    <w:p w14:paraId="26DC5D90" w14:textId="77777777" w:rsidP="005C371A" w:rsidR="002C12B3" w:rsidRDefault="002C12B3" w:rsidRPr="00B5060F">
      <w:pPr>
        <w:autoSpaceDE w:val="0"/>
        <w:autoSpaceDN w:val="0"/>
        <w:adjustRightInd w:val="0"/>
        <w:spacing w:line="360" w:lineRule="auto"/>
        <w:jc w:val="left"/>
        <w:rPr>
          <w:rFonts w:ascii="Times New Roman" w:hAnsi="Times New Roman"/>
          <w:color w:val="000000"/>
          <w:kern w:val="0"/>
          <w:sz w:val="24"/>
          <w:szCs w:val="24"/>
        </w:rPr>
      </w:pPr>
    </w:p>
    <w:sectPr w:rsidR="002C12B3" w:rsidRPr="00B5060F" w:rsidSect="008F060C">
      <w:pgSz w:h="16838" w:w="11906"/>
      <w:pgMar w:bottom="1440" w:footer="992" w:gutter="0" w:header="851" w:left="1800" w:right="1800" w:top="1440"/>
      <w:cols w:space="425"/>
      <w:docGrid w:linePitch="312" w:type="line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F92A9" w14:textId="77777777" w:rsidR="002A6FE7" w:rsidRDefault="002A6FE7" w:rsidP="00EA1486">
      <w:r>
        <w:separator/>
      </w:r>
    </w:p>
  </w:endnote>
  <w:endnote w:type="continuationSeparator" w:id="0">
    <w:p w14:paraId="3C7D9088" w14:textId="77777777" w:rsidR="002A6FE7" w:rsidRDefault="002A6FE7" w:rsidP="00EA1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footnote w:id="-1" w:type="separator">
    <w:p w14:paraId="534B71F7" w14:textId="77777777" w:rsidP="00EA1486" w:rsidR="002A6FE7" w:rsidRDefault="002A6FE7">
      <w:r>
        <w:separator/>
      </w:r>
    </w:p>
  </w:footnote>
  <w:footnote w:id="0" w:type="continuationSeparator">
    <w:p w14:paraId="49F33D81" w14:textId="77777777" w:rsidP="00EA1486" w:rsidR="002A6FE7" w:rsidRDefault="002A6FE7">
      <w:r>
        <w:continuationSeparator/>
      </w:r>
    </w:p>
  </w:footnote>
</w:footnotes>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p14">
  <w:abstractNum w15:restartNumberingAfterBreak="0" w:abstractNumId="0">
    <w:nsid w:val="72E75011"/>
    <w:multiLevelType w:val="hybridMultilevel"/>
    <w:tmpl w:val="B6F8FA26"/>
    <w:lvl w:ilvl="0" w:tplc="67B4EFC4">
      <w:start w:val="1"/>
      <w:numFmt w:val="decimal"/>
      <w:lvlText w:val="[%1]"/>
      <w:lvlJc w:val="left"/>
      <w:pPr>
        <w:ind w:hanging="420" w:left="420"/>
      </w:pPr>
      <w:rPr>
        <w:rFonts w:hint="eastAsia"/>
      </w:rPr>
    </w:lvl>
    <w:lvl w:ilvl="1" w:tentative="1" w:tplc="04090019">
      <w:start w:val="1"/>
      <w:numFmt w:val="lowerLetter"/>
      <w:lvlText w:val="%2)"/>
      <w:lvlJc w:val="left"/>
      <w:pPr>
        <w:ind w:hanging="420" w:left="840"/>
      </w:pPr>
    </w:lvl>
    <w:lvl w:ilvl="2" w:tentative="1" w:tplc="0409001B">
      <w:start w:val="1"/>
      <w:numFmt w:val="lowerRoman"/>
      <w:lvlText w:val="%3."/>
      <w:lvlJc w:val="right"/>
      <w:pPr>
        <w:ind w:hanging="420" w:left="1260"/>
      </w:pPr>
    </w:lvl>
    <w:lvl w:ilvl="3" w:tentative="1" w:tplc="0409000F">
      <w:start w:val="1"/>
      <w:numFmt w:val="decimal"/>
      <w:lvlText w:val="%4."/>
      <w:lvlJc w:val="left"/>
      <w:pPr>
        <w:ind w:hanging="420" w:left="1680"/>
      </w:pPr>
    </w:lvl>
    <w:lvl w:ilvl="4" w:tentative="1" w:tplc="04090019">
      <w:start w:val="1"/>
      <w:numFmt w:val="lowerLetter"/>
      <w:lvlText w:val="%5)"/>
      <w:lvlJc w:val="left"/>
      <w:pPr>
        <w:ind w:hanging="420" w:left="2100"/>
      </w:pPr>
    </w:lvl>
    <w:lvl w:ilvl="5" w:tentative="1" w:tplc="0409001B">
      <w:start w:val="1"/>
      <w:numFmt w:val="lowerRoman"/>
      <w:lvlText w:val="%6."/>
      <w:lvlJc w:val="right"/>
      <w:pPr>
        <w:ind w:hanging="420" w:left="2520"/>
      </w:pPr>
    </w:lvl>
    <w:lvl w:ilvl="6" w:tentative="1" w:tplc="0409000F">
      <w:start w:val="1"/>
      <w:numFmt w:val="decimal"/>
      <w:lvlText w:val="%7."/>
      <w:lvlJc w:val="left"/>
      <w:pPr>
        <w:ind w:hanging="420" w:left="2940"/>
      </w:pPr>
    </w:lvl>
    <w:lvl w:ilvl="7" w:tentative="1" w:tplc="04090019">
      <w:start w:val="1"/>
      <w:numFmt w:val="lowerLetter"/>
      <w:lvlText w:val="%8)"/>
      <w:lvlJc w:val="left"/>
      <w:pPr>
        <w:ind w:hanging="420" w:left="3360"/>
      </w:pPr>
    </w:lvl>
    <w:lvl w:ilvl="8" w:tentative="1" w:tplc="0409001B">
      <w:start w:val="1"/>
      <w:numFmt w:val="lowerRoman"/>
      <w:lvlText w:val="%9."/>
      <w:lvlJc w:val="right"/>
      <w:pPr>
        <w:ind w:hanging="420" w:left="3780"/>
      </w:pPr>
    </w:lvl>
  </w:abstractNum>
  <w:num w:numId="1">
    <w:abstractNumId w:val="0"/>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zoom w:percent="100"/>
  <w:bordersDoNotSurroundHeader/>
  <w:bordersDoNotSurroundFooter/>
  <w:proofState w:grammar="clean" w:spelling="clean"/>
  <w:defaultTabStop w:val="420"/>
  <w:drawingGridVerticalSpacing w:val="156"/>
  <w:displayHorizontalDrawingGridEvery w:val="0"/>
  <w:displayVerticalDrawingGridEvery w:val="2"/>
  <w:characterSpacingControl w:val="compressPunctuation"/>
  <w:hdrShapeDefaults>
    <o:shapedefaults spidmax="2049" v:ext="edi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aurora:used-aurora" w:val="i:1"/>
  </w:docVars>
  <w:rsids>
    <w:rsidRoot w:val="0053570B"/>
    <w:rsid w:val="000016A6"/>
    <w:rsid w:val="000045E4"/>
    <w:rsid w:val="00013430"/>
    <w:rsid w:val="000137E1"/>
    <w:rsid w:val="00014054"/>
    <w:rsid w:val="00027521"/>
    <w:rsid w:val="00034EF0"/>
    <w:rsid w:val="000478C8"/>
    <w:rsid w:val="00084862"/>
    <w:rsid w:val="000914F5"/>
    <w:rsid w:val="00093B3E"/>
    <w:rsid w:val="000960D8"/>
    <w:rsid w:val="000A3BD8"/>
    <w:rsid w:val="000D4C02"/>
    <w:rsid w:val="000E10F8"/>
    <w:rsid w:val="000E2E77"/>
    <w:rsid w:val="000F5F9B"/>
    <w:rsid w:val="00100EF1"/>
    <w:rsid w:val="00101806"/>
    <w:rsid w:val="001136F1"/>
    <w:rsid w:val="00114E70"/>
    <w:rsid w:val="001256C2"/>
    <w:rsid w:val="00130900"/>
    <w:rsid w:val="00135FCC"/>
    <w:rsid w:val="00136391"/>
    <w:rsid w:val="001516C9"/>
    <w:rsid w:val="00156DB6"/>
    <w:rsid w:val="00181FB4"/>
    <w:rsid w:val="0018715B"/>
    <w:rsid w:val="001A19F4"/>
    <w:rsid w:val="001A1E52"/>
    <w:rsid w:val="001A5A0E"/>
    <w:rsid w:val="001A791D"/>
    <w:rsid w:val="001B0B8C"/>
    <w:rsid w:val="001C25F9"/>
    <w:rsid w:val="001C3EF3"/>
    <w:rsid w:val="001C7B7E"/>
    <w:rsid w:val="001D1F8D"/>
    <w:rsid w:val="001D4C53"/>
    <w:rsid w:val="001D675B"/>
    <w:rsid w:val="001D7235"/>
    <w:rsid w:val="001E105E"/>
    <w:rsid w:val="001E4492"/>
    <w:rsid w:val="001F0CB6"/>
    <w:rsid w:val="0020412F"/>
    <w:rsid w:val="00206C27"/>
    <w:rsid w:val="00210BC9"/>
    <w:rsid w:val="00212D85"/>
    <w:rsid w:val="00231249"/>
    <w:rsid w:val="002324FE"/>
    <w:rsid w:val="00232F4C"/>
    <w:rsid w:val="002500D0"/>
    <w:rsid w:val="0025644B"/>
    <w:rsid w:val="002605A9"/>
    <w:rsid w:val="002630F8"/>
    <w:rsid w:val="00264A38"/>
    <w:rsid w:val="00293945"/>
    <w:rsid w:val="00297CB4"/>
    <w:rsid w:val="002A258D"/>
    <w:rsid w:val="002A6FE7"/>
    <w:rsid w:val="002A70C2"/>
    <w:rsid w:val="002B25D2"/>
    <w:rsid w:val="002B29DB"/>
    <w:rsid w:val="002C0F41"/>
    <w:rsid w:val="002C12B3"/>
    <w:rsid w:val="002C1819"/>
    <w:rsid w:val="002C4D05"/>
    <w:rsid w:val="002D7784"/>
    <w:rsid w:val="002E4BCD"/>
    <w:rsid w:val="002F1EBB"/>
    <w:rsid w:val="002F3967"/>
    <w:rsid w:val="002F6B73"/>
    <w:rsid w:val="00301F95"/>
    <w:rsid w:val="00305C29"/>
    <w:rsid w:val="00306EE2"/>
    <w:rsid w:val="00310294"/>
    <w:rsid w:val="0031356C"/>
    <w:rsid w:val="00332F7B"/>
    <w:rsid w:val="00337895"/>
    <w:rsid w:val="00355BC6"/>
    <w:rsid w:val="00371B5E"/>
    <w:rsid w:val="003779E6"/>
    <w:rsid w:val="003C696D"/>
    <w:rsid w:val="003E1E0C"/>
    <w:rsid w:val="003E5AF3"/>
    <w:rsid w:val="003F0A26"/>
    <w:rsid w:val="003F3ACC"/>
    <w:rsid w:val="003F6645"/>
    <w:rsid w:val="0040318F"/>
    <w:rsid w:val="00410687"/>
    <w:rsid w:val="0042409C"/>
    <w:rsid w:val="0042592E"/>
    <w:rsid w:val="004277B1"/>
    <w:rsid w:val="004307CC"/>
    <w:rsid w:val="00432EEB"/>
    <w:rsid w:val="004378B0"/>
    <w:rsid w:val="00456537"/>
    <w:rsid w:val="00456D16"/>
    <w:rsid w:val="00463B32"/>
    <w:rsid w:val="00464B65"/>
    <w:rsid w:val="0046750E"/>
    <w:rsid w:val="00477AEE"/>
    <w:rsid w:val="00482362"/>
    <w:rsid w:val="004903C9"/>
    <w:rsid w:val="00496C93"/>
    <w:rsid w:val="004A5725"/>
    <w:rsid w:val="004A7329"/>
    <w:rsid w:val="004C5618"/>
    <w:rsid w:val="004C7569"/>
    <w:rsid w:val="004D0E63"/>
    <w:rsid w:val="004D1FE7"/>
    <w:rsid w:val="004D29AC"/>
    <w:rsid w:val="004D62EB"/>
    <w:rsid w:val="004E17ED"/>
    <w:rsid w:val="004E65F1"/>
    <w:rsid w:val="004F6580"/>
    <w:rsid w:val="005012A1"/>
    <w:rsid w:val="00511E95"/>
    <w:rsid w:val="00520A8C"/>
    <w:rsid w:val="005319D9"/>
    <w:rsid w:val="0053570B"/>
    <w:rsid w:val="00535A7B"/>
    <w:rsid w:val="00554E3C"/>
    <w:rsid w:val="00556D38"/>
    <w:rsid w:val="005620D6"/>
    <w:rsid w:val="00563EB8"/>
    <w:rsid w:val="005748F4"/>
    <w:rsid w:val="00575C01"/>
    <w:rsid w:val="00580D0E"/>
    <w:rsid w:val="005B3B61"/>
    <w:rsid w:val="005C0043"/>
    <w:rsid w:val="005C0ED3"/>
    <w:rsid w:val="005C2A2B"/>
    <w:rsid w:val="005C371A"/>
    <w:rsid w:val="005D71D7"/>
    <w:rsid w:val="005F1228"/>
    <w:rsid w:val="005F6C00"/>
    <w:rsid w:val="005F7722"/>
    <w:rsid w:val="00627D80"/>
    <w:rsid w:val="00634D21"/>
    <w:rsid w:val="006460D2"/>
    <w:rsid w:val="0065237D"/>
    <w:rsid w:val="00652A46"/>
    <w:rsid w:val="00674201"/>
    <w:rsid w:val="00677977"/>
    <w:rsid w:val="006814A3"/>
    <w:rsid w:val="00691281"/>
    <w:rsid w:val="00696D83"/>
    <w:rsid w:val="00697D65"/>
    <w:rsid w:val="006A14EB"/>
    <w:rsid w:val="006A5E40"/>
    <w:rsid w:val="006A64B5"/>
    <w:rsid w:val="006A6915"/>
    <w:rsid w:val="006B1229"/>
    <w:rsid w:val="006D4BF4"/>
    <w:rsid w:val="006D541E"/>
    <w:rsid w:val="006D699E"/>
    <w:rsid w:val="006E3C3B"/>
    <w:rsid w:val="006F097A"/>
    <w:rsid w:val="006F6A77"/>
    <w:rsid w:val="00704F21"/>
    <w:rsid w:val="00706802"/>
    <w:rsid w:val="00713A9B"/>
    <w:rsid w:val="007255FC"/>
    <w:rsid w:val="00737231"/>
    <w:rsid w:val="007431AE"/>
    <w:rsid w:val="007628C4"/>
    <w:rsid w:val="00764643"/>
    <w:rsid w:val="007665E6"/>
    <w:rsid w:val="00783AAA"/>
    <w:rsid w:val="00796D1B"/>
    <w:rsid w:val="00796EB1"/>
    <w:rsid w:val="007A33CA"/>
    <w:rsid w:val="007A7196"/>
    <w:rsid w:val="007C09EC"/>
    <w:rsid w:val="007C2AAC"/>
    <w:rsid w:val="007C2BAF"/>
    <w:rsid w:val="007D77F0"/>
    <w:rsid w:val="007E2948"/>
    <w:rsid w:val="007E6481"/>
    <w:rsid w:val="007F207E"/>
    <w:rsid w:val="007F5521"/>
    <w:rsid w:val="00802EED"/>
    <w:rsid w:val="00813561"/>
    <w:rsid w:val="00815C29"/>
    <w:rsid w:val="00822A74"/>
    <w:rsid w:val="008343A3"/>
    <w:rsid w:val="008421F8"/>
    <w:rsid w:val="00846326"/>
    <w:rsid w:val="00851544"/>
    <w:rsid w:val="00853581"/>
    <w:rsid w:val="0086569B"/>
    <w:rsid w:val="00873E3B"/>
    <w:rsid w:val="00880C2D"/>
    <w:rsid w:val="008A3211"/>
    <w:rsid w:val="008A3D26"/>
    <w:rsid w:val="008A4549"/>
    <w:rsid w:val="008A601E"/>
    <w:rsid w:val="008B00EA"/>
    <w:rsid w:val="008B4B96"/>
    <w:rsid w:val="008B5936"/>
    <w:rsid w:val="008E2D7D"/>
    <w:rsid w:val="008F060C"/>
    <w:rsid w:val="008F6F80"/>
    <w:rsid w:val="0090540F"/>
    <w:rsid w:val="00907B50"/>
    <w:rsid w:val="009133B2"/>
    <w:rsid w:val="00915B6E"/>
    <w:rsid w:val="00916E48"/>
    <w:rsid w:val="0092236D"/>
    <w:rsid w:val="009230B8"/>
    <w:rsid w:val="00923CF2"/>
    <w:rsid w:val="00923D8A"/>
    <w:rsid w:val="0092710D"/>
    <w:rsid w:val="00932738"/>
    <w:rsid w:val="0093285E"/>
    <w:rsid w:val="00947720"/>
    <w:rsid w:val="00952A11"/>
    <w:rsid w:val="00961143"/>
    <w:rsid w:val="009676E0"/>
    <w:rsid w:val="00996DC3"/>
    <w:rsid w:val="00997023"/>
    <w:rsid w:val="009A0E14"/>
    <w:rsid w:val="009A1D81"/>
    <w:rsid w:val="009B1796"/>
    <w:rsid w:val="009B1B6F"/>
    <w:rsid w:val="009B6768"/>
    <w:rsid w:val="009C5614"/>
    <w:rsid w:val="009C6504"/>
    <w:rsid w:val="009C6D1A"/>
    <w:rsid w:val="009D0800"/>
    <w:rsid w:val="009E3DEA"/>
    <w:rsid w:val="009E5D11"/>
    <w:rsid w:val="00A077F8"/>
    <w:rsid w:val="00A31BB0"/>
    <w:rsid w:val="00A323A0"/>
    <w:rsid w:val="00A40E5C"/>
    <w:rsid w:val="00A42D69"/>
    <w:rsid w:val="00A471F3"/>
    <w:rsid w:val="00A50F31"/>
    <w:rsid w:val="00A556A3"/>
    <w:rsid w:val="00A57A9F"/>
    <w:rsid w:val="00A57AA8"/>
    <w:rsid w:val="00A70551"/>
    <w:rsid w:val="00A7587E"/>
    <w:rsid w:val="00A8045F"/>
    <w:rsid w:val="00AA655E"/>
    <w:rsid w:val="00AB4D30"/>
    <w:rsid w:val="00AB6467"/>
    <w:rsid w:val="00AC3D34"/>
    <w:rsid w:val="00AD0080"/>
    <w:rsid w:val="00AE1419"/>
    <w:rsid w:val="00AF3F2A"/>
    <w:rsid w:val="00AF448C"/>
    <w:rsid w:val="00B11A39"/>
    <w:rsid w:val="00B17A6E"/>
    <w:rsid w:val="00B45F8C"/>
    <w:rsid w:val="00B5060F"/>
    <w:rsid w:val="00B706CF"/>
    <w:rsid w:val="00B74CDE"/>
    <w:rsid w:val="00B84F3E"/>
    <w:rsid w:val="00B87651"/>
    <w:rsid w:val="00B916B0"/>
    <w:rsid w:val="00BA1135"/>
    <w:rsid w:val="00BA5310"/>
    <w:rsid w:val="00BB0703"/>
    <w:rsid w:val="00BB3994"/>
    <w:rsid w:val="00BB4ABE"/>
    <w:rsid w:val="00BC1B18"/>
    <w:rsid w:val="00BC3FE8"/>
    <w:rsid w:val="00BE05FE"/>
    <w:rsid w:val="00BE12C2"/>
    <w:rsid w:val="00BE3EC2"/>
    <w:rsid w:val="00BE7F81"/>
    <w:rsid w:val="00BF099C"/>
    <w:rsid w:val="00BF0E51"/>
    <w:rsid w:val="00BF4207"/>
    <w:rsid w:val="00C030CA"/>
    <w:rsid w:val="00C126D0"/>
    <w:rsid w:val="00C12F6C"/>
    <w:rsid w:val="00C15EB7"/>
    <w:rsid w:val="00C24D88"/>
    <w:rsid w:val="00C25176"/>
    <w:rsid w:val="00C273DF"/>
    <w:rsid w:val="00C3609D"/>
    <w:rsid w:val="00C45D43"/>
    <w:rsid w:val="00C546F0"/>
    <w:rsid w:val="00C72B10"/>
    <w:rsid w:val="00C73864"/>
    <w:rsid w:val="00C935A2"/>
    <w:rsid w:val="00C9564D"/>
    <w:rsid w:val="00CA2776"/>
    <w:rsid w:val="00CA6EA9"/>
    <w:rsid w:val="00CB5358"/>
    <w:rsid w:val="00CB5543"/>
    <w:rsid w:val="00CD1134"/>
    <w:rsid w:val="00CE042C"/>
    <w:rsid w:val="00CE0F68"/>
    <w:rsid w:val="00CF7354"/>
    <w:rsid w:val="00D130CD"/>
    <w:rsid w:val="00D15CF5"/>
    <w:rsid w:val="00D20DC7"/>
    <w:rsid w:val="00D239C0"/>
    <w:rsid w:val="00D258A6"/>
    <w:rsid w:val="00D329B7"/>
    <w:rsid w:val="00D41906"/>
    <w:rsid w:val="00D4196F"/>
    <w:rsid w:val="00D45461"/>
    <w:rsid w:val="00D56E9E"/>
    <w:rsid w:val="00D60E86"/>
    <w:rsid w:val="00D64A22"/>
    <w:rsid w:val="00D70FEF"/>
    <w:rsid w:val="00D930C4"/>
    <w:rsid w:val="00DA03C8"/>
    <w:rsid w:val="00DB059D"/>
    <w:rsid w:val="00DB3F11"/>
    <w:rsid w:val="00DB6769"/>
    <w:rsid w:val="00DB7920"/>
    <w:rsid w:val="00DC0F24"/>
    <w:rsid w:val="00DC703B"/>
    <w:rsid w:val="00DD3B47"/>
    <w:rsid w:val="00DE0A98"/>
    <w:rsid w:val="00DE4AB1"/>
    <w:rsid w:val="00DF75F7"/>
    <w:rsid w:val="00E02BCB"/>
    <w:rsid w:val="00E124A2"/>
    <w:rsid w:val="00E23C39"/>
    <w:rsid w:val="00E2401A"/>
    <w:rsid w:val="00E27DBD"/>
    <w:rsid w:val="00E3596C"/>
    <w:rsid w:val="00E415C2"/>
    <w:rsid w:val="00E559E8"/>
    <w:rsid w:val="00E66C3B"/>
    <w:rsid w:val="00E70179"/>
    <w:rsid w:val="00E71673"/>
    <w:rsid w:val="00E7350D"/>
    <w:rsid w:val="00E73B83"/>
    <w:rsid w:val="00E752EF"/>
    <w:rsid w:val="00E7542C"/>
    <w:rsid w:val="00E927BD"/>
    <w:rsid w:val="00E97DE7"/>
    <w:rsid w:val="00EA03E3"/>
    <w:rsid w:val="00EA1486"/>
    <w:rsid w:val="00EB198E"/>
    <w:rsid w:val="00EB3006"/>
    <w:rsid w:val="00EB4777"/>
    <w:rsid w:val="00EC3258"/>
    <w:rsid w:val="00EC616F"/>
    <w:rsid w:val="00EE0B90"/>
    <w:rsid w:val="00F01E6D"/>
    <w:rsid w:val="00F11638"/>
    <w:rsid w:val="00F13E7B"/>
    <w:rsid w:val="00F24AD4"/>
    <w:rsid w:val="00F25175"/>
    <w:rsid w:val="00F428EA"/>
    <w:rsid w:val="00F438FF"/>
    <w:rsid w:val="00F47C32"/>
    <w:rsid w:val="00F5235C"/>
    <w:rsid w:val="00F6507C"/>
    <w:rsid w:val="00F653E7"/>
    <w:rsid w:val="00F726FF"/>
    <w:rsid w:val="00F73EB3"/>
    <w:rsid w:val="00F96146"/>
    <w:rsid w:val="00F972B1"/>
    <w:rsid w:val="00FA3D32"/>
    <w:rsid w:val="00FA459F"/>
    <w:rsid w:val="00FA48D7"/>
    <w:rsid w:val="00FB0A40"/>
    <w:rsid w:val="00FB1B3A"/>
    <w:rsid w:val="00FD1B3B"/>
    <w:rsid w:val="00FE0CBE"/>
    <w:rsid w:val="00FE225A"/>
    <w:rsid w:val="00FE37AE"/>
    <w:rsid w:val="00FE4FE7"/>
  </w:rsids>
  <m:mathPr>
    <m:mathFont m:val="Cambria Math"/>
    <m:brkBin m:val="before"/>
    <m:brkBinSub m:val="--"/>
    <m:smallFrac m:val="0"/>
    <m:dispDef/>
    <m:lMargin m:val="0"/>
    <m:rMargin m:val="0"/>
    <m:defJc m:val="centerGroup"/>
    <m:wrapIndent m:val="1440"/>
    <m:intLim m:val="subSup"/>
    <m:naryLim m:val="undOvr"/>
  </m:mathPr>
  <w:themeFontLang w:eastAsia="zh-CN"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87D827E"/>
  <w15:docId w15:val="{16CEBD41-E577-4A29-B707-DC208F136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e="http://schemas.microsoft.com/office/word/2015/wordml/symex" mc:Ignorable="w14 w15 w16se w16cid w16 w16cex">
  <w:docDefaults>
    <w:rPrDefault>
      <w:rPr>
        <w:rFonts w:ascii="Calibri" w:cs="Times New Roman" w:eastAsia="宋体" w:hAnsi="Calibri"/>
        <w:lang w:bidi="ar-SA" w:eastAsia="zh-CN" w:val="en-US"/>
      </w:rPr>
    </w:rPrDefault>
    <w:pPrDefault/>
  </w:docDefaults>
  <w:latentStyles w:count="376"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default="1" w:styleId="a" w:type="paragraph">
    <w:name w:val="Normal"/>
    <w:qFormat/>
    <w:rsid w:val="00575C01"/>
    <w:pPr>
      <w:widowControl w:val="0"/>
      <w:jc w:val="both"/>
    </w:pPr>
    <w:rPr>
      <w:kern w:val="2"/>
      <w:sz w:val="21"/>
      <w:szCs w:val="22"/>
    </w:rPr>
  </w:style>
  <w:style w:styleId="2" w:type="paragraph">
    <w:name w:val="heading 2"/>
    <w:basedOn w:val="a"/>
    <w:next w:val="a"/>
    <w:link w:val="20"/>
    <w:uiPriority w:val="9"/>
    <w:unhideWhenUsed/>
    <w:qFormat/>
    <w:rsid w:val="00B87651"/>
    <w:pPr>
      <w:keepNext/>
      <w:keepLines/>
      <w:spacing w:after="260" w:before="260" w:line="416" w:lineRule="auto"/>
      <w:outlineLvl w:val="1"/>
    </w:pPr>
    <w:rPr>
      <w:rFonts w:asciiTheme="majorHAnsi" w:cstheme="majorBidi" w:eastAsiaTheme="majorEastAsia" w:hAnsiTheme="majorHAnsi"/>
      <w:b/>
      <w:bCs/>
      <w:sz w:val="32"/>
      <w:szCs w:val="32"/>
    </w:rPr>
  </w:style>
  <w:style w:default="1" w:styleId="a0" w:type="character">
    <w:name w:val="Default Paragraph Font"/>
    <w:uiPriority w:val="1"/>
    <w:semiHidden/>
    <w:unhideWhenUsed/>
  </w:style>
  <w:style w:default="1" w:styleId="a1" w:type="table">
    <w:name w:val="Normal Table"/>
    <w:uiPriority w:val="99"/>
    <w:semiHidden/>
    <w:unhideWhenUsed/>
    <w:tblPr>
      <w:tblInd w:type="dxa" w:w="0"/>
      <w:tblCellMar>
        <w:top w:type="dxa" w:w="0"/>
        <w:left w:type="dxa" w:w="108"/>
        <w:bottom w:type="dxa" w:w="0"/>
        <w:right w:type="dxa" w:w="108"/>
      </w:tblCellMar>
    </w:tblPr>
  </w:style>
  <w:style w:default="1" w:styleId="a2" w:type="numbering">
    <w:name w:val="No List"/>
    <w:uiPriority w:val="99"/>
    <w:semiHidden/>
    <w:unhideWhenUsed/>
  </w:style>
  <w:style w:styleId="a3" w:type="paragraph">
    <w:name w:val="Balloon Text"/>
    <w:basedOn w:val="a"/>
    <w:link w:val="a4"/>
    <w:uiPriority w:val="99"/>
    <w:semiHidden/>
    <w:unhideWhenUsed/>
    <w:rsid w:val="0053570B"/>
    <w:rPr>
      <w:kern w:val="0"/>
      <w:sz w:val="18"/>
      <w:szCs w:val="18"/>
    </w:rPr>
  </w:style>
  <w:style w:customStyle="1" w:styleId="a4" w:type="character">
    <w:name w:val="批注框文本 字符"/>
    <w:link w:val="a3"/>
    <w:uiPriority w:val="99"/>
    <w:semiHidden/>
    <w:rsid w:val="0053570B"/>
    <w:rPr>
      <w:sz w:val="18"/>
      <w:szCs w:val="18"/>
    </w:rPr>
  </w:style>
  <w:style w:styleId="a5" w:type="paragraph">
    <w:name w:val="header"/>
    <w:basedOn w:val="a"/>
    <w:link w:val="a6"/>
    <w:uiPriority w:val="99"/>
    <w:unhideWhenUsed/>
    <w:rsid w:val="00EA1486"/>
    <w:pPr>
      <w:pBdr>
        <w:bottom w:color="auto" w:space="1" w:sz="6" w:val="single"/>
      </w:pBdr>
      <w:tabs>
        <w:tab w:pos="4153" w:val="center"/>
        <w:tab w:pos="8306" w:val="right"/>
      </w:tabs>
      <w:snapToGrid w:val="0"/>
      <w:jc w:val="center"/>
    </w:pPr>
    <w:rPr>
      <w:sz w:val="18"/>
      <w:szCs w:val="18"/>
    </w:rPr>
  </w:style>
  <w:style w:customStyle="1" w:styleId="a6" w:type="character">
    <w:name w:val="页眉 字符"/>
    <w:link w:val="a5"/>
    <w:uiPriority w:val="99"/>
    <w:rsid w:val="00EA1486"/>
    <w:rPr>
      <w:kern w:val="2"/>
      <w:sz w:val="18"/>
      <w:szCs w:val="18"/>
    </w:rPr>
  </w:style>
  <w:style w:styleId="a7" w:type="paragraph">
    <w:name w:val="footer"/>
    <w:basedOn w:val="a"/>
    <w:link w:val="a8"/>
    <w:uiPriority w:val="99"/>
    <w:unhideWhenUsed/>
    <w:rsid w:val="00EA1486"/>
    <w:pPr>
      <w:tabs>
        <w:tab w:pos="4153" w:val="center"/>
        <w:tab w:pos="8306" w:val="right"/>
      </w:tabs>
      <w:snapToGrid w:val="0"/>
      <w:jc w:val="left"/>
    </w:pPr>
    <w:rPr>
      <w:sz w:val="18"/>
      <w:szCs w:val="18"/>
    </w:rPr>
  </w:style>
  <w:style w:customStyle="1" w:styleId="a8" w:type="character">
    <w:name w:val="页脚 字符"/>
    <w:link w:val="a7"/>
    <w:uiPriority w:val="99"/>
    <w:rsid w:val="00EA1486"/>
    <w:rPr>
      <w:kern w:val="2"/>
      <w:sz w:val="18"/>
      <w:szCs w:val="18"/>
    </w:rPr>
  </w:style>
  <w:style w:styleId="a9" w:type="character">
    <w:name w:val="Hyperlink"/>
    <w:uiPriority w:val="99"/>
    <w:semiHidden/>
    <w:unhideWhenUsed/>
    <w:rsid w:val="00EA1486"/>
    <w:rPr>
      <w:color w:val="0000CC"/>
      <w:u w:val="single"/>
    </w:rPr>
  </w:style>
  <w:style w:styleId="aa" w:type="paragraph">
    <w:name w:val="Document Map"/>
    <w:basedOn w:val="a"/>
    <w:link w:val="ab"/>
    <w:uiPriority w:val="99"/>
    <w:semiHidden/>
    <w:unhideWhenUsed/>
    <w:rsid w:val="00696D83"/>
    <w:rPr>
      <w:rFonts w:ascii="宋体"/>
      <w:sz w:val="18"/>
      <w:szCs w:val="18"/>
    </w:rPr>
  </w:style>
  <w:style w:customStyle="1" w:styleId="ab" w:type="character">
    <w:name w:val="文档结构图 字符"/>
    <w:basedOn w:val="a0"/>
    <w:link w:val="aa"/>
    <w:uiPriority w:val="99"/>
    <w:semiHidden/>
    <w:rsid w:val="00696D83"/>
    <w:rPr>
      <w:rFonts w:ascii="宋体"/>
      <w:kern w:val="2"/>
      <w:sz w:val="18"/>
      <w:szCs w:val="18"/>
    </w:rPr>
  </w:style>
  <w:style w:styleId="ac" w:type="table">
    <w:name w:val="Table Grid"/>
    <w:basedOn w:val="a1"/>
    <w:uiPriority w:val="59"/>
    <w:rsid w:val="004307C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DecimalAligned" w:type="paragraph">
    <w:name w:val="Decimal Aligned"/>
    <w:basedOn w:val="a"/>
    <w:uiPriority w:val="40"/>
    <w:qFormat/>
    <w:rsid w:val="00114E70"/>
    <w:pPr>
      <w:widowControl/>
      <w:tabs>
        <w:tab w:pos="360" w:val="decimal"/>
      </w:tabs>
      <w:spacing w:after="200" w:line="276" w:lineRule="auto"/>
      <w:jc w:val="left"/>
    </w:pPr>
    <w:rPr>
      <w:rFonts w:asciiTheme="minorHAnsi" w:cstheme="minorBidi" w:eastAsiaTheme="minorEastAsia" w:hAnsiTheme="minorHAnsi"/>
      <w:kern w:val="0"/>
      <w:sz w:val="22"/>
    </w:rPr>
  </w:style>
  <w:style w:styleId="ad" w:type="paragraph">
    <w:name w:val="footnote text"/>
    <w:basedOn w:val="a"/>
    <w:link w:val="ae"/>
    <w:uiPriority w:val="99"/>
    <w:unhideWhenUsed/>
    <w:rsid w:val="00114E70"/>
    <w:pPr>
      <w:widowControl/>
      <w:jc w:val="left"/>
    </w:pPr>
    <w:rPr>
      <w:rFonts w:asciiTheme="minorHAnsi" w:cstheme="minorBidi" w:eastAsiaTheme="minorEastAsia" w:hAnsiTheme="minorHAnsi"/>
      <w:kern w:val="0"/>
      <w:sz w:val="20"/>
      <w:szCs w:val="20"/>
    </w:rPr>
  </w:style>
  <w:style w:customStyle="1" w:styleId="ae" w:type="character">
    <w:name w:val="脚注文本 字符"/>
    <w:basedOn w:val="a0"/>
    <w:link w:val="ad"/>
    <w:uiPriority w:val="99"/>
    <w:rsid w:val="00114E70"/>
    <w:rPr>
      <w:rFonts w:asciiTheme="minorHAnsi" w:cstheme="minorBidi" w:eastAsiaTheme="minorEastAsia" w:hAnsiTheme="minorHAnsi"/>
    </w:rPr>
  </w:style>
  <w:style w:styleId="af" w:type="character">
    <w:name w:val="Subtle Emphasis"/>
    <w:basedOn w:val="a0"/>
    <w:uiPriority w:val="19"/>
    <w:qFormat/>
    <w:rsid w:val="00114E70"/>
    <w:rPr>
      <w:rFonts w:cstheme="minorBidi" w:eastAsiaTheme="minorEastAsia"/>
      <w:bCs w:val="0"/>
      <w:i/>
      <w:iCs/>
      <w:color w:themeColor="text1" w:themeTint="7F" w:val="808080"/>
      <w:szCs w:val="22"/>
      <w:lang w:eastAsia="zh-CN"/>
    </w:rPr>
  </w:style>
  <w:style w:styleId="-1" w:type="table">
    <w:name w:val="Light Shading Accent 1"/>
    <w:basedOn w:val="a1"/>
    <w:uiPriority w:val="60"/>
    <w:rsid w:val="00114E70"/>
    <w:rPr>
      <w:rFonts w:asciiTheme="minorHAnsi" w:cstheme="minorBidi" w:eastAsiaTheme="minorEastAsia" w:hAnsiTheme="minorHAnsi"/>
      <w:color w:themeColor="accent1" w:themeShade="BF" w:val="365F91"/>
      <w:sz w:val="22"/>
      <w:szCs w:val="22"/>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customStyle="1" w:styleId="1" w:type="table">
    <w:name w:val="日历 1"/>
    <w:basedOn w:val="a1"/>
    <w:uiPriority w:val="99"/>
    <w:qFormat/>
    <w:rsid w:val="006A6915"/>
    <w:rPr>
      <w:rFonts w:asciiTheme="minorHAnsi" w:cstheme="minorBidi" w:eastAsiaTheme="minorEastAsia" w:hAnsiTheme="minorHAnsi"/>
      <w:sz w:val="22"/>
      <w:szCs w:val="22"/>
    </w:rPr>
    <w:tblPr>
      <w:tblStyleRowBandSize w:val="1"/>
      <w:tblStyleColBandSize w:val="1"/>
    </w:tblPr>
    <w:tcPr>
      <w:shd w:color="auto" w:fill="auto" w:val="clear"/>
    </w:tcPr>
    <w:tblStylePr w:type="firstRow">
      <w:pPr>
        <w:wordWrap/>
        <w:spacing w:afterAutospacing="0" w:afterLines="0" w:beforeAutospacing="0" w:beforeLines="0" w:line="240" w:lineRule="auto"/>
      </w:pPr>
      <w:rPr>
        <w:rFonts w:asciiTheme="minorHAnsi" w:eastAsiaTheme="minorEastAsia"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color="auto" w:fill="auto" w:val="clear"/>
      </w:tcPr>
    </w:tblStylePr>
    <w:tblStylePr w:type="band1Horz">
      <w:tblPr/>
      <w:tcPr>
        <w:tcBorders>
          <w:top w:val="nil"/>
          <w:left w:val="nil"/>
          <w:bottom w:val="nil"/>
          <w:right w:val="nil"/>
          <w:insideH w:val="nil"/>
          <w:insideV w:val="nil"/>
          <w:tl2br w:val="nil"/>
          <w:tr2bl w:val="nil"/>
        </w:tcBorders>
        <w:shd w:color="auto" w:fill="auto" w:val="clear"/>
      </w:tcPr>
    </w:tblStylePr>
    <w:tblStylePr w:type="band2Horz">
      <w:tblPr/>
      <w:tcPr>
        <w:tcBorders>
          <w:top w:color="000000" w:space="0" w:sz="24" w:themeColor="text1" w:val="single"/>
          <w:left w:val="nil"/>
          <w:bottom w:color="000000" w:space="0" w:sz="24" w:themeColor="text1" w:val="single"/>
          <w:right w:val="nil"/>
          <w:insideH w:val="nil"/>
          <w:insideV w:val="nil"/>
          <w:tl2br w:val="nil"/>
          <w:tr2bl w:val="nil"/>
        </w:tcBorders>
        <w:shd w:color="auto" w:fill="auto" w:val="clear"/>
      </w:tcPr>
    </w:tblStylePr>
  </w:style>
  <w:style w:styleId="af0" w:type="paragraph">
    <w:name w:val="List Paragraph"/>
    <w:basedOn w:val="a"/>
    <w:uiPriority w:val="34"/>
    <w:qFormat/>
    <w:rsid w:val="00463B32"/>
    <w:pPr>
      <w:ind w:firstLine="420" w:firstLineChars="200"/>
    </w:pPr>
  </w:style>
  <w:style w:customStyle="1" w:styleId="20" w:type="character">
    <w:name w:val="标题 2 字符"/>
    <w:basedOn w:val="a0"/>
    <w:link w:val="2"/>
    <w:uiPriority w:val="9"/>
    <w:rsid w:val="00B87651"/>
    <w:rPr>
      <w:rFonts w:asciiTheme="majorHAnsi" w:cstheme="majorBidi" w:eastAsiaTheme="majorEastAsia" w:hAnsiTheme="majorHAnsi"/>
      <w:b/>
      <w:bCs/>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2042401">
      <w:bodyDiv w:val="1"/>
      <w:marLeft w:val="0"/>
      <w:marRight w:val="0"/>
      <w:marTop w:val="0"/>
      <w:marBottom w:val="0"/>
      <w:divBdr>
        <w:top w:val="none" w:sz="0" w:space="0" w:color="auto"/>
        <w:left w:val="none" w:sz="0" w:space="0" w:color="auto"/>
        <w:bottom w:val="none" w:sz="0" w:space="0" w:color="auto"/>
        <w:right w:val="none" w:sz="0" w:space="0" w:color="auto"/>
      </w:divBdr>
      <w:divsChild>
        <w:div w:id="395976647">
          <w:marLeft w:val="0"/>
          <w:marRight w:val="0"/>
          <w:marTop w:val="0"/>
          <w:marBottom w:val="0"/>
          <w:divBdr>
            <w:top w:val="none" w:sz="0" w:space="0" w:color="auto"/>
            <w:left w:val="none" w:sz="0" w:space="0" w:color="auto"/>
            <w:bottom w:val="none" w:sz="0" w:space="0" w:color="auto"/>
            <w:right w:val="none" w:sz="0" w:space="0" w:color="auto"/>
          </w:divBdr>
          <w:divsChild>
            <w:div w:id="523134133">
              <w:marLeft w:val="0"/>
              <w:marRight w:val="0"/>
              <w:marTop w:val="0"/>
              <w:marBottom w:val="0"/>
              <w:divBdr>
                <w:top w:val="none" w:sz="0" w:space="0" w:color="auto"/>
                <w:left w:val="none" w:sz="0" w:space="0" w:color="auto"/>
                <w:bottom w:val="none" w:sz="0" w:space="0" w:color="auto"/>
                <w:right w:val="none" w:sz="0" w:space="0" w:color="auto"/>
              </w:divBdr>
              <w:divsChild>
                <w:div w:id="918566273">
                  <w:marLeft w:val="0"/>
                  <w:marRight w:val="0"/>
                  <w:marTop w:val="0"/>
                  <w:marBottom w:val="0"/>
                  <w:divBdr>
                    <w:top w:val="none" w:sz="0" w:space="0" w:color="auto"/>
                    <w:left w:val="none" w:sz="0" w:space="0" w:color="auto"/>
                    <w:bottom w:val="none" w:sz="0" w:space="0" w:color="auto"/>
                    <w:right w:val="none" w:sz="0" w:space="0" w:color="auto"/>
                  </w:divBdr>
                  <w:divsChild>
                    <w:div w:id="27073102">
                      <w:marLeft w:val="0"/>
                      <w:marRight w:val="0"/>
                      <w:marTop w:val="0"/>
                      <w:marBottom w:val="0"/>
                      <w:divBdr>
                        <w:top w:val="none" w:sz="0" w:space="0" w:color="auto"/>
                        <w:left w:val="none" w:sz="0" w:space="0" w:color="auto"/>
                        <w:bottom w:val="none" w:sz="0" w:space="0" w:color="auto"/>
                        <w:right w:val="none" w:sz="0" w:space="0" w:color="auto"/>
                      </w:divBdr>
                      <w:divsChild>
                        <w:div w:id="558637358">
                          <w:marLeft w:val="0"/>
                          <w:marRight w:val="0"/>
                          <w:marTop w:val="0"/>
                          <w:marBottom w:val="0"/>
                          <w:divBdr>
                            <w:top w:val="none" w:sz="0" w:space="0" w:color="auto"/>
                            <w:left w:val="none" w:sz="0" w:space="0" w:color="auto"/>
                            <w:bottom w:val="none" w:sz="0" w:space="0" w:color="auto"/>
                            <w:right w:val="none" w:sz="0" w:space="0" w:color="auto"/>
                          </w:divBdr>
                          <w:divsChild>
                            <w:div w:id="1596094480">
                              <w:marLeft w:val="0"/>
                              <w:marRight w:val="0"/>
                              <w:marTop w:val="0"/>
                              <w:marBottom w:val="0"/>
                              <w:divBdr>
                                <w:top w:val="none" w:sz="0" w:space="0" w:color="auto"/>
                                <w:left w:val="none" w:sz="0" w:space="0" w:color="auto"/>
                                <w:bottom w:val="none" w:sz="0" w:space="0" w:color="auto"/>
                                <w:right w:val="none" w:sz="0" w:space="0" w:color="auto"/>
                              </w:divBdr>
                              <w:divsChild>
                                <w:div w:id="608511308">
                                  <w:marLeft w:val="0"/>
                                  <w:marRight w:val="0"/>
                                  <w:marTop w:val="0"/>
                                  <w:marBottom w:val="0"/>
                                  <w:divBdr>
                                    <w:top w:val="none" w:sz="0" w:space="0" w:color="auto"/>
                                    <w:left w:val="none" w:sz="0" w:space="0" w:color="auto"/>
                                    <w:bottom w:val="none" w:sz="0" w:space="0" w:color="auto"/>
                                    <w:right w:val="none" w:sz="0" w:space="0" w:color="auto"/>
                                  </w:divBdr>
                                  <w:divsChild>
                                    <w:div w:id="862480052">
                                      <w:marLeft w:val="0"/>
                                      <w:marRight w:val="0"/>
                                      <w:marTop w:val="0"/>
                                      <w:marBottom w:val="0"/>
                                      <w:divBdr>
                                        <w:top w:val="none" w:sz="0" w:space="0" w:color="auto"/>
                                        <w:left w:val="none" w:sz="0" w:space="0" w:color="auto"/>
                                        <w:bottom w:val="none" w:sz="0" w:space="0" w:color="auto"/>
                                        <w:right w:val="none" w:sz="0" w:space="0" w:color="auto"/>
                                      </w:divBdr>
                                      <w:divsChild>
                                        <w:div w:id="1584995802">
                                          <w:marLeft w:val="0"/>
                                          <w:marRight w:val="0"/>
                                          <w:marTop w:val="0"/>
                                          <w:marBottom w:val="0"/>
                                          <w:divBdr>
                                            <w:top w:val="none" w:sz="0" w:space="0" w:color="auto"/>
                                            <w:left w:val="none" w:sz="0" w:space="0" w:color="auto"/>
                                            <w:bottom w:val="none" w:sz="0" w:space="0" w:color="auto"/>
                                            <w:right w:val="none" w:sz="0" w:space="0" w:color="auto"/>
                                          </w:divBdr>
                                          <w:divsChild>
                                            <w:div w:id="118070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6902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Id="rId1"
                 Target="numbering.xml"
                 Type="http://schemas.openxmlformats.org/officeDocument/2006/relationships/numbering"/>
   <Relationship Id="rId10"
                 Target="media/image2.jpeg"
                 Type="http://schemas.openxmlformats.org/officeDocument/2006/relationships/image"/>
   <Relationship Id="rId11"
                 Target="media/image3.jpeg"
                 Type="http://schemas.openxmlformats.org/officeDocument/2006/relationships/image"/>
   <Relationship Id="rId2"
                 Target="styles.xml"
                 Type="http://schemas.openxmlformats.org/officeDocument/2006/relationships/styles"/>
   <Relationship Id="rId3"
                 Target="settings.xml"
                 Type="http://schemas.openxmlformats.org/officeDocument/2006/relationships/settings"/>
   <Relationship Id="rId4"
                 Target="webSettings.xml"
                 Type="http://schemas.openxmlformats.org/officeDocument/2006/relationships/webSettings"/>
   <Relationship Id="rId5"
                 Target="footnotes.xml"
                 Type="http://schemas.openxmlformats.org/officeDocument/2006/relationships/footnotes"/>
   <Relationship Id="rId6"
                 Target="endnotes.xml"
                 Type="http://schemas.openxmlformats.org/officeDocument/2006/relationships/endnotes"/>
   <Relationship Id="rId7"
                 Target="fontTable.xml"
                 Type="http://schemas.openxmlformats.org/officeDocument/2006/relationships/fontTable"/>
   <Relationship Id="rId8"
                 Target="theme/theme1.xml"
                 Type="http://schemas.openxmlformats.org/officeDocument/2006/relationships/theme"/>
   <Relationship Id="rId9"
                 Target="media/image1.jpeg"
                 Type="http://schemas.openxmlformats.org/officeDocument/2006/relationships/image"/>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2</Pages>
  <Words>109</Words>
  <Characters>627</Characters>
  <Application>Microsoft Office Word</Application>
  <DocSecurity>0</DocSecurity>
  <Lines>5</Lines>
  <Paragraphs>1</Paragraphs>
  <ScaleCrop>false</ScaleCrop>
  <Company>http://sdwm.org</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terms="http://purl.org/dc/terms/" xmlns:dc="http://purl.org/dc/elements/1.1/" xmlns:xsi="http://www.w3.org/2001/XMLSchema-instance">
  <dcterms:created xsi:type="dcterms:W3CDTF">2017-11-20T05:33:00Z</dcterms:created>
  <dc:creator>Administrator</dc:creator>
  <cp:lastModifiedBy>尹 真</cp:lastModifiedBy>
  <dcterms:modified xsi:type="dcterms:W3CDTF">2020-06-18T02:22:00Z</dcterms:modified>
  <cp:revision>111</cp:revision>
</cp:coreProperties>
</file>