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3B58D3" w14:textId="54D74FBE" w:rsidR="00651A59" w:rsidRPr="00646338" w:rsidRDefault="00D22576" w:rsidP="005B5FBC">
      <w:pPr>
        <w:spacing w:line="240" w:lineRule="auto"/>
        <w:jc w:val="center"/>
        <w:rPr>
          <w:rFonts w:ascii="Arial" w:hAnsi="Arial" w:cs="Arial"/>
          <w:b/>
          <w:bCs/>
          <w:sz w:val="24"/>
          <w:szCs w:val="24"/>
          <w:lang w:val="mn-MN"/>
        </w:rPr>
      </w:pPr>
      <w:r w:rsidRPr="00646338">
        <w:rPr>
          <w:rFonts w:ascii="Arial" w:hAnsi="Arial" w:cs="Arial"/>
          <w:b/>
          <w:bCs/>
          <w:sz w:val="24"/>
          <w:szCs w:val="24"/>
          <w:lang w:val="mn-MN"/>
        </w:rPr>
        <w:t>ТАРХИНЫ САА ӨВЧТЭЙ ХҮҮХЭДТЭЙ ЭХЧҮҮДИЙН АМЬДРАЛЫН ЧАНАР, СЭТГЭЛ ГУТРАЛ, АЧААЛАЛ ХООРОНДЫН ХАМААРАЛ</w:t>
      </w:r>
    </w:p>
    <w:p w14:paraId="4224D9A4" w14:textId="08BD0170" w:rsidR="00E8055E" w:rsidRPr="00594B20" w:rsidRDefault="00D22576" w:rsidP="00651A59">
      <w:pPr>
        <w:spacing w:after="0" w:line="240" w:lineRule="auto"/>
        <w:jc w:val="right"/>
        <w:rPr>
          <w:rFonts w:ascii="Arial" w:hAnsi="Arial" w:cs="Arial"/>
          <w:i/>
          <w:sz w:val="20"/>
          <w:vertAlign w:val="superscript"/>
          <w:lang w:val="mn-MN"/>
        </w:rPr>
      </w:pPr>
      <w:r w:rsidRPr="00594B20">
        <w:rPr>
          <w:rFonts w:ascii="Arial" w:hAnsi="Arial" w:cs="Arial"/>
          <w:i/>
          <w:sz w:val="20"/>
          <w:lang w:val="mn-MN"/>
        </w:rPr>
        <w:t>С.Дуламжав</w:t>
      </w:r>
      <w:r w:rsidR="00B35076" w:rsidRPr="00594B20">
        <w:rPr>
          <w:rFonts w:ascii="Arial" w:hAnsi="Arial" w:cs="Arial"/>
          <w:i/>
          <w:sz w:val="20"/>
          <w:vertAlign w:val="superscript"/>
          <w:lang w:val="en-US"/>
        </w:rPr>
        <w:t>1</w:t>
      </w:r>
      <w:r w:rsidRPr="00594B20">
        <w:rPr>
          <w:rFonts w:ascii="Arial" w:hAnsi="Arial" w:cs="Arial"/>
          <w:i/>
          <w:sz w:val="20"/>
          <w:lang w:val="mn-MN"/>
        </w:rPr>
        <w:t xml:space="preserve">, </w:t>
      </w:r>
      <w:r w:rsidR="00A15481" w:rsidRPr="00594B20">
        <w:rPr>
          <w:rFonts w:ascii="Arial" w:hAnsi="Arial" w:cs="Arial"/>
          <w:i/>
          <w:sz w:val="20"/>
          <w:lang w:val="mn-MN"/>
        </w:rPr>
        <w:t>Э.Насантогтох</w:t>
      </w:r>
      <w:r w:rsidR="00FD62DE" w:rsidRPr="00594B20">
        <w:rPr>
          <w:rFonts w:ascii="Arial" w:hAnsi="Arial" w:cs="Arial"/>
          <w:i/>
          <w:sz w:val="20"/>
          <w:vertAlign w:val="superscript"/>
          <w:lang w:val="mn-MN"/>
        </w:rPr>
        <w:t>1</w:t>
      </w:r>
      <w:r w:rsidR="00A15481" w:rsidRPr="00594B20">
        <w:rPr>
          <w:rFonts w:ascii="Arial" w:hAnsi="Arial" w:cs="Arial"/>
          <w:i/>
          <w:sz w:val="20"/>
          <w:lang w:val="mn-MN"/>
        </w:rPr>
        <w:t>,</w:t>
      </w:r>
      <w:r w:rsidR="00FD62DE" w:rsidRPr="00594B20">
        <w:rPr>
          <w:rFonts w:ascii="Arial" w:hAnsi="Arial" w:cs="Arial"/>
          <w:i/>
          <w:sz w:val="20"/>
          <w:lang w:val="en-US"/>
        </w:rPr>
        <w:t xml:space="preserve"> </w:t>
      </w:r>
      <w:r w:rsidR="00FD62DE" w:rsidRPr="00594B20">
        <w:rPr>
          <w:rFonts w:ascii="Arial" w:hAnsi="Arial" w:cs="Arial"/>
          <w:i/>
          <w:sz w:val="20"/>
          <w:lang w:val="mn-MN"/>
        </w:rPr>
        <w:t>Б.Балжинням</w:t>
      </w:r>
      <w:r w:rsidR="00FD62DE" w:rsidRPr="00594B20">
        <w:rPr>
          <w:rFonts w:ascii="Arial" w:hAnsi="Arial" w:cs="Arial"/>
          <w:i/>
          <w:sz w:val="20"/>
          <w:vertAlign w:val="superscript"/>
          <w:lang w:val="mn-MN"/>
        </w:rPr>
        <w:t>1</w:t>
      </w:r>
      <w:r w:rsidR="00A15481" w:rsidRPr="00594B20">
        <w:rPr>
          <w:rFonts w:ascii="Arial" w:hAnsi="Arial" w:cs="Arial"/>
          <w:i/>
          <w:sz w:val="20"/>
          <w:lang w:val="mn-MN"/>
        </w:rPr>
        <w:t xml:space="preserve"> О.Туул</w:t>
      </w:r>
      <w:r w:rsidR="00FD62DE" w:rsidRPr="00594B20">
        <w:rPr>
          <w:rFonts w:ascii="Arial" w:hAnsi="Arial" w:cs="Arial"/>
          <w:i/>
          <w:sz w:val="20"/>
          <w:vertAlign w:val="superscript"/>
          <w:lang w:val="mn-MN"/>
        </w:rPr>
        <w:t>1</w:t>
      </w:r>
      <w:r w:rsidR="00A15481" w:rsidRPr="00594B20">
        <w:rPr>
          <w:rFonts w:ascii="Arial" w:hAnsi="Arial" w:cs="Arial"/>
          <w:i/>
          <w:sz w:val="20"/>
          <w:lang w:val="mn-MN"/>
        </w:rPr>
        <w:t>, А.Унаганшагай</w:t>
      </w:r>
      <w:r w:rsidR="00FD62DE" w:rsidRPr="00594B20">
        <w:rPr>
          <w:rFonts w:ascii="Arial" w:hAnsi="Arial" w:cs="Arial"/>
          <w:i/>
          <w:sz w:val="20"/>
          <w:vertAlign w:val="superscript"/>
          <w:lang w:val="mn-MN"/>
        </w:rPr>
        <w:t>1</w:t>
      </w:r>
      <w:r w:rsidR="00A15481" w:rsidRPr="00594B20">
        <w:rPr>
          <w:rFonts w:ascii="Arial" w:hAnsi="Arial" w:cs="Arial"/>
          <w:i/>
          <w:sz w:val="20"/>
          <w:lang w:val="mn-MN"/>
        </w:rPr>
        <w:t>, Г.Оюунчимэг</w:t>
      </w:r>
      <w:r w:rsidR="00FD62DE" w:rsidRPr="00594B20">
        <w:rPr>
          <w:rFonts w:ascii="Arial" w:hAnsi="Arial" w:cs="Arial"/>
          <w:i/>
          <w:sz w:val="20"/>
          <w:vertAlign w:val="superscript"/>
          <w:lang w:val="mn-MN"/>
        </w:rPr>
        <w:t>1</w:t>
      </w:r>
      <w:r w:rsidR="00A15481" w:rsidRPr="00594B20">
        <w:rPr>
          <w:rFonts w:ascii="Arial" w:hAnsi="Arial" w:cs="Arial"/>
          <w:i/>
          <w:sz w:val="20"/>
          <w:lang w:val="mn-MN"/>
        </w:rPr>
        <w:t xml:space="preserve">, </w:t>
      </w:r>
      <w:r w:rsidRPr="00594B20">
        <w:rPr>
          <w:rFonts w:ascii="Arial" w:hAnsi="Arial" w:cs="Arial"/>
          <w:i/>
          <w:sz w:val="20"/>
          <w:lang w:val="mn-MN"/>
        </w:rPr>
        <w:t>В.Даваахүү</w:t>
      </w:r>
      <w:r w:rsidR="00FD62DE" w:rsidRPr="00594B20">
        <w:rPr>
          <w:rFonts w:ascii="Arial" w:hAnsi="Arial" w:cs="Arial"/>
          <w:i/>
          <w:sz w:val="20"/>
          <w:vertAlign w:val="superscript"/>
          <w:lang w:val="mn-MN"/>
        </w:rPr>
        <w:t>2</w:t>
      </w:r>
    </w:p>
    <w:p w14:paraId="3D1C423F" w14:textId="2EE4BFEB" w:rsidR="00651A59" w:rsidRPr="00594B20" w:rsidRDefault="00D22576" w:rsidP="005B5FBC">
      <w:pPr>
        <w:spacing w:line="240" w:lineRule="auto"/>
        <w:jc w:val="right"/>
        <w:rPr>
          <w:rFonts w:ascii="Arial" w:hAnsi="Arial" w:cs="Arial"/>
          <w:i/>
          <w:sz w:val="20"/>
          <w:lang w:val="mn-MN"/>
        </w:rPr>
      </w:pPr>
      <w:r w:rsidRPr="00594B20">
        <w:rPr>
          <w:rFonts w:ascii="Arial" w:hAnsi="Arial" w:cs="Arial"/>
          <w:i/>
          <w:sz w:val="20"/>
          <w:lang w:val="mn-MN"/>
        </w:rPr>
        <w:t xml:space="preserve"> </w:t>
      </w:r>
      <w:r w:rsidR="00A15481" w:rsidRPr="00594B20">
        <w:rPr>
          <w:rFonts w:ascii="Arial" w:hAnsi="Arial" w:cs="Arial"/>
          <w:i/>
          <w:sz w:val="20"/>
          <w:vertAlign w:val="superscript"/>
          <w:lang w:val="mn-MN"/>
        </w:rPr>
        <w:t>1</w:t>
      </w:r>
      <w:r w:rsidR="00E8055E" w:rsidRPr="00594B20">
        <w:rPr>
          <w:rFonts w:ascii="Arial" w:hAnsi="Arial" w:cs="Arial"/>
          <w:i/>
          <w:sz w:val="20"/>
          <w:lang w:val="mn-MN"/>
        </w:rPr>
        <w:t>ЭХЭМҮТ</w:t>
      </w:r>
      <w:r w:rsidRPr="00594B20">
        <w:rPr>
          <w:rFonts w:ascii="Arial" w:hAnsi="Arial" w:cs="Arial"/>
          <w:i/>
          <w:sz w:val="20"/>
          <w:lang w:val="mn-MN"/>
        </w:rPr>
        <w:t xml:space="preserve">, </w:t>
      </w:r>
      <w:r w:rsidR="00A15481" w:rsidRPr="00594B20">
        <w:rPr>
          <w:rFonts w:ascii="Arial" w:hAnsi="Arial" w:cs="Arial"/>
          <w:i/>
          <w:sz w:val="20"/>
          <w:vertAlign w:val="superscript"/>
          <w:lang w:val="mn-MN"/>
        </w:rPr>
        <w:t>2</w:t>
      </w:r>
      <w:r w:rsidRPr="00594B20">
        <w:rPr>
          <w:rFonts w:ascii="Arial" w:hAnsi="Arial" w:cs="Arial"/>
          <w:i/>
          <w:sz w:val="20"/>
          <w:lang w:val="mn-MN"/>
        </w:rPr>
        <w:t>АШУҮИС</w:t>
      </w:r>
    </w:p>
    <w:p w14:paraId="6548117A" w14:textId="6AD5CAC8" w:rsidR="00695F5C" w:rsidRPr="005B5FBC" w:rsidRDefault="00D22576" w:rsidP="005B5FBC">
      <w:pPr>
        <w:spacing w:before="240" w:line="240" w:lineRule="auto"/>
        <w:jc w:val="center"/>
        <w:rPr>
          <w:rFonts w:ascii="Arial" w:eastAsiaTheme="minorEastAsia" w:hAnsi="Arial" w:cs="Arial"/>
          <w:b/>
          <w:color w:val="000000" w:themeColor="text1"/>
          <w:sz w:val="24"/>
          <w:szCs w:val="24"/>
          <w:lang w:val="mn-MN" w:eastAsia="ko-KR"/>
        </w:rPr>
      </w:pPr>
      <w:r w:rsidRPr="00D22576">
        <w:rPr>
          <w:rFonts w:ascii="Arial" w:eastAsiaTheme="minorEastAsia" w:hAnsi="Arial" w:cs="Arial"/>
          <w:b/>
          <w:color w:val="000000" w:themeColor="text1"/>
          <w:sz w:val="24"/>
          <w:szCs w:val="24"/>
          <w:lang w:val="mn-MN" w:eastAsia="ko-KR"/>
        </w:rPr>
        <w:t>RELATIONSHIP BETWEEN QUALITY OF LIFE, DEPRESSION AND BURDEN OF MOTHERS WITH CHILD WITHСEREBRAL PALSY</w:t>
      </w:r>
    </w:p>
    <w:p w14:paraId="219B054E" w14:textId="77777777" w:rsidR="005B5FBC" w:rsidRPr="00594B20" w:rsidRDefault="0093183D" w:rsidP="00651A59">
      <w:pPr>
        <w:spacing w:after="0" w:line="240" w:lineRule="auto"/>
        <w:jc w:val="right"/>
        <w:rPr>
          <w:rFonts w:ascii="Arial" w:hAnsi="Arial" w:cs="Arial"/>
          <w:i/>
          <w:sz w:val="20"/>
          <w:lang w:val="mn-MN"/>
        </w:rPr>
      </w:pPr>
      <w:r w:rsidRPr="00594B20">
        <w:rPr>
          <w:rFonts w:ascii="Arial" w:hAnsi="Arial" w:cs="Arial"/>
          <w:i/>
          <w:sz w:val="20"/>
          <w:lang w:val="en-US"/>
        </w:rPr>
        <w:t>Dulamjav S</w:t>
      </w:r>
      <w:r w:rsidR="00B35076" w:rsidRPr="00594B20">
        <w:rPr>
          <w:rFonts w:ascii="Arial" w:hAnsi="Arial" w:cs="Arial"/>
          <w:i/>
          <w:sz w:val="20"/>
          <w:vertAlign w:val="superscript"/>
          <w:lang w:val="mn-MN"/>
        </w:rPr>
        <w:t>1</w:t>
      </w:r>
      <w:r w:rsidR="00D22576" w:rsidRPr="00594B20">
        <w:rPr>
          <w:rFonts w:ascii="Arial" w:hAnsi="Arial" w:cs="Arial"/>
          <w:i/>
          <w:sz w:val="20"/>
          <w:lang w:val="mn-MN"/>
        </w:rPr>
        <w:t>,</w:t>
      </w:r>
      <w:r w:rsidR="00291BDB" w:rsidRPr="00594B20">
        <w:rPr>
          <w:rFonts w:ascii="Arial" w:hAnsi="Arial" w:cs="Arial"/>
          <w:i/>
          <w:sz w:val="20"/>
          <w:lang w:val="mn-MN"/>
        </w:rPr>
        <w:t xml:space="preserve"> Nasantogtoh</w:t>
      </w:r>
      <w:r w:rsidRPr="00594B20">
        <w:rPr>
          <w:rFonts w:ascii="Arial" w:hAnsi="Arial" w:cs="Arial"/>
          <w:i/>
          <w:sz w:val="20"/>
          <w:lang w:val="en-US"/>
        </w:rPr>
        <w:t xml:space="preserve"> E</w:t>
      </w:r>
      <w:r w:rsidRPr="00594B20">
        <w:rPr>
          <w:rFonts w:ascii="Arial" w:hAnsi="Arial" w:cs="Arial"/>
          <w:i/>
          <w:sz w:val="20"/>
          <w:vertAlign w:val="superscript"/>
          <w:lang w:val="mn-MN"/>
        </w:rPr>
        <w:t>1</w:t>
      </w:r>
      <w:r w:rsidR="00291BDB" w:rsidRPr="00594B20">
        <w:rPr>
          <w:rFonts w:ascii="Arial" w:hAnsi="Arial" w:cs="Arial"/>
          <w:i/>
          <w:sz w:val="20"/>
          <w:lang w:val="mn-MN"/>
        </w:rPr>
        <w:t xml:space="preserve">, </w:t>
      </w:r>
      <w:r w:rsidR="005B5FBC" w:rsidRPr="00594B20">
        <w:rPr>
          <w:rFonts w:ascii="Arial" w:hAnsi="Arial" w:cs="Arial"/>
          <w:i/>
          <w:sz w:val="20"/>
          <w:lang w:val="en-US"/>
        </w:rPr>
        <w:t>Baljinnyam B</w:t>
      </w:r>
      <w:r w:rsidR="005B5FBC" w:rsidRPr="00594B20">
        <w:rPr>
          <w:rFonts w:ascii="Arial" w:hAnsi="Arial" w:cs="Arial"/>
          <w:i/>
          <w:sz w:val="20"/>
          <w:vertAlign w:val="superscript"/>
          <w:lang w:val="en-US"/>
        </w:rPr>
        <w:t>1</w:t>
      </w:r>
      <w:r w:rsidR="005B5FBC" w:rsidRPr="00594B20">
        <w:rPr>
          <w:rFonts w:ascii="Arial" w:hAnsi="Arial" w:cs="Arial"/>
          <w:i/>
          <w:sz w:val="20"/>
          <w:lang w:val="en-US"/>
        </w:rPr>
        <w:t xml:space="preserve">, </w:t>
      </w:r>
      <w:r w:rsidR="00291BDB" w:rsidRPr="00594B20">
        <w:rPr>
          <w:rFonts w:ascii="Arial" w:hAnsi="Arial" w:cs="Arial"/>
          <w:i/>
          <w:sz w:val="20"/>
          <w:lang w:val="mn-MN"/>
        </w:rPr>
        <w:t>Tuul</w:t>
      </w:r>
      <w:r w:rsidRPr="00594B20">
        <w:rPr>
          <w:rFonts w:ascii="Arial" w:hAnsi="Arial" w:cs="Arial"/>
          <w:i/>
          <w:sz w:val="20"/>
          <w:lang w:val="en-US"/>
        </w:rPr>
        <w:t xml:space="preserve"> O</w:t>
      </w:r>
      <w:r w:rsidRPr="00594B20">
        <w:rPr>
          <w:rFonts w:ascii="Arial" w:hAnsi="Arial" w:cs="Arial"/>
          <w:i/>
          <w:sz w:val="20"/>
          <w:vertAlign w:val="superscript"/>
          <w:lang w:val="mn-MN"/>
        </w:rPr>
        <w:t>1</w:t>
      </w:r>
      <w:r w:rsidR="00291BDB" w:rsidRPr="00594B20">
        <w:rPr>
          <w:rFonts w:ascii="Arial" w:hAnsi="Arial" w:cs="Arial"/>
          <w:i/>
          <w:sz w:val="20"/>
          <w:lang w:val="mn-MN"/>
        </w:rPr>
        <w:t>, Unaganshagai</w:t>
      </w:r>
      <w:r w:rsidRPr="00594B20">
        <w:rPr>
          <w:rFonts w:ascii="Arial" w:hAnsi="Arial" w:cs="Arial"/>
          <w:i/>
          <w:sz w:val="20"/>
          <w:lang w:val="mn-MN"/>
        </w:rPr>
        <w:t xml:space="preserve"> </w:t>
      </w:r>
      <w:r w:rsidRPr="00594B20">
        <w:rPr>
          <w:rFonts w:ascii="Arial" w:hAnsi="Arial" w:cs="Arial"/>
          <w:i/>
          <w:sz w:val="20"/>
          <w:lang w:val="en-US"/>
        </w:rPr>
        <w:t>A</w:t>
      </w:r>
      <w:r w:rsidRPr="00594B20">
        <w:rPr>
          <w:rFonts w:ascii="Arial" w:hAnsi="Arial" w:cs="Arial"/>
          <w:i/>
          <w:sz w:val="20"/>
          <w:vertAlign w:val="superscript"/>
          <w:lang w:val="mn-MN"/>
        </w:rPr>
        <w:t>1</w:t>
      </w:r>
      <w:r w:rsidR="00BD4C66" w:rsidRPr="00594B20">
        <w:rPr>
          <w:rFonts w:ascii="Arial" w:hAnsi="Arial" w:cs="Arial"/>
          <w:i/>
          <w:sz w:val="20"/>
          <w:lang w:val="mn-MN"/>
        </w:rPr>
        <w:t>, Oyunchimeg</w:t>
      </w:r>
      <w:r w:rsidRPr="00594B20">
        <w:rPr>
          <w:rFonts w:ascii="Arial" w:hAnsi="Arial" w:cs="Arial"/>
          <w:i/>
          <w:sz w:val="20"/>
          <w:lang w:val="en-US"/>
        </w:rPr>
        <w:t xml:space="preserve"> G</w:t>
      </w:r>
      <w:r w:rsidR="005B5FBC" w:rsidRPr="00594B20">
        <w:rPr>
          <w:rFonts w:ascii="Arial" w:hAnsi="Arial" w:cs="Arial"/>
          <w:i/>
          <w:sz w:val="20"/>
          <w:vertAlign w:val="superscript"/>
          <w:lang w:val="mn-MN"/>
        </w:rPr>
        <w:t>1</w:t>
      </w:r>
      <w:r w:rsidR="005B5FBC" w:rsidRPr="00594B20">
        <w:rPr>
          <w:rFonts w:ascii="Arial" w:hAnsi="Arial" w:cs="Arial"/>
          <w:i/>
          <w:sz w:val="20"/>
          <w:lang w:val="mn-MN"/>
        </w:rPr>
        <w:t>,</w:t>
      </w:r>
    </w:p>
    <w:p w14:paraId="6CAC7200" w14:textId="53273902" w:rsidR="00D22576" w:rsidRPr="00594B20" w:rsidRDefault="00D22576" w:rsidP="00651A59">
      <w:pPr>
        <w:spacing w:after="0" w:line="240" w:lineRule="auto"/>
        <w:jc w:val="right"/>
        <w:rPr>
          <w:rFonts w:ascii="Arial" w:hAnsi="Arial" w:cs="Arial"/>
          <w:i/>
          <w:sz w:val="20"/>
          <w:vertAlign w:val="superscript"/>
          <w:lang w:val="mn-MN"/>
        </w:rPr>
      </w:pPr>
      <w:r w:rsidRPr="00594B20">
        <w:rPr>
          <w:rFonts w:ascii="Arial" w:hAnsi="Arial" w:cs="Arial"/>
          <w:i/>
          <w:sz w:val="20"/>
          <w:lang w:val="mn-MN"/>
        </w:rPr>
        <w:t>Davaahuu</w:t>
      </w:r>
      <w:r w:rsidR="005B5FBC" w:rsidRPr="00594B20">
        <w:rPr>
          <w:rFonts w:ascii="Arial" w:hAnsi="Arial" w:cs="Arial"/>
          <w:i/>
          <w:sz w:val="20"/>
          <w:lang w:val="en-US"/>
        </w:rPr>
        <w:t xml:space="preserve"> </w:t>
      </w:r>
      <w:r w:rsidR="0093183D" w:rsidRPr="00594B20">
        <w:rPr>
          <w:rFonts w:ascii="Arial" w:hAnsi="Arial" w:cs="Arial"/>
          <w:i/>
          <w:sz w:val="20"/>
          <w:lang w:val="en-US"/>
        </w:rPr>
        <w:t>V</w:t>
      </w:r>
      <w:r w:rsidR="00B35076" w:rsidRPr="00594B20">
        <w:rPr>
          <w:rFonts w:ascii="Arial" w:hAnsi="Arial" w:cs="Arial"/>
          <w:i/>
          <w:sz w:val="20"/>
          <w:vertAlign w:val="superscript"/>
          <w:lang w:val="mn-MN"/>
        </w:rPr>
        <w:t>2</w:t>
      </w:r>
    </w:p>
    <w:p w14:paraId="568A0515" w14:textId="22C2D9FF" w:rsidR="00651A59" w:rsidRPr="00594B20" w:rsidRDefault="00E8055E" w:rsidP="005B5FBC">
      <w:pPr>
        <w:spacing w:line="240" w:lineRule="auto"/>
        <w:jc w:val="right"/>
        <w:rPr>
          <w:rFonts w:ascii="Arial" w:hAnsi="Arial" w:cs="Arial"/>
          <w:i/>
          <w:sz w:val="20"/>
          <w:lang w:val="mn-MN"/>
        </w:rPr>
      </w:pPr>
      <w:r w:rsidRPr="00594B20">
        <w:rPr>
          <w:rFonts w:ascii="Arial" w:hAnsi="Arial" w:cs="Arial"/>
          <w:i/>
          <w:sz w:val="20"/>
          <w:vertAlign w:val="superscript"/>
          <w:lang w:val="mn-MN"/>
        </w:rPr>
        <w:t>1</w:t>
      </w:r>
      <w:r w:rsidR="00291BDB" w:rsidRPr="00594B20">
        <w:rPr>
          <w:rFonts w:ascii="Arial" w:hAnsi="Arial" w:cs="Arial"/>
          <w:i/>
          <w:sz w:val="20"/>
          <w:lang w:val="mn-MN"/>
        </w:rPr>
        <w:t>NCMCH</w:t>
      </w:r>
      <w:r w:rsidRPr="00594B20">
        <w:rPr>
          <w:rFonts w:ascii="Arial" w:hAnsi="Arial" w:cs="Arial"/>
          <w:i/>
          <w:sz w:val="20"/>
          <w:lang w:val="mn-MN"/>
        </w:rPr>
        <w:t xml:space="preserve">, </w:t>
      </w:r>
      <w:r w:rsidRPr="00594B20">
        <w:rPr>
          <w:rFonts w:ascii="Arial" w:hAnsi="Arial" w:cs="Arial"/>
          <w:i/>
          <w:sz w:val="20"/>
          <w:vertAlign w:val="superscript"/>
          <w:lang w:val="mn-MN"/>
        </w:rPr>
        <w:t>2</w:t>
      </w:r>
      <w:r w:rsidRPr="00594B20">
        <w:rPr>
          <w:rFonts w:ascii="Arial" w:hAnsi="Arial" w:cs="Arial"/>
          <w:i/>
          <w:sz w:val="20"/>
          <w:lang w:val="mn-MN"/>
        </w:rPr>
        <w:t>MNUMS</w:t>
      </w:r>
    </w:p>
    <w:p w14:paraId="706585A9" w14:textId="38F5B9B6" w:rsidR="00111C74" w:rsidRPr="00111C74" w:rsidRDefault="00F456F7" w:rsidP="005B5FBC">
      <w:pPr>
        <w:spacing w:before="240" w:after="0" w:line="240" w:lineRule="auto"/>
        <w:ind w:firstLine="720"/>
        <w:jc w:val="both"/>
        <w:rPr>
          <w:rFonts w:ascii="Arial" w:eastAsia="Times New Roman" w:hAnsi="Arial" w:cs="Arial"/>
          <w:b/>
          <w:bCs/>
          <w:caps/>
          <w:noProof/>
          <w:color w:val="000000" w:themeColor="text1"/>
          <w:sz w:val="24"/>
          <w:szCs w:val="24"/>
          <w:lang w:val="en-US" w:eastAsia="ko-KR"/>
        </w:rPr>
      </w:pPr>
      <w:r>
        <w:rPr>
          <w:rFonts w:ascii="Arial" w:eastAsiaTheme="minorEastAsia" w:hAnsi="Arial" w:cs="Arial"/>
          <w:b/>
          <w:color w:val="000000" w:themeColor="text1"/>
          <w:sz w:val="24"/>
          <w:szCs w:val="24"/>
          <w:lang w:val="en-US" w:eastAsia="ko-KR"/>
        </w:rPr>
        <w:t>Background</w:t>
      </w:r>
      <w:r w:rsidR="00111C74" w:rsidRPr="00111C74">
        <w:rPr>
          <w:rFonts w:ascii="Arial" w:eastAsiaTheme="minorEastAsia" w:hAnsi="Arial" w:cs="Arial"/>
          <w:b/>
          <w:color w:val="000000" w:themeColor="text1"/>
          <w:sz w:val="24"/>
          <w:szCs w:val="24"/>
          <w:lang w:val="en-US" w:eastAsia="ko-KR"/>
        </w:rPr>
        <w:t>:</w:t>
      </w:r>
      <w:r w:rsidR="00111C74" w:rsidRPr="00111C74">
        <w:rPr>
          <w:rFonts w:ascii="Arial" w:eastAsiaTheme="minorEastAsia" w:hAnsi="Arial" w:cs="Arial"/>
          <w:b/>
          <w:color w:val="000000" w:themeColor="text1"/>
          <w:sz w:val="24"/>
          <w:szCs w:val="24"/>
          <w:lang w:val="mn-MN" w:eastAsia="ko-KR"/>
        </w:rPr>
        <w:t xml:space="preserve"> </w:t>
      </w:r>
      <w:r w:rsidR="00111C74" w:rsidRPr="00111C74">
        <w:rPr>
          <w:rFonts w:ascii="Arial" w:eastAsiaTheme="minorEastAsia" w:hAnsi="Arial" w:cs="Arial"/>
          <w:color w:val="000000" w:themeColor="text1"/>
          <w:sz w:val="24"/>
          <w:szCs w:val="24"/>
          <w:lang w:val="en-US" w:eastAsia="ko-KR"/>
        </w:rPr>
        <w:t xml:space="preserve">Regular care and treatment of children diagnosed with cerebral palsy can be time-consuming and costly, increasing the risk of burden and depression, and adversely affecting </w:t>
      </w:r>
      <w:r w:rsidR="00111C74" w:rsidRPr="00111C74">
        <w:rPr>
          <w:rFonts w:ascii="Arial" w:eastAsiaTheme="minorEastAsia" w:hAnsi="Arial" w:cs="Arial"/>
          <w:color w:val="000000" w:themeColor="text1"/>
          <w:sz w:val="24"/>
          <w:szCs w:val="24"/>
          <w:lang w:val="mn-MN" w:eastAsia="ko-KR"/>
        </w:rPr>
        <w:t>quality of life. So there are many reasons why mothers' quality of life is poorsocio-economic status and support related to the family,cerebral palsy from child care techniques and understanding of the disease</w:t>
      </w:r>
      <w:r w:rsidR="00111C74" w:rsidRPr="00111C74">
        <w:rPr>
          <w:rFonts w:ascii="Arial" w:eastAsiaTheme="minorEastAsia" w:hAnsi="Arial" w:cs="Arial"/>
          <w:color w:val="000000" w:themeColor="text1"/>
          <w:sz w:val="24"/>
          <w:szCs w:val="24"/>
          <w:lang w:val="en-US" w:eastAsia="ko-KR"/>
        </w:rPr>
        <w:t xml:space="preserve"> t</w:t>
      </w:r>
      <w:r w:rsidR="00111C74" w:rsidRPr="00111C74">
        <w:rPr>
          <w:rFonts w:ascii="Arial" w:eastAsiaTheme="minorEastAsia" w:hAnsi="Arial" w:cs="Arial"/>
          <w:color w:val="000000" w:themeColor="text1"/>
          <w:sz w:val="24"/>
          <w:szCs w:val="24"/>
          <w:lang w:val="mn-MN" w:eastAsia="ko-KR"/>
        </w:rPr>
        <w:t>he quality of life of mothers with sick children depends.</w:t>
      </w:r>
      <w:r w:rsidR="00111C74" w:rsidRPr="00111C74">
        <w:rPr>
          <w:rFonts w:ascii="Arial" w:eastAsiaTheme="minorEastAsia" w:hAnsi="Arial" w:cs="Arial"/>
          <w:bCs/>
          <w:color w:val="000000" w:themeColor="text1"/>
          <w:sz w:val="24"/>
          <w:szCs w:val="24"/>
          <w:lang w:val="mn-MN" w:eastAsia="ko-KR"/>
        </w:rPr>
        <w:t xml:space="preserve">There are few studies in Mongolia that assess the quality of life and other factors </w:t>
      </w:r>
      <w:r w:rsidR="00272035">
        <w:rPr>
          <w:rFonts w:ascii="Arial" w:eastAsiaTheme="minorEastAsia" w:hAnsi="Arial" w:cs="Arial"/>
          <w:bCs/>
          <w:color w:val="000000" w:themeColor="text1"/>
          <w:sz w:val="24"/>
          <w:szCs w:val="24"/>
          <w:lang w:val="mn-MN" w:eastAsia="ko-KR"/>
        </w:rPr>
        <w:t xml:space="preserve">of mothers with cerebral palsy. We aimed </w:t>
      </w:r>
      <w:r w:rsidR="00111C74" w:rsidRPr="00111C74">
        <w:rPr>
          <w:rFonts w:ascii="Arial" w:eastAsiaTheme="minorEastAsia" w:hAnsi="Arial" w:cs="Arial"/>
          <w:color w:val="000000" w:themeColor="text1"/>
          <w:sz w:val="24"/>
          <w:szCs w:val="24"/>
          <w:lang w:val="en-US" w:eastAsia="ko-KR"/>
        </w:rPr>
        <w:t>assessing the relationship between quality of life, stress and depression in mothers with children with cerebral palsy.</w:t>
      </w:r>
    </w:p>
    <w:p w14:paraId="01C592D8" w14:textId="609DFFA3" w:rsidR="00111C74" w:rsidRPr="00111C74" w:rsidRDefault="00111C74" w:rsidP="00FB0DFA">
      <w:pPr>
        <w:widowControl w:val="0"/>
        <w:autoSpaceDE w:val="0"/>
        <w:autoSpaceDN w:val="0"/>
        <w:spacing w:after="0" w:line="240" w:lineRule="auto"/>
        <w:ind w:firstLine="720"/>
        <w:jc w:val="both"/>
        <w:rPr>
          <w:rFonts w:ascii="Arial" w:eastAsiaTheme="minorEastAsia" w:hAnsi="Arial" w:cs="Arial"/>
          <w:color w:val="000000" w:themeColor="text1"/>
          <w:sz w:val="24"/>
          <w:szCs w:val="24"/>
          <w:lang w:val="en-US" w:eastAsia="ko-KR"/>
        </w:rPr>
      </w:pPr>
      <w:r w:rsidRPr="00111C74">
        <w:rPr>
          <w:rFonts w:ascii="Arial" w:eastAsia="Times New Roman" w:hAnsi="Arial" w:cs="Arial"/>
          <w:b/>
          <w:noProof/>
          <w:color w:val="000000" w:themeColor="text1"/>
          <w:sz w:val="24"/>
          <w:szCs w:val="24"/>
          <w:lang w:val="en-US" w:eastAsia="ko-KR"/>
        </w:rPr>
        <w:t>M</w:t>
      </w:r>
      <w:r w:rsidR="00FB0DFA">
        <w:rPr>
          <w:rFonts w:ascii="Arial" w:eastAsia="Times New Roman" w:hAnsi="Arial" w:cs="Arial"/>
          <w:b/>
          <w:noProof/>
          <w:color w:val="000000" w:themeColor="text1"/>
          <w:sz w:val="24"/>
          <w:szCs w:val="24"/>
          <w:lang w:val="en-US" w:eastAsia="ko-KR"/>
        </w:rPr>
        <w:t>aterials and m</w:t>
      </w:r>
      <w:r w:rsidRPr="00111C74">
        <w:rPr>
          <w:rFonts w:ascii="Arial" w:eastAsia="Times New Roman" w:hAnsi="Arial" w:cs="Arial"/>
          <w:b/>
          <w:noProof/>
          <w:color w:val="000000" w:themeColor="text1"/>
          <w:sz w:val="24"/>
          <w:szCs w:val="24"/>
          <w:lang w:val="en-US" w:eastAsia="ko-KR"/>
        </w:rPr>
        <w:t>ethod</w:t>
      </w:r>
      <w:r w:rsidR="00FB0DFA">
        <w:rPr>
          <w:rFonts w:ascii="Arial" w:eastAsia="Times New Roman" w:hAnsi="Arial" w:cs="Arial"/>
          <w:b/>
          <w:noProof/>
          <w:color w:val="000000" w:themeColor="text1"/>
          <w:sz w:val="24"/>
          <w:szCs w:val="24"/>
          <w:lang w:val="en-US" w:eastAsia="ko-KR"/>
        </w:rPr>
        <w:t>s</w:t>
      </w:r>
      <w:r w:rsidRPr="00111C74">
        <w:rPr>
          <w:rFonts w:ascii="Arial" w:eastAsia="Times New Roman" w:hAnsi="Arial" w:cs="Arial"/>
          <w:b/>
          <w:noProof/>
          <w:color w:val="000000" w:themeColor="text1"/>
          <w:sz w:val="24"/>
          <w:szCs w:val="24"/>
          <w:lang w:val="mn-MN" w:eastAsia="ko-KR"/>
        </w:rPr>
        <w:t xml:space="preserve">: </w:t>
      </w:r>
      <w:r w:rsidRPr="00111C74">
        <w:rPr>
          <w:rFonts w:ascii="Arial" w:eastAsiaTheme="minorEastAsia" w:hAnsi="Arial" w:cs="Arial"/>
          <w:color w:val="000000" w:themeColor="text1"/>
          <w:sz w:val="24"/>
          <w:szCs w:val="24"/>
          <w:lang w:val="en-US" w:eastAsia="ko-KR"/>
        </w:rPr>
        <w:t xml:space="preserve">The survey was conducted to the cross-sectional design of the analytical study based on the NCMCH. </w:t>
      </w:r>
      <w:r w:rsidRPr="00111C74">
        <w:rPr>
          <w:rFonts w:ascii="Arial" w:eastAsiaTheme="minorEastAsia" w:hAnsi="Arial" w:cs="Arial"/>
          <w:color w:val="000000" w:themeColor="text1"/>
          <w:sz w:val="24"/>
          <w:szCs w:val="24"/>
          <w:lang w:val="mn-MN" w:eastAsia="ko-KR"/>
        </w:rPr>
        <w:t>The study included 70 mothers with children with cerebral palsy. The survey data were collected using a general demographic questionnaire and three groups of questionnaires</w:t>
      </w:r>
      <w:r w:rsidRPr="00111C74">
        <w:rPr>
          <w:rFonts w:ascii="Arial" w:eastAsiaTheme="minorEastAsia" w:hAnsi="Arial" w:cs="Arial"/>
          <w:color w:val="000000" w:themeColor="text1"/>
          <w:sz w:val="24"/>
          <w:szCs w:val="24"/>
          <w:lang w:val="en-US" w:eastAsia="ko-KR"/>
        </w:rPr>
        <w:t xml:space="preserve"> (</w:t>
      </w:r>
      <w:r w:rsidRPr="00111C74">
        <w:rPr>
          <w:rFonts w:ascii="Arial" w:eastAsiaTheme="minorEastAsia" w:hAnsi="Arial" w:cs="Arial"/>
          <w:color w:val="000000" w:themeColor="text1"/>
          <w:sz w:val="24"/>
          <w:szCs w:val="24"/>
          <w:lang w:val="mn-MN" w:eastAsia="ko-KR"/>
        </w:rPr>
        <w:t>WHOQOL-BREF</w:t>
      </w:r>
      <w:r w:rsidRPr="00111C74">
        <w:rPr>
          <w:rFonts w:ascii="Arial" w:eastAsiaTheme="minorEastAsia" w:hAnsi="Arial" w:cs="Arial"/>
          <w:color w:val="000000" w:themeColor="text1"/>
          <w:sz w:val="24"/>
          <w:szCs w:val="24"/>
          <w:lang w:val="en-US" w:eastAsia="ko-KR"/>
        </w:rPr>
        <w:t>,</w:t>
      </w:r>
      <w:r w:rsidRPr="00111C74">
        <w:rPr>
          <w:rFonts w:ascii="Arial" w:eastAsiaTheme="minorEastAsia" w:hAnsi="Arial" w:cs="Arial"/>
          <w:color w:val="000000" w:themeColor="text1"/>
          <w:sz w:val="24"/>
          <w:szCs w:val="24"/>
          <w:lang w:val="mn-MN" w:eastAsia="ko-KR"/>
        </w:rPr>
        <w:t xml:space="preserve"> Stephen Zarit</w:t>
      </w:r>
      <w:r w:rsidRPr="00111C74">
        <w:rPr>
          <w:rFonts w:ascii="Arial" w:eastAsiaTheme="minorEastAsia" w:hAnsi="Arial" w:cs="Arial"/>
          <w:color w:val="000000" w:themeColor="text1"/>
          <w:sz w:val="24"/>
          <w:szCs w:val="24"/>
          <w:lang w:val="en-US" w:eastAsia="ko-KR"/>
        </w:rPr>
        <w:t xml:space="preserve">, </w:t>
      </w:r>
      <w:r w:rsidRPr="00111C74">
        <w:rPr>
          <w:rFonts w:ascii="Arial" w:eastAsiaTheme="minorEastAsia" w:hAnsi="Arial" w:cs="Arial"/>
          <w:color w:val="000000" w:themeColor="text1"/>
          <w:sz w:val="24"/>
          <w:szCs w:val="24"/>
          <w:lang w:val="mn-MN" w:eastAsia="ko-KR"/>
        </w:rPr>
        <w:t>Beck’s</w:t>
      </w:r>
      <w:r w:rsidRPr="00111C74">
        <w:rPr>
          <w:rFonts w:ascii="Arial" w:eastAsiaTheme="minorEastAsia" w:hAnsi="Arial" w:cs="Arial"/>
          <w:color w:val="000000" w:themeColor="text1"/>
          <w:sz w:val="24"/>
          <w:szCs w:val="24"/>
          <w:lang w:val="en-US" w:eastAsia="ko-KR"/>
        </w:rPr>
        <w:t xml:space="preserve"> )</w:t>
      </w:r>
      <w:r w:rsidRPr="00111C74">
        <w:rPr>
          <w:rFonts w:ascii="Arial" w:eastAsiaTheme="minorEastAsia" w:hAnsi="Arial" w:cs="Arial"/>
          <w:color w:val="000000" w:themeColor="text1"/>
          <w:sz w:val="24"/>
          <w:szCs w:val="24"/>
          <w:lang w:val="mn-MN" w:eastAsia="ko-KR"/>
        </w:rPr>
        <w:t xml:space="preserve">. </w:t>
      </w:r>
      <w:r w:rsidRPr="00111C74">
        <w:rPr>
          <w:rFonts w:ascii="Arial" w:eastAsiaTheme="minorEastAsia" w:hAnsi="Arial" w:cs="Arial"/>
          <w:color w:val="000000" w:themeColor="text1"/>
          <w:sz w:val="24"/>
          <w:szCs w:val="24"/>
          <w:lang w:val="en-US" w:eastAsia="ko-KR"/>
        </w:rPr>
        <w:t>Quality of life and burden were measured as minimum &lt;5, maximum 95 and minimum &gt;20, maximum &lt;88 respectively. Depression score measured as minimum &gt;10, maximum &lt;40.</w:t>
      </w:r>
    </w:p>
    <w:p w14:paraId="139F120F" w14:textId="6F8F5256" w:rsidR="00111C74" w:rsidRPr="00111C74" w:rsidRDefault="00111C74" w:rsidP="00906E30">
      <w:pPr>
        <w:widowControl w:val="0"/>
        <w:autoSpaceDE w:val="0"/>
        <w:autoSpaceDN w:val="0"/>
        <w:spacing w:after="0" w:line="240" w:lineRule="auto"/>
        <w:ind w:firstLine="720"/>
        <w:jc w:val="both"/>
        <w:rPr>
          <w:rFonts w:ascii="Arial" w:eastAsiaTheme="minorEastAsia" w:hAnsi="Arial" w:cs="Arial"/>
          <w:color w:val="000000" w:themeColor="text1"/>
          <w:sz w:val="24"/>
          <w:szCs w:val="24"/>
          <w:lang w:val="en-US" w:eastAsia="ko-KR"/>
        </w:rPr>
      </w:pPr>
      <w:r w:rsidRPr="00111C74">
        <w:rPr>
          <w:rFonts w:ascii="Arial" w:eastAsia="Times New Roman" w:hAnsi="Arial" w:cs="Arial"/>
          <w:b/>
          <w:noProof/>
          <w:color w:val="000000" w:themeColor="text1"/>
          <w:sz w:val="24"/>
          <w:szCs w:val="24"/>
          <w:lang w:val="en-US" w:eastAsia="ko-KR"/>
        </w:rPr>
        <w:t>Result</w:t>
      </w:r>
      <w:r w:rsidR="00906E30">
        <w:rPr>
          <w:rFonts w:ascii="Arial" w:eastAsia="Times New Roman" w:hAnsi="Arial" w:cs="Arial"/>
          <w:b/>
          <w:noProof/>
          <w:color w:val="000000" w:themeColor="text1"/>
          <w:sz w:val="24"/>
          <w:szCs w:val="24"/>
          <w:lang w:val="en-US" w:eastAsia="ko-KR"/>
        </w:rPr>
        <w:t>s</w:t>
      </w:r>
      <w:r w:rsidRPr="00111C74">
        <w:rPr>
          <w:rFonts w:ascii="Arial" w:eastAsia="Times New Roman" w:hAnsi="Arial" w:cs="Arial"/>
          <w:b/>
          <w:noProof/>
          <w:color w:val="000000" w:themeColor="text1"/>
          <w:sz w:val="24"/>
          <w:szCs w:val="24"/>
          <w:lang w:val="mn-MN" w:eastAsia="ko-KR"/>
        </w:rPr>
        <w:t xml:space="preserve">: </w:t>
      </w:r>
      <w:r w:rsidRPr="00111C74">
        <w:rPr>
          <w:rFonts w:ascii="Arial" w:eastAsiaTheme="minorEastAsia" w:hAnsi="Arial" w:cs="Arial"/>
          <w:color w:val="000000" w:themeColor="text1"/>
          <w:sz w:val="24"/>
          <w:szCs w:val="24"/>
          <w:lang w:val="en-US" w:eastAsia="ko-KR"/>
        </w:rPr>
        <w:t>The average quality of life of all mothers was 52.43 ± 11.95, environment was 44.8 ± 15.8. Maternal depression rates were 21 (30%), 90.0% of mothers had burden, and quality of life was statistically likely to be inversely related to depression and stress.</w:t>
      </w:r>
    </w:p>
    <w:p w14:paraId="588475A8" w14:textId="5F34CC93" w:rsidR="00111C74" w:rsidRPr="00111C74" w:rsidRDefault="00906E30" w:rsidP="00906E30">
      <w:pPr>
        <w:widowControl w:val="0"/>
        <w:autoSpaceDE w:val="0"/>
        <w:autoSpaceDN w:val="0"/>
        <w:spacing w:after="0" w:line="240" w:lineRule="auto"/>
        <w:ind w:firstLine="720"/>
        <w:jc w:val="both"/>
        <w:rPr>
          <w:rFonts w:ascii="Arial" w:eastAsia="Times New Roman" w:hAnsi="Arial" w:cs="Arial"/>
          <w:bCs/>
          <w:noProof/>
          <w:color w:val="000000" w:themeColor="text1"/>
          <w:sz w:val="24"/>
          <w:szCs w:val="24"/>
          <w:lang w:val="mn-MN" w:eastAsia="ko-KR"/>
        </w:rPr>
      </w:pPr>
      <w:r>
        <w:rPr>
          <w:rFonts w:ascii="Arial" w:eastAsia="Times New Roman" w:hAnsi="Arial" w:cs="Arial"/>
          <w:b/>
          <w:bCs/>
          <w:noProof/>
          <w:color w:val="000000" w:themeColor="text1"/>
          <w:sz w:val="24"/>
          <w:szCs w:val="24"/>
          <w:lang w:val="en-US" w:eastAsia="ko-KR"/>
        </w:rPr>
        <w:t>Conclusion</w:t>
      </w:r>
      <w:r w:rsidR="00111C74" w:rsidRPr="00111C74">
        <w:rPr>
          <w:rFonts w:ascii="Arial" w:eastAsia="Times New Roman" w:hAnsi="Arial" w:cs="Arial"/>
          <w:b/>
          <w:bCs/>
          <w:noProof/>
          <w:color w:val="000000" w:themeColor="text1"/>
          <w:sz w:val="24"/>
          <w:szCs w:val="24"/>
          <w:lang w:val="mn-MN" w:eastAsia="ko-KR"/>
        </w:rPr>
        <w:t xml:space="preserve">: </w:t>
      </w:r>
      <w:r w:rsidR="00111C74" w:rsidRPr="00111C74">
        <w:rPr>
          <w:rFonts w:ascii="Arial" w:eastAsiaTheme="minorEastAsia" w:hAnsi="Arial" w:cs="Arial"/>
          <w:color w:val="000000" w:themeColor="text1"/>
          <w:sz w:val="24"/>
          <w:szCs w:val="24"/>
          <w:lang w:val="en-US" w:eastAsia="ko-KR"/>
        </w:rPr>
        <w:t>The poor quality of life of mothers with children with cerebral palsy, high levels of depression and stress indicate the need for policies to reduce the quality of life.</w:t>
      </w:r>
    </w:p>
    <w:p w14:paraId="6CA2A551" w14:textId="77777777" w:rsidR="00111C74" w:rsidRDefault="00111C74" w:rsidP="001B2F7E">
      <w:pPr>
        <w:spacing w:after="0" w:line="240" w:lineRule="auto"/>
        <w:ind w:firstLine="720"/>
        <w:jc w:val="both"/>
        <w:rPr>
          <w:rFonts w:ascii="Arial" w:eastAsiaTheme="minorEastAsia" w:hAnsi="Arial" w:cs="Arial"/>
          <w:color w:val="000000" w:themeColor="text1"/>
          <w:sz w:val="24"/>
          <w:szCs w:val="24"/>
          <w:lang w:val="en-US" w:eastAsia="ko-KR"/>
        </w:rPr>
      </w:pPr>
      <w:r w:rsidRPr="00111C74">
        <w:rPr>
          <w:rFonts w:ascii="Arial" w:eastAsiaTheme="minorEastAsia" w:hAnsi="Arial" w:cs="Arial"/>
          <w:b/>
          <w:color w:val="000000" w:themeColor="text1"/>
          <w:sz w:val="24"/>
          <w:szCs w:val="24"/>
          <w:lang w:val="en-US" w:eastAsia="ko-KR"/>
        </w:rPr>
        <w:t>Keywords:</w:t>
      </w:r>
      <w:r w:rsidRPr="00111C74">
        <w:rPr>
          <w:rFonts w:ascii="Arial" w:eastAsiaTheme="minorEastAsia" w:hAnsi="Arial" w:cs="Arial"/>
          <w:b/>
          <w:color w:val="000000" w:themeColor="text1"/>
          <w:sz w:val="24"/>
          <w:szCs w:val="24"/>
          <w:lang w:val="mn-MN" w:eastAsia="ko-KR"/>
        </w:rPr>
        <w:t xml:space="preserve"> </w:t>
      </w:r>
      <w:r w:rsidRPr="00111C74">
        <w:rPr>
          <w:rFonts w:ascii="Arial" w:eastAsiaTheme="minorEastAsia" w:hAnsi="Arial" w:cs="Arial"/>
          <w:color w:val="000000" w:themeColor="text1"/>
          <w:sz w:val="24"/>
          <w:szCs w:val="24"/>
          <w:lang w:val="en-US" w:eastAsia="ko-KR"/>
        </w:rPr>
        <w:t xml:space="preserve">Cerebral palsy, quality of life, </w:t>
      </w:r>
      <w:r w:rsidRPr="00111C74">
        <w:rPr>
          <w:rFonts w:ascii="Arial" w:eastAsiaTheme="minorEastAsia" w:hAnsi="Arial" w:cs="Arial"/>
          <w:color w:val="000000" w:themeColor="text1"/>
          <w:sz w:val="24"/>
          <w:szCs w:val="24"/>
          <w:lang w:val="mn-MN" w:eastAsia="ko-KR"/>
        </w:rPr>
        <w:t>depression,</w:t>
      </w:r>
      <w:r w:rsidRPr="00111C74">
        <w:rPr>
          <w:rFonts w:ascii="Arial" w:eastAsiaTheme="minorEastAsia" w:hAnsi="Arial" w:cs="Arial"/>
          <w:color w:val="000000" w:themeColor="text1"/>
          <w:sz w:val="24"/>
          <w:szCs w:val="24"/>
          <w:lang w:val="en-US" w:eastAsia="ko-KR"/>
        </w:rPr>
        <w:t xml:space="preserve"> burden</w:t>
      </w:r>
    </w:p>
    <w:p w14:paraId="07990FC1" w14:textId="32FDF4F1" w:rsidR="00906E30" w:rsidRPr="00906E30" w:rsidRDefault="00906E30" w:rsidP="00906E30">
      <w:pPr>
        <w:spacing w:after="0" w:line="240" w:lineRule="auto"/>
        <w:ind w:firstLine="720"/>
        <w:jc w:val="both"/>
        <w:rPr>
          <w:rFonts w:ascii="Arial" w:eastAsiaTheme="minorEastAsia" w:hAnsi="Arial" w:cs="Arial"/>
          <w:color w:val="000000" w:themeColor="text1"/>
          <w:sz w:val="24"/>
          <w:szCs w:val="24"/>
          <w:lang w:val="mn-MN" w:eastAsia="ko-KR"/>
        </w:rPr>
      </w:pPr>
      <w:r>
        <w:rPr>
          <w:rFonts w:ascii="Arial" w:eastAsiaTheme="minorEastAsia" w:hAnsi="Arial" w:cs="Arial"/>
          <w:b/>
          <w:color w:val="000000" w:themeColor="text1"/>
          <w:sz w:val="24"/>
          <w:szCs w:val="24"/>
          <w:lang w:val="mn-MN" w:eastAsia="ko-KR"/>
        </w:rPr>
        <w:t xml:space="preserve">Түлхүүр үгс: </w:t>
      </w:r>
      <w:r>
        <w:rPr>
          <w:rFonts w:ascii="Arial" w:eastAsiaTheme="minorEastAsia" w:hAnsi="Arial" w:cs="Arial"/>
          <w:color w:val="000000" w:themeColor="text1"/>
          <w:sz w:val="24"/>
          <w:szCs w:val="24"/>
          <w:lang w:val="mn-MN" w:eastAsia="ko-KR"/>
        </w:rPr>
        <w:t>Тархины саа, амьдралын чанар, сэтгэл гутрал, ачаалал</w:t>
      </w:r>
    </w:p>
    <w:p w14:paraId="36ACF4DC" w14:textId="77777777" w:rsidR="00111C74" w:rsidRPr="00111C74" w:rsidRDefault="00111C74" w:rsidP="00695F5C">
      <w:pPr>
        <w:spacing w:after="0" w:line="240" w:lineRule="auto"/>
        <w:jc w:val="both"/>
        <w:rPr>
          <w:rFonts w:ascii="Arial" w:eastAsiaTheme="minorEastAsia" w:hAnsi="Arial" w:cs="Arial"/>
          <w:color w:val="000000" w:themeColor="text1"/>
          <w:sz w:val="24"/>
          <w:szCs w:val="24"/>
          <w:lang w:val="en-US" w:eastAsia="ko-KR"/>
        </w:rPr>
      </w:pPr>
    </w:p>
    <w:p w14:paraId="52B4611C" w14:textId="163B0F3D" w:rsidR="00CA0CAC" w:rsidRPr="00CA0CAC" w:rsidRDefault="00CA0CAC" w:rsidP="003D39AE">
      <w:pPr>
        <w:spacing w:after="0" w:line="240" w:lineRule="auto"/>
        <w:ind w:firstLine="720"/>
        <w:jc w:val="both"/>
        <w:rPr>
          <w:rFonts w:ascii="Arial" w:eastAsia="Times New Roman" w:hAnsi="Arial" w:cs="Arial"/>
          <w:b/>
          <w:sz w:val="24"/>
          <w:szCs w:val="24"/>
          <w:lang w:val="mn-MN" w:eastAsia="ko-KR"/>
        </w:rPr>
      </w:pPr>
      <w:r w:rsidRPr="00646338">
        <w:rPr>
          <w:rFonts w:ascii="Arial" w:eastAsiaTheme="minorEastAsia" w:hAnsi="Arial" w:cs="Arial"/>
          <w:b/>
          <w:sz w:val="24"/>
          <w:szCs w:val="24"/>
          <w:lang w:val="mn-MN" w:eastAsia="ko-KR"/>
        </w:rPr>
        <w:t>Удиртгал</w:t>
      </w:r>
    </w:p>
    <w:p w14:paraId="7543473B" w14:textId="078307B9" w:rsidR="00CA0CAC" w:rsidRPr="00CA0CAC" w:rsidRDefault="00CA0CAC" w:rsidP="00CD2E12">
      <w:pPr>
        <w:spacing w:after="0" w:line="240" w:lineRule="auto"/>
        <w:ind w:firstLine="720"/>
        <w:jc w:val="both"/>
        <w:rPr>
          <w:rFonts w:ascii="Arial" w:eastAsiaTheme="minorEastAsia" w:hAnsi="Arial" w:cs="Arial"/>
          <w:bCs/>
          <w:sz w:val="24"/>
          <w:szCs w:val="24"/>
          <w:lang w:val="mn-MN" w:eastAsia="ko-KR"/>
        </w:rPr>
      </w:pPr>
      <w:r w:rsidRPr="00CA0CAC">
        <w:rPr>
          <w:rFonts w:ascii="Arial" w:eastAsiaTheme="minorEastAsia" w:hAnsi="Arial" w:cs="Arial"/>
          <w:sz w:val="24"/>
          <w:szCs w:val="24"/>
          <w:lang w:val="mn-MN" w:eastAsia="ko-KR"/>
        </w:rPr>
        <w:t>Дэлхийн нийт хүн амын 15% нь хөгжлийн бэрхшээлтэй бөгөөд 2 - 4% нь бие даан амьдрах чадваргүй байна</w:t>
      </w:r>
      <w:r w:rsidRPr="00CA0CAC">
        <w:rPr>
          <w:rFonts w:ascii="Arial" w:eastAsiaTheme="minorEastAsia" w:hAnsi="Arial" w:cs="Arial"/>
          <w:sz w:val="24"/>
          <w:szCs w:val="24"/>
          <w:lang w:val="mn-MN" w:eastAsia="ko-KR"/>
        </w:rPr>
        <w:fldChar w:fldCharType="begin"/>
      </w:r>
      <w:r w:rsidR="00AD1ABF">
        <w:rPr>
          <w:rFonts w:ascii="Arial" w:eastAsiaTheme="minorEastAsia" w:hAnsi="Arial" w:cs="Arial"/>
          <w:sz w:val="24"/>
          <w:szCs w:val="24"/>
          <w:lang w:val="mn-MN" w:eastAsia="ko-KR"/>
        </w:rPr>
        <w:instrText xml:space="preserve"> ADDIN EN.CITE &lt;EndNote&gt;&lt;Cite&gt;&lt;Author&gt;Organization&lt;/Author&gt;&lt;Year&gt;2015&lt;/Year&gt;&lt;RecNum&gt;1&lt;/RecNum&gt;&lt;DisplayText&gt;&lt;style face="superscript"&gt;1&lt;/style&gt;&lt;/DisplayText&gt;&lt;record&gt;&lt;rec-number&gt;1&lt;/rec-number&gt;&lt;foreign-keys&gt;&lt;key app="EN" db-id="a0px2avrmzrwzmerr24vvw92wv22029xf0pv" timestamp="1652663251"&gt;1&lt;/key&gt;&lt;/foreign-keys&gt;&lt;ref-type name="Journal Article"&gt;17&lt;/ref-type&gt;&lt;contributors&gt;&lt;authors&gt;&lt;author&gt;World Health Organization&lt;/author&gt;&lt;/authors&gt;&lt;/contributors&gt;&lt;titles&gt;&lt;title&gt;World report on Disability&lt;/title&gt;&lt;/titles&gt;&lt;dates&gt;&lt;year&gt;2015&lt;/year&gt;&lt;/dates&gt;&lt;urls&gt;&lt;related-urls&gt;&lt;url&gt;https://www.who.int/teams/noncommunicable-diseases/sensory-functions-disability-and-rehabilitation/world-report-on-disability&lt;/url&gt;&lt;/related-urls&gt;&lt;/urls&gt;&lt;/record&gt;&lt;/Cite&gt;&lt;/EndNote&gt;</w:instrText>
      </w:r>
      <w:r w:rsidRPr="00CA0CAC">
        <w:rPr>
          <w:rFonts w:ascii="Arial" w:eastAsiaTheme="minorEastAsia" w:hAnsi="Arial" w:cs="Arial"/>
          <w:sz w:val="24"/>
          <w:szCs w:val="24"/>
          <w:lang w:val="mn-MN" w:eastAsia="ko-KR"/>
        </w:rPr>
        <w:fldChar w:fldCharType="separate"/>
      </w:r>
      <w:r w:rsidR="00AD1ABF" w:rsidRPr="00AD1ABF">
        <w:rPr>
          <w:rFonts w:ascii="Arial" w:eastAsiaTheme="minorEastAsia" w:hAnsi="Arial" w:cs="Arial"/>
          <w:noProof/>
          <w:sz w:val="24"/>
          <w:szCs w:val="24"/>
          <w:vertAlign w:val="superscript"/>
          <w:lang w:val="mn-MN" w:eastAsia="ko-KR"/>
        </w:rPr>
        <w:t>1</w:t>
      </w:r>
      <w:r w:rsidRPr="00CA0CAC">
        <w:rPr>
          <w:rFonts w:ascii="Arial" w:eastAsiaTheme="minorEastAsia" w:hAnsi="Arial" w:cs="Arial"/>
          <w:sz w:val="24"/>
          <w:szCs w:val="24"/>
          <w:lang w:val="mn-MN" w:eastAsia="ko-KR"/>
        </w:rPr>
        <w:fldChar w:fldCharType="end"/>
      </w:r>
      <w:r w:rsidRPr="00CA0CAC">
        <w:rPr>
          <w:rFonts w:ascii="Arial" w:eastAsiaTheme="minorEastAsia" w:hAnsi="Arial" w:cs="Arial"/>
          <w:sz w:val="24"/>
          <w:szCs w:val="24"/>
          <w:lang w:val="mn-MN" w:eastAsia="ko-KR"/>
        </w:rPr>
        <w:t>. 2017 оны байдлаар 95.0 сая орчим хөгжлийн бэрхшээлтэй хүүхэд амьдарч байгаа бөгөөд 0.7% нь маш хүнд хөгжлийн бэрхшээлтэй оношлогдсон байна</w:t>
      </w:r>
      <w:r w:rsidRPr="00CA0CAC">
        <w:rPr>
          <w:rFonts w:ascii="Arial" w:eastAsiaTheme="minorEastAsia" w:hAnsi="Arial" w:cs="Arial"/>
          <w:sz w:val="24"/>
          <w:szCs w:val="24"/>
          <w:lang w:val="mn-MN" w:eastAsia="ko-KR"/>
        </w:rPr>
        <w:fldChar w:fldCharType="begin"/>
      </w:r>
      <w:r w:rsidR="00AD1ABF">
        <w:rPr>
          <w:rFonts w:ascii="Arial" w:eastAsiaTheme="minorEastAsia" w:hAnsi="Arial" w:cs="Arial"/>
          <w:sz w:val="24"/>
          <w:szCs w:val="24"/>
          <w:lang w:val="mn-MN" w:eastAsia="ko-KR"/>
        </w:rPr>
        <w:instrText xml:space="preserve"> ADDIN EN.CITE &lt;EndNote&gt;&lt;Cite&gt;&lt;Author&gt;Thompson&lt;/Author&gt;&lt;Year&gt;2017&lt;/Year&gt;&lt;RecNum&gt;2&lt;/RecNum&gt;&lt;DisplayText&gt;&lt;style face="superscript"&gt;2&lt;/style&gt;&lt;/DisplayText&gt;&lt;record&gt;&lt;rec-number&gt;2&lt;/rec-number&gt;&lt;foreign-keys&gt;&lt;key app="EN" db-id="a0px2avrmzrwzmerr24vvw92wv22029xf0pv" timestamp="1652663365"&gt;2&lt;/key&gt;&lt;/foreign-keys&gt;&lt;ref-type name="Journal Article"&gt;17&lt;/ref-type&gt;&lt;contributors&gt;&lt;authors&gt;&lt;author&gt;Stephen Thompson&lt;/author&gt;&lt;/authors&gt;&lt;/contributors&gt;&lt;titles&gt;&lt;title&gt;Disability prevalence and trends&lt;/title&gt;&lt;secondary-title&gt;Institute of Development Studies&lt;/secondary-title&gt;&lt;/titles&gt;&lt;periodical&gt;&lt;full-title&gt;Institute of Development Studies&lt;/full-title&gt;&lt;/periodical&gt;&lt;dates&gt;&lt;year&gt;2017&lt;/year&gt;&lt;/dates&gt;&lt;urls&gt;&lt;related-urls&gt;&lt;url&gt;http://www.gsdrc.org/wp-content/uploads/2017/09/179-Disability-prevalence-and-trends.pdf&lt;/url&gt;&lt;/related-urls&gt;&lt;/urls&gt;&lt;/record&gt;&lt;/Cite&gt;&lt;/EndNote&gt;</w:instrText>
      </w:r>
      <w:r w:rsidRPr="00CA0CAC">
        <w:rPr>
          <w:rFonts w:ascii="Arial" w:eastAsiaTheme="minorEastAsia" w:hAnsi="Arial" w:cs="Arial"/>
          <w:sz w:val="24"/>
          <w:szCs w:val="24"/>
          <w:lang w:val="mn-MN" w:eastAsia="ko-KR"/>
        </w:rPr>
        <w:fldChar w:fldCharType="separate"/>
      </w:r>
      <w:r w:rsidR="00AD1ABF" w:rsidRPr="00AD1ABF">
        <w:rPr>
          <w:rFonts w:ascii="Arial" w:eastAsiaTheme="minorEastAsia" w:hAnsi="Arial" w:cs="Arial"/>
          <w:noProof/>
          <w:sz w:val="24"/>
          <w:szCs w:val="24"/>
          <w:vertAlign w:val="superscript"/>
          <w:lang w:val="mn-MN" w:eastAsia="ko-KR"/>
        </w:rPr>
        <w:t>2</w:t>
      </w:r>
      <w:r w:rsidRPr="00CA0CAC">
        <w:rPr>
          <w:rFonts w:ascii="Arial" w:eastAsiaTheme="minorEastAsia" w:hAnsi="Arial" w:cs="Arial"/>
          <w:sz w:val="24"/>
          <w:szCs w:val="24"/>
          <w:lang w:val="mn-MN" w:eastAsia="ko-KR"/>
        </w:rPr>
        <w:fldChar w:fldCharType="end"/>
      </w:r>
      <w:r w:rsidRPr="00CA0CAC">
        <w:rPr>
          <w:rFonts w:ascii="Arial" w:eastAsiaTheme="minorEastAsia" w:hAnsi="Arial" w:cs="Arial"/>
          <w:sz w:val="24"/>
          <w:szCs w:val="24"/>
          <w:lang w:val="mn-MN" w:eastAsia="ko-KR"/>
        </w:rPr>
        <w:t xml:space="preserve">. </w:t>
      </w:r>
      <w:r w:rsidRPr="00CA0CAC">
        <w:rPr>
          <w:rFonts w:ascii="Arial" w:eastAsiaTheme="minorEastAsia" w:hAnsi="Arial" w:cs="Arial"/>
          <w:bCs/>
          <w:sz w:val="24"/>
          <w:szCs w:val="24"/>
          <w:lang w:val="mn-MN" w:eastAsia="ko-KR"/>
        </w:rPr>
        <w:t>Тархины саа өвчин 1000 амьд төрөлтөд 1-4 тохиолддог ба бага болон дунд орлоготой улсуудад хүүхдийн тархины саа өвчин дэлхийн үзүүлэлтээс их буюу 1000 хүүхэд тутамд 3.8 байна</w:t>
      </w:r>
      <w:r w:rsidRPr="00CA0CAC">
        <w:rPr>
          <w:rFonts w:ascii="Arial" w:eastAsiaTheme="minorEastAsia" w:hAnsi="Arial" w:cs="Arial"/>
          <w:bCs/>
          <w:sz w:val="24"/>
          <w:szCs w:val="24"/>
          <w:lang w:val="mn-MN" w:eastAsia="ko-KR"/>
        </w:rPr>
        <w:fldChar w:fldCharType="begin"/>
      </w:r>
      <w:r w:rsidR="00AD1ABF">
        <w:rPr>
          <w:rFonts w:ascii="Arial" w:eastAsiaTheme="minorEastAsia" w:hAnsi="Arial" w:cs="Arial"/>
          <w:bCs/>
          <w:sz w:val="24"/>
          <w:szCs w:val="24"/>
          <w:lang w:val="mn-MN" w:eastAsia="ko-KR"/>
        </w:rPr>
        <w:instrText xml:space="preserve"> ADDIN EN.CITE &lt;EndNote&gt;&lt;Cite&gt;&lt;Author&gt;foundation&lt;/Author&gt;&lt;Year&gt;2020&lt;/Year&gt;&lt;RecNum&gt;3&lt;/RecNum&gt;&lt;DisplayText&gt;&lt;style face="superscript"&gt;3&lt;/style&gt;&lt;/DisplayText&gt;&lt;record&gt;&lt;rec-number&gt;3&lt;/rec-number&gt;&lt;foreign-keys&gt;&lt;key app="EN" db-id="a0px2avrmzrwzmerr24vvw92wv22029xf0pv" timestamp="1652663512"&gt;3&lt;/key&gt;&lt;/foreign-keys&gt;&lt;ref-type name="Journal Article"&gt;17&lt;/ref-type&gt;&lt;contributors&gt;&lt;authors&gt;&lt;author&gt;Cerebral palsy foundation&lt;/author&gt;&lt;/authors&gt;&lt;/contributors&gt;&lt;titles&gt;&lt;title&gt;Prevalence of Cerebral Palsy&lt;/title&gt;&lt;/titles&gt;&lt;dates&gt;&lt;year&gt;2020&lt;/year&gt;&lt;/dates&gt;&lt;urls&gt;&lt;related-urls&gt;&lt;url&gt;https://www.cerebralpalsy.org/about-cerebral-palsy/prevalence-and-incidence#:~:text=About%20500%2C000%20children%20under%20age,year%20will%20develop%20Cerebral%20Palsy&lt;/url&gt;&lt;/related-urls&gt;&lt;/urls&gt;&lt;/record&gt;&lt;/Cite&gt;&lt;/EndNote&gt;</w:instrText>
      </w:r>
      <w:r w:rsidRPr="00CA0CAC">
        <w:rPr>
          <w:rFonts w:ascii="Arial" w:eastAsiaTheme="minorEastAsia" w:hAnsi="Arial" w:cs="Arial"/>
          <w:bCs/>
          <w:sz w:val="24"/>
          <w:szCs w:val="24"/>
          <w:lang w:val="mn-MN" w:eastAsia="ko-KR"/>
        </w:rPr>
        <w:fldChar w:fldCharType="separate"/>
      </w:r>
      <w:r w:rsidR="00AD1ABF" w:rsidRPr="00AD1ABF">
        <w:rPr>
          <w:rFonts w:ascii="Arial" w:eastAsiaTheme="minorEastAsia" w:hAnsi="Arial" w:cs="Arial"/>
          <w:bCs/>
          <w:noProof/>
          <w:sz w:val="24"/>
          <w:szCs w:val="24"/>
          <w:vertAlign w:val="superscript"/>
          <w:lang w:val="mn-MN" w:eastAsia="ko-KR"/>
        </w:rPr>
        <w:t>3</w:t>
      </w:r>
      <w:r w:rsidRPr="00CA0CAC">
        <w:rPr>
          <w:rFonts w:ascii="Arial" w:eastAsiaTheme="minorEastAsia" w:hAnsi="Arial" w:cs="Arial"/>
          <w:bCs/>
          <w:sz w:val="24"/>
          <w:szCs w:val="24"/>
          <w:lang w:val="mn-MN" w:eastAsia="ko-KR"/>
        </w:rPr>
        <w:fldChar w:fldCharType="end"/>
      </w:r>
      <w:r w:rsidRPr="00CA0CAC">
        <w:rPr>
          <w:rFonts w:ascii="Arial" w:eastAsiaTheme="minorEastAsia" w:hAnsi="Arial" w:cs="Arial"/>
          <w:bCs/>
          <w:sz w:val="24"/>
          <w:szCs w:val="24"/>
          <w:lang w:val="mn-MN" w:eastAsia="ko-KR"/>
        </w:rPr>
        <w:t xml:space="preserve">. </w:t>
      </w:r>
    </w:p>
    <w:p w14:paraId="3110881D" w14:textId="11E6AC92" w:rsidR="00CA0CAC" w:rsidRPr="00CA0CAC" w:rsidRDefault="00CA0CAC" w:rsidP="00695F5C">
      <w:pPr>
        <w:spacing w:after="0" w:line="240" w:lineRule="auto"/>
        <w:jc w:val="both"/>
        <w:rPr>
          <w:rFonts w:ascii="Arial" w:eastAsiaTheme="minorEastAsia" w:hAnsi="Arial" w:cs="Arial"/>
          <w:sz w:val="24"/>
          <w:szCs w:val="24"/>
          <w:lang w:val="mn-MN" w:eastAsia="ko-KR"/>
        </w:rPr>
      </w:pPr>
      <w:r w:rsidRPr="00CA0CAC">
        <w:rPr>
          <w:rFonts w:ascii="Arial" w:eastAsiaTheme="minorEastAsia" w:hAnsi="Arial" w:cs="Arial"/>
          <w:sz w:val="24"/>
          <w:szCs w:val="24"/>
          <w:lang w:val="mn-MN" w:eastAsia="ko-KR"/>
        </w:rPr>
        <w:t>Тесс С.Ланг (</w:t>
      </w:r>
      <w:r w:rsidR="00264FD0">
        <w:rPr>
          <w:rFonts w:ascii="Arial" w:eastAsiaTheme="minorEastAsia" w:hAnsi="Arial" w:cs="Arial"/>
          <w:sz w:val="24"/>
          <w:szCs w:val="24"/>
          <w:lang w:val="en-US" w:eastAsia="ko-KR"/>
        </w:rPr>
        <w:t>T</w:t>
      </w:r>
      <w:hyperlink r:id="rId7" w:history="1">
        <w:r w:rsidRPr="00CA0CAC">
          <w:rPr>
            <w:rFonts w:ascii="Arial" w:eastAsiaTheme="minorEastAsia" w:hAnsi="Arial" w:cs="Arial"/>
            <w:sz w:val="24"/>
            <w:szCs w:val="24"/>
            <w:shd w:val="clear" w:color="auto" w:fill="FFFFFF"/>
            <w:lang w:val="mn-MN" w:eastAsia="ko-KR"/>
          </w:rPr>
          <w:t>ess C. Lang</w:t>
        </w:r>
      </w:hyperlink>
      <w:r w:rsidRPr="00CA0CAC">
        <w:rPr>
          <w:rFonts w:ascii="Arial" w:eastAsiaTheme="minorEastAsia" w:hAnsi="Arial" w:cs="Arial"/>
          <w:sz w:val="24"/>
          <w:szCs w:val="24"/>
          <w:lang w:val="mn-MN" w:eastAsia="ko-KR"/>
        </w:rPr>
        <w:t>) нарын судалгаагаар Ази хүүхдүүдийн дунд тархины саа өвчин 1000 амьд төрөлтөд 1.09 буюу харьцангуй бага тодорхойлогджээ</w:t>
      </w:r>
      <w:r w:rsidRPr="00CA0CAC">
        <w:rPr>
          <w:rFonts w:ascii="Arial" w:eastAsiaTheme="minorEastAsia" w:hAnsi="Arial" w:cs="Arial"/>
          <w:sz w:val="24"/>
          <w:szCs w:val="24"/>
          <w:lang w:val="mn-MN" w:eastAsia="ko-KR"/>
        </w:rPr>
        <w:fldChar w:fldCharType="begin"/>
      </w:r>
      <w:r w:rsidR="009F1DFD">
        <w:rPr>
          <w:rFonts w:ascii="Arial" w:eastAsiaTheme="minorEastAsia" w:hAnsi="Arial" w:cs="Arial"/>
          <w:sz w:val="24"/>
          <w:szCs w:val="24"/>
          <w:lang w:val="mn-MN" w:eastAsia="ko-KR"/>
        </w:rPr>
        <w:instrText xml:space="preserve"> ADDIN EN.CITE &lt;EndNote&gt;&lt;Cite&gt;&lt;Author&gt;Lang&lt;/Author&gt;&lt;Year&gt;2012&lt;/Year&gt;&lt;RecNum&gt;2&lt;/RecNum&gt;&lt;DisplayText&gt;&lt;style face="superscript"&gt;4&lt;/style&gt;&lt;/DisplayText&gt;&lt;record&gt;&lt;rec-number&gt;2&lt;/rec-number&gt;&lt;foreign-keys&gt;&lt;key app="EN" db-id="xfvd5f554d5as0ezw9r5rpp3z2xf5td9eszp" timestamp="1664521858"&gt;2&lt;/key&gt;&lt;/foreign-keys&gt;&lt;ref-type name="Journal Article"&gt;17&lt;/ref-type&gt;&lt;contributors&gt;&lt;authors&gt;&lt;author&gt;Lang, T. C.&lt;/author&gt;&lt;author&gt;Fuentes-Afflick, E.&lt;/author&gt;&lt;author&gt;Gilbert, W. M.&lt;/author&gt;&lt;author&gt;Newman, T. B.&lt;/author&gt;&lt;author&gt;Xing, G.&lt;/author&gt;&lt;author&gt;Wu, Y. W.&lt;/author&gt;&lt;/authors&gt;&lt;/contributors&gt;&lt;auth-address&gt;Department of Neurology, University of California--San Francisco, San Francisco, CA 94143-0137, USA.&lt;/auth-address&gt;&lt;titles&gt;&lt;title&gt;Cerebral palsy among Asian ethnic subgroups&lt;/title&gt;&lt;secondary-title&gt;Pediatrics&lt;/secondary-title&gt;&lt;/titles&gt;&lt;periodical&gt;&lt;full-title&gt;Pediatrics&lt;/full-title&gt;&lt;/periodical&gt;&lt;pages&gt;e992-8&lt;/pages&gt;&lt;volume&gt;129&lt;/volume&gt;&lt;number&gt;4&lt;/number&gt;&lt;edition&gt;20120319&lt;/edition&gt;&lt;keywords&gt;&lt;keyword&gt;Adolescent&lt;/keyword&gt;&lt;keyword&gt;Adult&lt;/keyword&gt;&lt;keyword&gt;*Asians&lt;/keyword&gt;&lt;keyword&gt;California/epidemiology&lt;/keyword&gt;&lt;keyword&gt;Cerebral Palsy/*ethnology&lt;/keyword&gt;&lt;keyword&gt;Confidence Intervals&lt;/keyword&gt;&lt;keyword&gt;Female&lt;/keyword&gt;&lt;keyword&gt;Humans&lt;/keyword&gt;&lt;keyword&gt;Infant, Newborn&lt;/keyword&gt;&lt;keyword&gt;Male&lt;/keyword&gt;&lt;keyword&gt;Odds Ratio&lt;/keyword&gt;&lt;keyword&gt;Prevalence&lt;/keyword&gt;&lt;keyword&gt;Retrospective Studies&lt;/keyword&gt;&lt;keyword&gt;Risk Assessment/*methods&lt;/keyword&gt;&lt;keyword&gt;Risk Factors&lt;/keyword&gt;&lt;keyword&gt;Socioeconomic Factors&lt;/keyword&gt;&lt;keyword&gt;Young Adult&lt;/keyword&gt;&lt;/keywords&gt;&lt;dates&gt;&lt;year&gt;2012&lt;/year&gt;&lt;pub-dates&gt;&lt;date&gt;Apr&lt;/date&gt;&lt;/pub-dates&gt;&lt;/dates&gt;&lt;isbn&gt;1098-4275 (Electronic)&amp;#xD;0031-4005 (Linking)&lt;/isbn&gt;&lt;accession-num&gt;22430449&lt;/accession-num&gt;&lt;urls&gt;&lt;related-urls&gt;&lt;url&gt;https://www.ncbi.nlm.nih.gov/pubmed/22430449&lt;/url&gt;&lt;/related-urls&gt;&lt;/urls&gt;&lt;custom2&gt;PMC3313638&lt;/custom2&gt;&lt;electronic-resource-num&gt;10.1542/peds.2011-2283&lt;/electronic-resource-num&gt;&lt;/record&gt;&lt;/Cite&gt;&lt;/EndNote&gt;</w:instrText>
      </w:r>
      <w:r w:rsidRPr="00CA0CAC">
        <w:rPr>
          <w:rFonts w:ascii="Arial" w:eastAsiaTheme="minorEastAsia" w:hAnsi="Arial" w:cs="Arial"/>
          <w:sz w:val="24"/>
          <w:szCs w:val="24"/>
          <w:lang w:val="mn-MN" w:eastAsia="ko-KR"/>
        </w:rPr>
        <w:fldChar w:fldCharType="separate"/>
      </w:r>
      <w:r w:rsidR="00AD1ABF" w:rsidRPr="00AD1ABF">
        <w:rPr>
          <w:rFonts w:ascii="Arial" w:eastAsiaTheme="minorEastAsia" w:hAnsi="Arial" w:cs="Arial"/>
          <w:noProof/>
          <w:sz w:val="24"/>
          <w:szCs w:val="24"/>
          <w:vertAlign w:val="superscript"/>
          <w:lang w:val="mn-MN" w:eastAsia="ko-KR"/>
        </w:rPr>
        <w:t>4</w:t>
      </w:r>
      <w:r w:rsidRPr="00CA0CAC">
        <w:rPr>
          <w:rFonts w:ascii="Arial" w:eastAsiaTheme="minorEastAsia" w:hAnsi="Arial" w:cs="Arial"/>
          <w:sz w:val="24"/>
          <w:szCs w:val="24"/>
          <w:lang w:val="mn-MN" w:eastAsia="ko-KR"/>
        </w:rPr>
        <w:fldChar w:fldCharType="end"/>
      </w:r>
      <w:r w:rsidRPr="00CA0CAC">
        <w:rPr>
          <w:rFonts w:ascii="Arial" w:eastAsiaTheme="minorEastAsia" w:hAnsi="Arial" w:cs="Arial"/>
          <w:sz w:val="24"/>
          <w:szCs w:val="24"/>
          <w:lang w:val="mn-MN" w:eastAsia="ko-KR"/>
        </w:rPr>
        <w:t>. Мүүн Сок Парк (Moon Seok Park) нарын судалгаагаар өмнөд солонгос улсад тархины саа өвчний тархалт 1000 амьд төрөлтөд 3.2 буюу харьцангуй өндөр байгааг тогтоожээ</w:t>
      </w:r>
      <w:r w:rsidRPr="00CA0CAC">
        <w:rPr>
          <w:rFonts w:ascii="Arial" w:eastAsiaTheme="minorEastAsia" w:hAnsi="Arial" w:cs="Arial"/>
          <w:sz w:val="24"/>
          <w:szCs w:val="24"/>
          <w:lang w:val="mn-MN" w:eastAsia="ko-KR"/>
        </w:rPr>
        <w:fldChar w:fldCharType="begin"/>
      </w:r>
      <w:r w:rsidR="00AD1ABF">
        <w:rPr>
          <w:rFonts w:ascii="Arial" w:eastAsiaTheme="minorEastAsia" w:hAnsi="Arial" w:cs="Arial"/>
          <w:sz w:val="24"/>
          <w:szCs w:val="24"/>
          <w:lang w:val="mn-MN" w:eastAsia="ko-KR"/>
        </w:rPr>
        <w:instrText xml:space="preserve"> ADDIN EN.CITE &lt;EndNote&gt;&lt;Cite&gt;&lt;Author&gt;Park&lt;/Author&gt;&lt;Year&gt;2011&lt;/Year&gt;&lt;RecNum&gt;5&lt;/RecNum&gt;&lt;DisplayText&gt;&lt;style face="superscript"&gt;5&lt;/style&gt;&lt;/DisplayText&gt;&lt;record&gt;&lt;rec-number&gt;5&lt;/rec-number&gt;&lt;foreign-keys&gt;&lt;key app="EN" db-id="a0px2avrmzrwzmerr24vvw92wv22029xf0pv" timestamp="1652663611"&gt;5&lt;/key&gt;&lt;/foreign-keys&gt;&lt;ref-type name="Journal Article"&gt;17&lt;/ref-type&gt;&lt;contributors&gt;&lt;authors&gt;&lt;author&gt;Park, M. S.&lt;/author&gt;&lt;author&gt;Kim, S. J.&lt;/author&gt;&lt;author&gt;Chung, C. Y.&lt;/author&gt;&lt;author&gt;Kwon, D. G.&lt;/author&gt;&lt;author&gt;Choi, I. H.&lt;/author&gt;&lt;author&gt;Lee, K. M.&lt;/author&gt;&lt;/authors&gt;&lt;/contributors&gt;&lt;auth-address&gt;Department of Orthopaedic Surgery, Seoul National University Bundang Hospital, Sungnam, Kyungki 463-707, Republic of Korea.&lt;/auth-address&gt;&lt;titles&gt;&lt;title&gt;Prevalence and lifetime healthcare cost of cerebral palsy in South Korea&lt;/title&gt;&lt;secondary-title&gt;Health Policy&lt;/secondary-title&gt;&lt;/titles&gt;&lt;periodical&gt;&lt;full-title&gt;Health Policy&lt;/full-title&gt;&lt;/periodical&gt;&lt;pages&gt;234-8&lt;/pages&gt;&lt;volume&gt;100&lt;/volume&gt;&lt;number&gt;2-3&lt;/number&gt;&lt;edition&gt;20101016&lt;/edition&gt;&lt;keywords&gt;&lt;keyword&gt;Adolescent&lt;/keyword&gt;&lt;keyword&gt;Adult&lt;/keyword&gt;&lt;keyword&gt;Cerebral Palsy/*economics/*epidemiology&lt;/keyword&gt;&lt;keyword&gt;Child&lt;/keyword&gt;&lt;keyword&gt;Child, Preschool&lt;/keyword&gt;&lt;keyword&gt;Health Expenditures/*trends&lt;/keyword&gt;&lt;keyword&gt;Health Services/economics/statistics &amp;amp; numerical data&lt;/keyword&gt;&lt;keyword&gt;Humans&lt;/keyword&gt;&lt;keyword&gt;Infant&lt;/keyword&gt;&lt;keyword&gt;Infant, Newborn&lt;/keyword&gt;&lt;keyword&gt;Insurance Claim Review&lt;/keyword&gt;&lt;keyword&gt;Middle Aged&lt;/keyword&gt;&lt;keyword&gt;Republic of Korea/epidemiology&lt;/keyword&gt;&lt;keyword&gt;Young Adult&lt;/keyword&gt;&lt;/keywords&gt;&lt;dates&gt;&lt;year&gt;2011&lt;/year&gt;&lt;pub-dates&gt;&lt;date&gt;May&lt;/date&gt;&lt;/pub-dates&gt;&lt;/dates&gt;&lt;isbn&gt;1872-6054 (Electronic)&amp;#xD;0168-8510 (Linking)&lt;/isbn&gt;&lt;accession-num&gt;20952086&lt;/accession-num&gt;&lt;urls&gt;&lt;related-urls&gt;&lt;url&gt;https://www.ncbi.nlm.nih.gov/pubmed/20952086&lt;/url&gt;&lt;/related-urls&gt;&lt;/urls&gt;&lt;electronic-resource-num&gt;10.1016/j.healthpol.2010.09.010&lt;/electronic-resource-num&gt;&lt;/record&gt;&lt;/Cite&gt;&lt;/EndNote&gt;</w:instrText>
      </w:r>
      <w:r w:rsidRPr="00CA0CAC">
        <w:rPr>
          <w:rFonts w:ascii="Arial" w:eastAsiaTheme="minorEastAsia" w:hAnsi="Arial" w:cs="Arial"/>
          <w:sz w:val="24"/>
          <w:szCs w:val="24"/>
          <w:lang w:val="mn-MN" w:eastAsia="ko-KR"/>
        </w:rPr>
        <w:fldChar w:fldCharType="separate"/>
      </w:r>
      <w:r w:rsidR="00AD1ABF" w:rsidRPr="00AD1ABF">
        <w:rPr>
          <w:rFonts w:ascii="Arial" w:eastAsiaTheme="minorEastAsia" w:hAnsi="Arial" w:cs="Arial"/>
          <w:noProof/>
          <w:sz w:val="24"/>
          <w:szCs w:val="24"/>
          <w:vertAlign w:val="superscript"/>
          <w:lang w:val="mn-MN" w:eastAsia="ko-KR"/>
        </w:rPr>
        <w:t>5</w:t>
      </w:r>
      <w:r w:rsidRPr="00CA0CAC">
        <w:rPr>
          <w:rFonts w:ascii="Arial" w:eastAsiaTheme="minorEastAsia" w:hAnsi="Arial" w:cs="Arial"/>
          <w:sz w:val="24"/>
          <w:szCs w:val="24"/>
          <w:lang w:val="mn-MN" w:eastAsia="ko-KR"/>
        </w:rPr>
        <w:fldChar w:fldCharType="end"/>
      </w:r>
      <w:r w:rsidRPr="00CA0CAC">
        <w:rPr>
          <w:rFonts w:ascii="Arial" w:eastAsiaTheme="minorEastAsia" w:hAnsi="Arial" w:cs="Arial"/>
          <w:sz w:val="24"/>
          <w:szCs w:val="24"/>
          <w:lang w:val="mn-MN" w:eastAsia="ko-KR"/>
        </w:rPr>
        <w:t>.</w:t>
      </w:r>
    </w:p>
    <w:p w14:paraId="624286BE" w14:textId="517B867B" w:rsidR="00CA0CAC" w:rsidRPr="00CA0CAC" w:rsidRDefault="00CA0CAC" w:rsidP="00D37DC1">
      <w:pPr>
        <w:spacing w:after="0" w:line="240" w:lineRule="auto"/>
        <w:ind w:firstLine="720"/>
        <w:jc w:val="both"/>
        <w:rPr>
          <w:rFonts w:ascii="Arial" w:eastAsiaTheme="minorEastAsia" w:hAnsi="Arial" w:cs="Arial"/>
          <w:sz w:val="24"/>
          <w:szCs w:val="24"/>
          <w:lang w:val="mn-MN" w:eastAsia="ko-KR"/>
        </w:rPr>
      </w:pPr>
      <w:r w:rsidRPr="00CA0CAC">
        <w:rPr>
          <w:rFonts w:ascii="Arial" w:eastAsiaTheme="minorEastAsia" w:hAnsi="Arial" w:cs="Arial"/>
          <w:sz w:val="24"/>
          <w:szCs w:val="24"/>
          <w:lang w:val="mn-MN" w:eastAsia="ko-KR"/>
        </w:rPr>
        <w:lastRenderedPageBreak/>
        <w:t>Судлаач Албайрак И, (Albayrak I) нар</w:t>
      </w:r>
      <w:r w:rsidR="003D39AE">
        <w:rPr>
          <w:rFonts w:ascii="Arial" w:eastAsiaTheme="minorEastAsia" w:hAnsi="Arial" w:cs="Arial"/>
          <w:sz w:val="24"/>
          <w:szCs w:val="24"/>
          <w:lang w:val="mn-MN" w:eastAsia="ko-KR"/>
        </w:rPr>
        <w:t xml:space="preserve"> </w:t>
      </w:r>
      <w:r w:rsidRPr="00CA0CAC">
        <w:rPr>
          <w:rFonts w:ascii="Arial" w:eastAsiaTheme="minorEastAsia" w:hAnsi="Arial" w:cs="Arial"/>
          <w:sz w:val="24"/>
          <w:szCs w:val="24"/>
          <w:lang w:val="mn-MN" w:eastAsia="ko-KR"/>
        </w:rPr>
        <w:t>тархины саа өвчтэй ба эрүүл хүүхэдтэй эхийн амьдралын чанар, ачаалал, сэтгэл гутралын түвшнийг харьцуулан судалсан байна</w:t>
      </w:r>
      <w:r w:rsidRPr="00CA0CAC">
        <w:rPr>
          <w:rFonts w:ascii="Arial" w:eastAsiaTheme="minorEastAsia" w:hAnsi="Arial" w:cs="Arial"/>
          <w:sz w:val="24"/>
          <w:szCs w:val="24"/>
          <w:lang w:val="mn-MN" w:eastAsia="ko-KR"/>
        </w:rPr>
        <w:fldChar w:fldCharType="begin">
          <w:fldData xml:space="preserve">PEVuZE5vdGU+PENpdGU+PEF1dGhvcj5BbGJheXJhazwvQXV0aG9yPjxZZWFyPjIwMTk8L1llYXI+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</w:fldData>
        </w:fldChar>
      </w:r>
      <w:r w:rsidR="00AD1ABF">
        <w:rPr>
          <w:rFonts w:ascii="Arial" w:eastAsiaTheme="minorEastAsia" w:hAnsi="Arial" w:cs="Arial"/>
          <w:sz w:val="24"/>
          <w:szCs w:val="24"/>
          <w:lang w:val="mn-MN" w:eastAsia="ko-KR"/>
        </w:rPr>
        <w:instrText xml:space="preserve"> ADDIN EN.CITE </w:instrText>
      </w:r>
      <w:r w:rsidR="00AD1ABF">
        <w:rPr>
          <w:rFonts w:ascii="Arial" w:eastAsiaTheme="minorEastAsia" w:hAnsi="Arial" w:cs="Arial"/>
          <w:sz w:val="24"/>
          <w:szCs w:val="24"/>
          <w:lang w:val="mn-MN" w:eastAsia="ko-KR"/>
        </w:rPr>
        <w:fldChar w:fldCharType="begin">
          <w:fldData xml:space="preserve">PEVuZE5vdGU+PENpdGU+PEF1dGhvcj5BbGJheXJhazwvQXV0aG9yPjxZZWFyPjIwMTk8L1llYXI+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</w:fldData>
        </w:fldChar>
      </w:r>
      <w:r w:rsidR="00AD1ABF">
        <w:rPr>
          <w:rFonts w:ascii="Arial" w:eastAsiaTheme="minorEastAsia" w:hAnsi="Arial" w:cs="Arial"/>
          <w:sz w:val="24"/>
          <w:szCs w:val="24"/>
          <w:lang w:val="mn-MN" w:eastAsia="ko-KR"/>
        </w:rPr>
        <w:instrText xml:space="preserve"> ADDIN EN.CITE.DATA </w:instrText>
      </w:r>
      <w:r w:rsidR="00AD1ABF">
        <w:rPr>
          <w:rFonts w:ascii="Arial" w:eastAsiaTheme="minorEastAsia" w:hAnsi="Arial" w:cs="Arial"/>
          <w:sz w:val="24"/>
          <w:szCs w:val="24"/>
          <w:lang w:val="mn-MN" w:eastAsia="ko-KR"/>
        </w:rPr>
      </w:r>
      <w:r w:rsidR="00AD1ABF">
        <w:rPr>
          <w:rFonts w:ascii="Arial" w:eastAsiaTheme="minorEastAsia" w:hAnsi="Arial" w:cs="Arial"/>
          <w:sz w:val="24"/>
          <w:szCs w:val="24"/>
          <w:lang w:val="mn-MN" w:eastAsia="ko-KR"/>
        </w:rPr>
        <w:fldChar w:fldCharType="end"/>
      </w:r>
      <w:r w:rsidRPr="00CA0CAC">
        <w:rPr>
          <w:rFonts w:ascii="Arial" w:eastAsiaTheme="minorEastAsia" w:hAnsi="Arial" w:cs="Arial"/>
          <w:sz w:val="24"/>
          <w:szCs w:val="24"/>
          <w:lang w:val="mn-MN" w:eastAsia="ko-KR"/>
        </w:rPr>
      </w:r>
      <w:r w:rsidRPr="00CA0CAC">
        <w:rPr>
          <w:rFonts w:ascii="Arial" w:eastAsiaTheme="minorEastAsia" w:hAnsi="Arial" w:cs="Arial"/>
          <w:sz w:val="24"/>
          <w:szCs w:val="24"/>
          <w:lang w:val="mn-MN" w:eastAsia="ko-KR"/>
        </w:rPr>
        <w:fldChar w:fldCharType="separate"/>
      </w:r>
      <w:r w:rsidR="00AD1ABF" w:rsidRPr="00AD1ABF">
        <w:rPr>
          <w:rFonts w:ascii="Arial" w:eastAsiaTheme="minorEastAsia" w:hAnsi="Arial" w:cs="Arial"/>
          <w:noProof/>
          <w:sz w:val="24"/>
          <w:szCs w:val="24"/>
          <w:vertAlign w:val="superscript"/>
          <w:lang w:val="mn-MN" w:eastAsia="ko-KR"/>
        </w:rPr>
        <w:t>6</w:t>
      </w:r>
      <w:r w:rsidRPr="00CA0CAC">
        <w:rPr>
          <w:rFonts w:ascii="Arial" w:eastAsiaTheme="minorEastAsia" w:hAnsi="Arial" w:cs="Arial"/>
          <w:sz w:val="24"/>
          <w:szCs w:val="24"/>
          <w:lang w:val="mn-MN" w:eastAsia="ko-KR"/>
        </w:rPr>
        <w:fldChar w:fldCharType="end"/>
      </w:r>
      <w:r w:rsidRPr="00CA0CAC">
        <w:rPr>
          <w:rFonts w:ascii="Arial" w:eastAsiaTheme="minorEastAsia" w:hAnsi="Arial" w:cs="Arial"/>
          <w:sz w:val="24"/>
          <w:szCs w:val="24"/>
          <w:lang w:val="mn-MN" w:eastAsia="ko-KR"/>
        </w:rPr>
        <w:t>. Тус судалгааны дүнгээр эхийн ачааллын оноо тархины саатай хүүхэдтэй бүлэгт 35.5±16.4, хяналтын бүлэгт 22.6±11.5 байв. Мөн сэтгэл гутралын онооны дундаж тохиолдлын бүлэгт 10.2±10.9, хяналтын бүлэгт 6.1±6.3 гарчээ. Амьдралын чанарын нийт биеийн эрүүл мэндтэй холбоотой бүлгийн дундаж тархины саатай хүүхэдтэй эхчүүдэд дунджаар 55.8±12.8 байгаа нь хяналтын бүлгээс харьцангуй бага буюу муу байв. Мөн сэтгэл хөдлөлийн дундаж оноо тохиолдлын бүлэгт 45.2±48.2, хяналтын бүлэгт 72.1±34.1 байв.</w:t>
      </w:r>
    </w:p>
    <w:p w14:paraId="2D38086F" w14:textId="0AE308A9" w:rsidR="00CA0CAC" w:rsidRPr="00CA0CAC" w:rsidRDefault="00CA0CAC" w:rsidP="00D37DC1">
      <w:pPr>
        <w:spacing w:after="0" w:line="240" w:lineRule="auto"/>
        <w:ind w:firstLine="720"/>
        <w:jc w:val="both"/>
        <w:rPr>
          <w:rFonts w:ascii="Arial" w:eastAsiaTheme="minorEastAsia" w:hAnsi="Arial" w:cs="Arial"/>
          <w:sz w:val="24"/>
          <w:szCs w:val="24"/>
          <w:lang w:val="mn-MN" w:eastAsia="ko-KR"/>
        </w:rPr>
      </w:pPr>
      <w:r w:rsidRPr="00CA0CAC">
        <w:rPr>
          <w:rFonts w:ascii="Arial" w:eastAsiaTheme="minorEastAsia" w:hAnsi="Arial" w:cs="Arial"/>
          <w:sz w:val="24"/>
          <w:szCs w:val="24"/>
          <w:shd w:val="clear" w:color="auto" w:fill="FFFFFF"/>
          <w:lang w:val="mn-MN" w:eastAsia="ko-KR"/>
        </w:rPr>
        <w:t xml:space="preserve">Судлаач Ли МХ (Lee MH) </w:t>
      </w:r>
      <w:r w:rsidRPr="00CA0CAC">
        <w:rPr>
          <w:rFonts w:ascii="Arial" w:eastAsiaTheme="minorEastAsia" w:hAnsi="Arial" w:cs="Arial"/>
          <w:sz w:val="24"/>
          <w:szCs w:val="24"/>
          <w:lang w:val="mn-MN" w:eastAsia="ko-KR"/>
        </w:rPr>
        <w:t>нар</w:t>
      </w:r>
      <w:r w:rsidR="003D39AE">
        <w:rPr>
          <w:rFonts w:ascii="Arial" w:eastAsiaTheme="minorEastAsia" w:hAnsi="Arial" w:cs="Arial"/>
          <w:sz w:val="24"/>
          <w:szCs w:val="24"/>
          <w:lang w:val="mn-MN" w:eastAsia="ko-KR"/>
        </w:rPr>
        <w:t xml:space="preserve"> </w:t>
      </w:r>
      <w:r w:rsidRPr="00CA0CAC">
        <w:rPr>
          <w:rFonts w:ascii="Arial" w:eastAsiaTheme="minorEastAsia" w:hAnsi="Arial" w:cs="Arial"/>
          <w:sz w:val="24"/>
          <w:szCs w:val="24"/>
          <w:lang w:val="mn-MN" w:eastAsia="ko-KR"/>
        </w:rPr>
        <w:t>тархины саа өвчин оношлогдсон эхийн эрүүл мэндтэй холбоотой амьдралын чанар маш бага түвшинд байв.Асрамжлагч нь тархины саатай хүүхдэд өдөрт дунджаар 14±6 цаг зарцуулж байгаа бөгөөд асрамжлагчийн чөлөөт цаг өдөрт дунджаар 1.6±1.5 цаг байна. Асрамжлагчийн биеийн эрүүл мэндтэй холбоотой амьдралын чанар 44.5±8, сэтгэцийн эрүүл мэндтэй холбоотой амьдралын чанар 40.7±7 буюу бага байгааг тогтоожээ</w:t>
      </w:r>
      <w:r w:rsidRPr="00CA0CAC">
        <w:rPr>
          <w:rFonts w:ascii="Arial" w:eastAsiaTheme="minorEastAsia" w:hAnsi="Arial" w:cs="Arial"/>
          <w:sz w:val="24"/>
          <w:szCs w:val="24"/>
          <w:lang w:val="mn-MN" w:eastAsia="ko-KR"/>
        </w:rPr>
        <w:fldChar w:fldCharType="begin">
          <w:fldData xml:space="preserve">PEVuZE5vdGU+PENpdGU+PEF1dGhvcj5MZWU8L0F1dGhvcj48WWVhcj4yMDE5PC9ZZWFyPjxSZWNO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</w:fldData>
        </w:fldChar>
      </w:r>
      <w:r w:rsidR="00AD1ABF">
        <w:rPr>
          <w:rFonts w:ascii="Arial" w:eastAsiaTheme="minorEastAsia" w:hAnsi="Arial" w:cs="Arial"/>
          <w:sz w:val="24"/>
          <w:szCs w:val="24"/>
          <w:lang w:val="mn-MN" w:eastAsia="ko-KR"/>
        </w:rPr>
        <w:instrText xml:space="preserve"> ADDIN EN.CITE </w:instrText>
      </w:r>
      <w:r w:rsidR="00AD1ABF">
        <w:rPr>
          <w:rFonts w:ascii="Arial" w:eastAsiaTheme="minorEastAsia" w:hAnsi="Arial" w:cs="Arial"/>
          <w:sz w:val="24"/>
          <w:szCs w:val="24"/>
          <w:lang w:val="mn-MN" w:eastAsia="ko-KR"/>
        </w:rPr>
        <w:fldChar w:fldCharType="begin">
          <w:fldData xml:space="preserve">PEVuZE5vdGU+PENpdGU+PEF1dGhvcj5MZWU8L0F1dGhvcj48WWVhcj4yMDE5PC9ZZWFyPjxSZWNO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</w:fldData>
        </w:fldChar>
      </w:r>
      <w:r w:rsidR="00AD1ABF">
        <w:rPr>
          <w:rFonts w:ascii="Arial" w:eastAsiaTheme="minorEastAsia" w:hAnsi="Arial" w:cs="Arial"/>
          <w:sz w:val="24"/>
          <w:szCs w:val="24"/>
          <w:lang w:val="mn-MN" w:eastAsia="ko-KR"/>
        </w:rPr>
        <w:instrText xml:space="preserve"> ADDIN EN.CITE.DATA </w:instrText>
      </w:r>
      <w:r w:rsidR="00AD1ABF">
        <w:rPr>
          <w:rFonts w:ascii="Arial" w:eastAsiaTheme="minorEastAsia" w:hAnsi="Arial" w:cs="Arial"/>
          <w:sz w:val="24"/>
          <w:szCs w:val="24"/>
          <w:lang w:val="mn-MN" w:eastAsia="ko-KR"/>
        </w:rPr>
      </w:r>
      <w:r w:rsidR="00AD1ABF">
        <w:rPr>
          <w:rFonts w:ascii="Arial" w:eastAsiaTheme="minorEastAsia" w:hAnsi="Arial" w:cs="Arial"/>
          <w:sz w:val="24"/>
          <w:szCs w:val="24"/>
          <w:lang w:val="mn-MN" w:eastAsia="ko-KR"/>
        </w:rPr>
        <w:fldChar w:fldCharType="end"/>
      </w:r>
      <w:r w:rsidRPr="00CA0CAC">
        <w:rPr>
          <w:rFonts w:ascii="Arial" w:eastAsiaTheme="minorEastAsia" w:hAnsi="Arial" w:cs="Arial"/>
          <w:sz w:val="24"/>
          <w:szCs w:val="24"/>
          <w:lang w:val="mn-MN" w:eastAsia="ko-KR"/>
        </w:rPr>
      </w:r>
      <w:r w:rsidRPr="00CA0CAC">
        <w:rPr>
          <w:rFonts w:ascii="Arial" w:eastAsiaTheme="minorEastAsia" w:hAnsi="Arial" w:cs="Arial"/>
          <w:sz w:val="24"/>
          <w:szCs w:val="24"/>
          <w:lang w:val="mn-MN" w:eastAsia="ko-KR"/>
        </w:rPr>
        <w:fldChar w:fldCharType="separate"/>
      </w:r>
      <w:r w:rsidR="00AD1ABF" w:rsidRPr="00AD1ABF">
        <w:rPr>
          <w:rFonts w:ascii="Arial" w:eastAsiaTheme="minorEastAsia" w:hAnsi="Arial" w:cs="Arial"/>
          <w:noProof/>
          <w:sz w:val="24"/>
          <w:szCs w:val="24"/>
          <w:vertAlign w:val="superscript"/>
          <w:lang w:val="mn-MN" w:eastAsia="ko-KR"/>
        </w:rPr>
        <w:t>7</w:t>
      </w:r>
      <w:r w:rsidRPr="00CA0CAC">
        <w:rPr>
          <w:rFonts w:ascii="Arial" w:eastAsiaTheme="minorEastAsia" w:hAnsi="Arial" w:cs="Arial"/>
          <w:sz w:val="24"/>
          <w:szCs w:val="24"/>
          <w:lang w:val="mn-MN" w:eastAsia="ko-KR"/>
        </w:rPr>
        <w:fldChar w:fldCharType="end"/>
      </w:r>
      <w:r w:rsidRPr="00CA0CAC">
        <w:rPr>
          <w:rFonts w:ascii="Arial" w:eastAsiaTheme="minorEastAsia" w:hAnsi="Arial" w:cs="Arial"/>
          <w:sz w:val="24"/>
          <w:szCs w:val="24"/>
          <w:lang w:val="mn-MN" w:eastAsia="ko-KR"/>
        </w:rPr>
        <w:t>.</w:t>
      </w:r>
    </w:p>
    <w:p w14:paraId="59A842E5" w14:textId="11A04DBB" w:rsidR="00CA0CAC" w:rsidRPr="00CA0CAC" w:rsidRDefault="00CA0CAC" w:rsidP="00695F5C">
      <w:pPr>
        <w:spacing w:after="0" w:line="240" w:lineRule="auto"/>
        <w:jc w:val="both"/>
        <w:rPr>
          <w:rFonts w:ascii="Arial" w:eastAsiaTheme="minorEastAsia" w:hAnsi="Arial" w:cs="Arial"/>
          <w:sz w:val="24"/>
          <w:szCs w:val="24"/>
          <w:vertAlign w:val="superscript"/>
          <w:lang w:val="mn-MN" w:eastAsia="ko-KR"/>
        </w:rPr>
      </w:pPr>
      <w:r w:rsidRPr="00CA0CAC">
        <w:rPr>
          <w:rFonts w:ascii="Arial" w:eastAsiaTheme="minorEastAsia" w:hAnsi="Arial" w:cs="Arial"/>
          <w:sz w:val="24"/>
          <w:szCs w:val="24"/>
          <w:shd w:val="clear" w:color="auto" w:fill="FFFFFF"/>
          <w:lang w:val="mn-MN" w:eastAsia="ko-KR"/>
        </w:rPr>
        <w:t xml:space="preserve">Судлаач Арнауд С (Arnaud C) нарын судалгаагаар </w:t>
      </w:r>
      <w:r w:rsidRPr="00CA0CAC">
        <w:rPr>
          <w:rFonts w:ascii="Arial" w:eastAsiaTheme="minorEastAsia" w:hAnsi="Arial" w:cs="Arial"/>
          <w:sz w:val="24"/>
          <w:szCs w:val="24"/>
          <w:lang w:val="mn-MN" w:eastAsia="ko-KR"/>
        </w:rPr>
        <w:t>тархины саа өвчин оношлогдсон хүүхдийн эцэг эхийн амьдралын чанар нь хүүхдийн өвчний явцтай шууд хүчтэй хамааралтай байгааг тогтоосон бөгөөд нийт эцэг эхийн 33.6%-д стрессийн индекс 90 ба түүнээс дээш тодорхойлогджээ. Хүүхдийн хөдөлгөөний алдагдал V зэрэгтэй байхад эцэг эхийн биеийн эрүүл мэндтэй холбоотой амьдралын чанар буурах магадлал 12.4 (6-23) дахин нэмэгджээ. Хүүхдийн өвдөлт дунд зэрэг байх үед эцэг эхийн сэтгэл зүйтэй холбоотой амьдралын чанар буурах магадлалт 60%(XX: 1.6, ИИ:1.02 – 2.4) өсдөг байна</w:t>
      </w:r>
      <w:r w:rsidRPr="00CA0CAC">
        <w:rPr>
          <w:rFonts w:ascii="Arial" w:eastAsiaTheme="minorEastAsia" w:hAnsi="Arial" w:cs="Arial"/>
          <w:sz w:val="24"/>
          <w:szCs w:val="24"/>
          <w:lang w:val="mn-MN" w:eastAsia="ko-KR"/>
        </w:rPr>
        <w:fldChar w:fldCharType="begin">
          <w:fldData xml:space="preserve">PEVuZE5vdGU+PENpdGU+PEF1dGhvcj5Bcm5hdWQ8L0F1dGhvcj48WWVhcj4yMDA4PC9ZZWFyPjxS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</w:fldData>
        </w:fldChar>
      </w:r>
      <w:r w:rsidR="00AD1ABF">
        <w:rPr>
          <w:rFonts w:ascii="Arial" w:eastAsiaTheme="minorEastAsia" w:hAnsi="Arial" w:cs="Arial"/>
          <w:sz w:val="24"/>
          <w:szCs w:val="24"/>
          <w:lang w:val="mn-MN" w:eastAsia="ko-KR"/>
        </w:rPr>
        <w:instrText xml:space="preserve"> ADDIN EN.CITE </w:instrText>
      </w:r>
      <w:r w:rsidR="00AD1ABF">
        <w:rPr>
          <w:rFonts w:ascii="Arial" w:eastAsiaTheme="minorEastAsia" w:hAnsi="Arial" w:cs="Arial"/>
          <w:sz w:val="24"/>
          <w:szCs w:val="24"/>
          <w:lang w:val="mn-MN" w:eastAsia="ko-KR"/>
        </w:rPr>
        <w:fldChar w:fldCharType="begin">
          <w:fldData xml:space="preserve">PEVuZE5vdGU+PENpdGU+PEF1dGhvcj5Bcm5hdWQ8L0F1dGhvcj48WWVhcj4yMDA4PC9ZZWFyPjxS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</w:fldData>
        </w:fldChar>
      </w:r>
      <w:r w:rsidR="00AD1ABF">
        <w:rPr>
          <w:rFonts w:ascii="Arial" w:eastAsiaTheme="minorEastAsia" w:hAnsi="Arial" w:cs="Arial"/>
          <w:sz w:val="24"/>
          <w:szCs w:val="24"/>
          <w:lang w:val="mn-MN" w:eastAsia="ko-KR"/>
        </w:rPr>
        <w:instrText xml:space="preserve"> ADDIN EN.CITE.DATA </w:instrText>
      </w:r>
      <w:r w:rsidR="00AD1ABF">
        <w:rPr>
          <w:rFonts w:ascii="Arial" w:eastAsiaTheme="minorEastAsia" w:hAnsi="Arial" w:cs="Arial"/>
          <w:sz w:val="24"/>
          <w:szCs w:val="24"/>
          <w:lang w:val="mn-MN" w:eastAsia="ko-KR"/>
        </w:rPr>
      </w:r>
      <w:r w:rsidR="00AD1ABF">
        <w:rPr>
          <w:rFonts w:ascii="Arial" w:eastAsiaTheme="minorEastAsia" w:hAnsi="Arial" w:cs="Arial"/>
          <w:sz w:val="24"/>
          <w:szCs w:val="24"/>
          <w:lang w:val="mn-MN" w:eastAsia="ko-KR"/>
        </w:rPr>
        <w:fldChar w:fldCharType="end"/>
      </w:r>
      <w:r w:rsidRPr="00CA0CAC">
        <w:rPr>
          <w:rFonts w:ascii="Arial" w:eastAsiaTheme="minorEastAsia" w:hAnsi="Arial" w:cs="Arial"/>
          <w:sz w:val="24"/>
          <w:szCs w:val="24"/>
          <w:lang w:val="mn-MN" w:eastAsia="ko-KR"/>
        </w:rPr>
      </w:r>
      <w:r w:rsidRPr="00CA0CAC">
        <w:rPr>
          <w:rFonts w:ascii="Arial" w:eastAsiaTheme="minorEastAsia" w:hAnsi="Arial" w:cs="Arial"/>
          <w:sz w:val="24"/>
          <w:szCs w:val="24"/>
          <w:lang w:val="mn-MN" w:eastAsia="ko-KR"/>
        </w:rPr>
        <w:fldChar w:fldCharType="separate"/>
      </w:r>
      <w:r w:rsidR="00AD1ABF" w:rsidRPr="00AD1ABF">
        <w:rPr>
          <w:rFonts w:ascii="Arial" w:eastAsiaTheme="minorEastAsia" w:hAnsi="Arial" w:cs="Arial"/>
          <w:noProof/>
          <w:sz w:val="24"/>
          <w:szCs w:val="24"/>
          <w:vertAlign w:val="superscript"/>
          <w:lang w:val="mn-MN" w:eastAsia="ko-KR"/>
        </w:rPr>
        <w:t>8</w:t>
      </w:r>
      <w:r w:rsidRPr="00CA0CAC">
        <w:rPr>
          <w:rFonts w:ascii="Arial" w:eastAsiaTheme="minorEastAsia" w:hAnsi="Arial" w:cs="Arial"/>
          <w:sz w:val="24"/>
          <w:szCs w:val="24"/>
          <w:lang w:val="mn-MN" w:eastAsia="ko-KR"/>
        </w:rPr>
        <w:fldChar w:fldCharType="end"/>
      </w:r>
      <w:r w:rsidRPr="00CA0CAC">
        <w:rPr>
          <w:rFonts w:ascii="Arial" w:eastAsiaTheme="minorEastAsia" w:hAnsi="Arial" w:cs="Arial"/>
          <w:sz w:val="24"/>
          <w:szCs w:val="24"/>
          <w:lang w:val="mn-MN" w:eastAsia="ko-KR"/>
        </w:rPr>
        <w:t>.</w:t>
      </w:r>
    </w:p>
    <w:p w14:paraId="271B2A5A" w14:textId="24A17C4E" w:rsidR="00CA0CAC" w:rsidRPr="00CA0CAC" w:rsidRDefault="00D37DC1" w:rsidP="00D37DC1">
      <w:pPr>
        <w:spacing w:after="0" w:line="240" w:lineRule="auto"/>
        <w:ind w:firstLine="720"/>
        <w:jc w:val="both"/>
        <w:rPr>
          <w:rFonts w:ascii="Arial" w:eastAsiaTheme="minorEastAsia" w:hAnsi="Arial" w:cs="Arial"/>
          <w:sz w:val="24"/>
          <w:szCs w:val="24"/>
          <w:shd w:val="clear" w:color="auto" w:fill="FFFFFF"/>
          <w:vertAlign w:val="superscript"/>
          <w:lang w:val="mn-MN" w:eastAsia="ko-KR"/>
        </w:rPr>
      </w:pPr>
      <w:r>
        <w:rPr>
          <w:rFonts w:ascii="Arial" w:eastAsiaTheme="minorEastAsia" w:hAnsi="Arial" w:cs="Arial"/>
          <w:sz w:val="24"/>
          <w:szCs w:val="24"/>
          <w:lang w:val="mn-MN" w:eastAsia="ko-KR"/>
        </w:rPr>
        <w:t>Монгол У</w:t>
      </w:r>
      <w:r w:rsidR="00CA0CAC" w:rsidRPr="00CA0CAC">
        <w:rPr>
          <w:rFonts w:ascii="Arial" w:eastAsiaTheme="minorEastAsia" w:hAnsi="Arial" w:cs="Arial"/>
          <w:sz w:val="24"/>
          <w:szCs w:val="24"/>
          <w:lang w:val="mn-MN" w:eastAsia="ko-KR"/>
        </w:rPr>
        <w:t>лсын хэмжээнд 2020 оны хүн амын тооллогоор 107,075 хөгжлийн бэрхшээлтэй иргэд байгаа нь нийт хүн амын 3.2%-ийг эзэлж байна. Улсын хэмжээнд 5 хүртэлх насны нийт хүүхдийн 0.5 хувь, 5-9 насны хүүхдийн 0.9 хувь, 10-14 насны хүүхдийн 1.1 хувь, 15-19 насныхны 2.2 хувь нь ямар нэгэн үйл ажиллагааны бэрхшээлтэй байна</w:t>
      </w:r>
      <w:r w:rsidR="00CA0CAC" w:rsidRPr="00CA0CAC">
        <w:rPr>
          <w:rFonts w:ascii="Arial" w:eastAsiaTheme="minorEastAsia" w:hAnsi="Arial" w:cs="Arial"/>
          <w:sz w:val="24"/>
          <w:szCs w:val="24"/>
          <w:lang w:val="mn-MN" w:eastAsia="ko-KR"/>
        </w:rPr>
        <w:fldChar w:fldCharType="begin"/>
      </w:r>
      <w:r w:rsidR="00AD1ABF">
        <w:rPr>
          <w:rFonts w:ascii="Arial" w:eastAsiaTheme="minorEastAsia" w:hAnsi="Arial" w:cs="Arial"/>
          <w:sz w:val="24"/>
          <w:szCs w:val="24"/>
          <w:lang w:val="mn-MN" w:eastAsia="ko-KR"/>
        </w:rPr>
        <w:instrText xml:space="preserve"> ADDIN EN.CITE &lt;EndNote&gt;&lt;Cite&gt;&lt;Author&gt;төв&lt;/Author&gt;&lt;Year&gt;2020&lt;/Year&gt;&lt;RecNum&gt;9&lt;/RecNum&gt;&lt;DisplayText&gt;&lt;style face="superscript"&gt;9&lt;/style&gt;&lt;/DisplayText&gt;&lt;record&gt;&lt;rec-number&gt;9&lt;/rec-number&gt;&lt;foreign-keys&gt;&lt;key app="EN" db-id="a0px2avrmzrwzmerr24vvw92wv22029xf0pv" timestamp="1652663825"&gt;9&lt;/key&gt;&lt;/foreign-keys&gt;&lt;ref-type name="Journal Article"&gt;17&lt;/ref-type&gt;&lt;contributors&gt;&lt;authors&gt;&lt;author&gt;&lt;style face="normal" font="default" charset="204" size="100%"&gt;Эрүүл мэндийн хөгжлийн төв&lt;/style&gt;&lt;/author&gt;&lt;/authors&gt;&lt;/contributors&gt;&lt;titles&gt;&lt;title&gt;&lt;style face="normal" font="default" charset="204" size="100%"&gt;Халвдварт бус өвчин&lt;/style&gt;&lt;/title&gt;&lt;secondary-title&gt;&lt;style face="normal" font="default" charset="204" size="100%"&gt;Эрүүл мэндийн үзүүлэлт&lt;/style&gt;&lt;/secondary-title&gt;&lt;/titles&gt;&lt;periodical&gt;&lt;full-title&gt;Эрүүл мэндийн үзүүлэлт&lt;/full-title&gt;&lt;/periodical&gt;&lt;dates&gt;&lt;year&gt;&lt;style face="normal" font="default" charset="204" size="100%"&gt;2020&lt;/style&gt;&lt;/year&gt;&lt;/dates&gt;&lt;urls&gt;&lt;related-urls&gt;&lt;url&gt;http://hdc.gov.mn/media/uploads/2021-08/Eruul_mendiin_uzuulelt_2020.pdf&lt;/url&gt;&lt;/related-urls&gt;&lt;/urls&gt;&lt;/record&gt;&lt;/Cite&gt;&lt;/EndNote&gt;</w:instrText>
      </w:r>
      <w:r w:rsidR="00CA0CAC" w:rsidRPr="00CA0CAC">
        <w:rPr>
          <w:rFonts w:ascii="Arial" w:eastAsiaTheme="minorEastAsia" w:hAnsi="Arial" w:cs="Arial"/>
          <w:sz w:val="24"/>
          <w:szCs w:val="24"/>
          <w:lang w:val="mn-MN" w:eastAsia="ko-KR"/>
        </w:rPr>
        <w:fldChar w:fldCharType="separate"/>
      </w:r>
      <w:r w:rsidR="00AD1ABF" w:rsidRPr="00AD1ABF">
        <w:rPr>
          <w:rFonts w:ascii="Arial" w:eastAsiaTheme="minorEastAsia" w:hAnsi="Arial" w:cs="Arial"/>
          <w:noProof/>
          <w:sz w:val="24"/>
          <w:szCs w:val="24"/>
          <w:vertAlign w:val="superscript"/>
          <w:lang w:val="mn-MN" w:eastAsia="ko-KR"/>
        </w:rPr>
        <w:t>9</w:t>
      </w:r>
      <w:r w:rsidR="00CA0CAC" w:rsidRPr="00CA0CAC">
        <w:rPr>
          <w:rFonts w:ascii="Arial" w:eastAsiaTheme="minorEastAsia" w:hAnsi="Arial" w:cs="Arial"/>
          <w:sz w:val="24"/>
          <w:szCs w:val="24"/>
          <w:lang w:val="mn-MN" w:eastAsia="ko-KR"/>
        </w:rPr>
        <w:fldChar w:fldCharType="end"/>
      </w:r>
      <w:r w:rsidR="00CA0CAC" w:rsidRPr="00CA0CAC">
        <w:rPr>
          <w:rFonts w:ascii="Arial" w:eastAsiaTheme="minorEastAsia" w:hAnsi="Arial" w:cs="Arial"/>
          <w:sz w:val="24"/>
          <w:szCs w:val="24"/>
          <w:lang w:val="mn-MN" w:eastAsia="ko-KR"/>
        </w:rPr>
        <w:t>.</w:t>
      </w:r>
    </w:p>
    <w:p w14:paraId="58348C65" w14:textId="0E538857" w:rsidR="00CA0CAC" w:rsidRPr="00CA0CAC" w:rsidRDefault="00CA0CAC" w:rsidP="004C2840">
      <w:pPr>
        <w:spacing w:after="0" w:line="240" w:lineRule="auto"/>
        <w:ind w:firstLine="720"/>
        <w:jc w:val="both"/>
        <w:rPr>
          <w:rFonts w:ascii="Arial" w:eastAsiaTheme="minorEastAsia" w:hAnsi="Arial" w:cs="Arial"/>
          <w:sz w:val="24"/>
          <w:szCs w:val="24"/>
          <w:lang w:val="mn-MN" w:eastAsia="ko-KR"/>
        </w:rPr>
      </w:pPr>
      <w:r w:rsidRPr="00CA0CAC">
        <w:rPr>
          <w:rFonts w:ascii="Arial" w:eastAsiaTheme="minorEastAsia" w:hAnsi="Arial" w:cs="Arial"/>
          <w:sz w:val="24"/>
          <w:szCs w:val="24"/>
          <w:lang w:val="mn-MN" w:eastAsia="ko-KR"/>
        </w:rPr>
        <w:t>Улсын хэмжээнд тархины саа ба саажилтын хам шинжүүд (ӨОУА G80-G83) оношоор 2016-2020 онд нийт 20.406 бүртгэгдсэнээс 2016 онд 3159 тохиолдлоос  хүүхэд 49.5% (1566), 2017 онд 3774 тохиолдлоос 53.6%(2025),2018 онд 4061 тохиолдлоос 55.3% (2246), 2019 онд 4793 тохиолдлоос 55.5% (2659), 2020 онд 4619 тохиолдлоос 62.2% (2874) хүүхэд тус тус эзэлж байна. Жилээс жилд  0-18 насны тархины саатай хүүхдийн эзлэх хувь нэмэгдэж 2016 оныг 2020 онтой харьцуулахад 12.7%-иар өссөн үзүүлэлтэй байна</w:t>
      </w:r>
      <w:r w:rsidRPr="00CA0CAC">
        <w:rPr>
          <w:rFonts w:ascii="Arial" w:eastAsiaTheme="minorEastAsia" w:hAnsi="Arial" w:cs="Arial"/>
          <w:sz w:val="24"/>
          <w:szCs w:val="24"/>
          <w:lang w:val="mn-MN" w:eastAsia="ko-KR"/>
        </w:rPr>
        <w:fldChar w:fldCharType="begin"/>
      </w:r>
      <w:r w:rsidR="00AD1ABF">
        <w:rPr>
          <w:rFonts w:ascii="Arial" w:eastAsiaTheme="minorEastAsia" w:hAnsi="Arial" w:cs="Arial"/>
          <w:sz w:val="24"/>
          <w:szCs w:val="24"/>
          <w:lang w:val="mn-MN" w:eastAsia="ko-KR"/>
        </w:rPr>
        <w:instrText xml:space="preserve"> ADDIN EN.CITE &lt;EndNote&gt;&lt;Cite&gt;&lt;Author&gt;төв&lt;/Author&gt;&lt;Year&gt;2020&lt;/Year&gt;&lt;RecNum&gt;10&lt;/RecNum&gt;&lt;DisplayText&gt;&lt;style face="superscript"&gt;10&lt;/style&gt;&lt;/DisplayText&gt;&lt;record&gt;&lt;rec-number&gt;10&lt;/rec-number&gt;&lt;foreign-keys&gt;&lt;key app="EN" db-id="a0px2avrmzrwzmerr24vvw92wv22029xf0pv" timestamp="1652663929"&gt;10&lt;/key&gt;&lt;/foreign-keys&gt;&lt;ref-type name="Journal Article"&gt;17&lt;/ref-type&gt;&lt;contributors&gt;&lt;authors&gt;&lt;author&gt;&lt;style face="normal" font="default" charset="204" size="100%"&gt;Эрүүл мэндийн хөгжлийн төв&lt;/style&gt;&lt;/author&gt;&lt;/authors&gt;&lt;/contributors&gt;&lt;titles&gt;&lt;title&gt;&lt;style face="normal" font="default" charset="204" size="100%"&gt;Хүн амын өвчлөлийн тайлан&lt;/style&gt;&lt;/title&gt;&lt;/titles&gt;&lt;dates&gt;&lt;year&gt;&lt;style face="normal" font="default" charset="204" size="100%"&gt;2020&lt;/style&gt;&lt;/year&gt;&lt;/dates&gt;&lt;urls&gt;&lt;related-urls&gt;&lt;url&gt;https://www.1212.mn/stat.aspx?LIST_ID=976_L21&lt;/url&gt;&lt;/related-urls&gt;&lt;/urls&gt;&lt;/record&gt;&lt;/Cite&gt;&lt;/EndNote&gt;</w:instrText>
      </w:r>
      <w:r w:rsidRPr="00CA0CAC">
        <w:rPr>
          <w:rFonts w:ascii="Arial" w:eastAsiaTheme="minorEastAsia" w:hAnsi="Arial" w:cs="Arial"/>
          <w:sz w:val="24"/>
          <w:szCs w:val="24"/>
          <w:lang w:val="mn-MN" w:eastAsia="ko-KR"/>
        </w:rPr>
        <w:fldChar w:fldCharType="separate"/>
      </w:r>
      <w:r w:rsidR="00AD1ABF" w:rsidRPr="00AD1ABF">
        <w:rPr>
          <w:rFonts w:ascii="Arial" w:eastAsiaTheme="minorEastAsia" w:hAnsi="Arial" w:cs="Arial"/>
          <w:noProof/>
          <w:sz w:val="24"/>
          <w:szCs w:val="24"/>
          <w:vertAlign w:val="superscript"/>
          <w:lang w:val="mn-MN" w:eastAsia="ko-KR"/>
        </w:rPr>
        <w:t>10</w:t>
      </w:r>
      <w:r w:rsidRPr="00CA0CAC">
        <w:rPr>
          <w:rFonts w:ascii="Arial" w:eastAsiaTheme="minorEastAsia" w:hAnsi="Arial" w:cs="Arial"/>
          <w:sz w:val="24"/>
          <w:szCs w:val="24"/>
          <w:lang w:val="mn-MN" w:eastAsia="ko-KR"/>
        </w:rPr>
        <w:fldChar w:fldCharType="end"/>
      </w:r>
      <w:r w:rsidRPr="00CA0CAC">
        <w:rPr>
          <w:rFonts w:ascii="Arial" w:eastAsiaTheme="minorEastAsia" w:hAnsi="Arial" w:cs="Arial"/>
          <w:sz w:val="24"/>
          <w:szCs w:val="24"/>
          <w:lang w:val="mn-MN" w:eastAsia="ko-KR"/>
        </w:rPr>
        <w:t>.</w:t>
      </w:r>
    </w:p>
    <w:p w14:paraId="72FAE664" w14:textId="3C9323A0" w:rsidR="00CA0CAC" w:rsidRPr="00CA0CAC" w:rsidRDefault="00CA0CAC" w:rsidP="00695F5C">
      <w:pPr>
        <w:spacing w:after="0" w:line="240" w:lineRule="auto"/>
        <w:jc w:val="both"/>
        <w:rPr>
          <w:rFonts w:ascii="Arial" w:eastAsiaTheme="minorEastAsia" w:hAnsi="Arial" w:cs="Arial"/>
          <w:sz w:val="24"/>
          <w:szCs w:val="24"/>
          <w:vertAlign w:val="superscript"/>
          <w:lang w:val="mn-MN" w:eastAsia="ko-KR"/>
        </w:rPr>
      </w:pPr>
      <w:r w:rsidRPr="00CA0CAC">
        <w:rPr>
          <w:rFonts w:ascii="Arial" w:eastAsiaTheme="minorEastAsia" w:hAnsi="Arial" w:cs="Arial"/>
          <w:sz w:val="24"/>
          <w:szCs w:val="24"/>
          <w:lang w:val="mn-MN" w:eastAsia="ko-KR"/>
        </w:rPr>
        <w:t>ЭХЭМҮТ-ийн Мэдрэлийн эмгэг судлалын тасагт 2016 онд 1786, 2017 онд 1673, 2018 онд 1851, 2019 онд 1911, 2020 онд 1587 хэвтэн эмчлүүлснээс тархины саа ба саажилтын хам шинжүүд (ӨОУА G80-G83) оношоор7.8% (689) хүүхэд</w:t>
      </w:r>
      <w:r w:rsidR="003D39AE">
        <w:rPr>
          <w:rFonts w:ascii="Arial" w:eastAsiaTheme="minorEastAsia" w:hAnsi="Arial" w:cs="Arial"/>
          <w:sz w:val="24"/>
          <w:szCs w:val="24"/>
          <w:lang w:val="mn-MN" w:eastAsia="ko-KR"/>
        </w:rPr>
        <w:t xml:space="preserve"> </w:t>
      </w:r>
      <w:r w:rsidRPr="00CA0CAC">
        <w:rPr>
          <w:rFonts w:ascii="Arial" w:eastAsiaTheme="minorEastAsia" w:hAnsi="Arial" w:cs="Arial"/>
          <w:sz w:val="24"/>
          <w:szCs w:val="24"/>
          <w:lang w:val="mn-MN" w:eastAsia="ko-KR"/>
        </w:rPr>
        <w:t>хэвтэн эмчлүүлжээ. Хүүхдийн зөвлөх поликлиникийн мэдрэлийн кабинетын 180 хүүхэд диспансер</w:t>
      </w:r>
      <w:r w:rsidR="003D39AE">
        <w:rPr>
          <w:rFonts w:ascii="Arial" w:eastAsiaTheme="minorEastAsia" w:hAnsi="Arial" w:cs="Arial"/>
          <w:sz w:val="24"/>
          <w:szCs w:val="24"/>
          <w:lang w:val="mn-MN" w:eastAsia="ko-KR"/>
        </w:rPr>
        <w:t>ы</w:t>
      </w:r>
      <w:r w:rsidRPr="00CA0CAC">
        <w:rPr>
          <w:rFonts w:ascii="Arial" w:eastAsiaTheme="minorEastAsia" w:hAnsi="Arial" w:cs="Arial"/>
          <w:sz w:val="24"/>
          <w:szCs w:val="24"/>
          <w:lang w:val="mn-MN" w:eastAsia="ko-KR"/>
        </w:rPr>
        <w:t>н хяналтад байна</w:t>
      </w:r>
      <w:r w:rsidRPr="00CA0CAC">
        <w:rPr>
          <w:rFonts w:ascii="Arial" w:eastAsiaTheme="minorEastAsia" w:hAnsi="Arial" w:cs="Arial"/>
          <w:sz w:val="24"/>
          <w:szCs w:val="24"/>
          <w:lang w:val="mn-MN" w:eastAsia="ko-KR"/>
        </w:rPr>
        <w:fldChar w:fldCharType="begin"/>
      </w:r>
      <w:r w:rsidR="00AD1ABF">
        <w:rPr>
          <w:rFonts w:ascii="Arial" w:eastAsiaTheme="minorEastAsia" w:hAnsi="Arial" w:cs="Arial"/>
          <w:sz w:val="24"/>
          <w:szCs w:val="24"/>
          <w:lang w:val="mn-MN" w:eastAsia="ko-KR"/>
        </w:rPr>
        <w:instrText xml:space="preserve"> ADDIN EN.CITE &lt;EndNote&gt;&lt;Cite&gt;&lt;Author&gt;ЭХЭМҮТ&lt;/Author&gt;&lt;Year&gt;2020&lt;/Year&gt;&lt;RecNum&gt;11&lt;/RecNum&gt;&lt;DisplayText&gt;&lt;style face="superscript"&gt;11&lt;/style&gt;&lt;/DisplayText&gt;&lt;record&gt;&lt;rec-number&gt;11&lt;/rec-number&gt;&lt;foreign-keys&gt;&lt;key app="EN" db-id="a0px2avrmzrwzmerr24vvw92wv22029xf0pv" timestamp="1652663993"&gt;11&lt;/key&gt;&lt;/foreign-keys&gt;&lt;ref-type name="Journal Article"&gt;17&lt;/ref-type&gt;&lt;contributors&gt;&lt;authors&gt;&lt;author&gt;&lt;style face="normal" font="default" charset="204" size="100%"&gt;ЭХЭМҮТ&lt;/style&gt;&lt;/author&gt;&lt;/authors&gt;&lt;/contributors&gt;&lt;titles&gt;&lt;title&gt;&lt;style face="normal" font="default" charset="204" size="100%"&gt;Эмнэлгийн статистик мэдээлэл&lt;/style&gt;&lt;/title&gt;&lt;/titles&gt;&lt;dates&gt;&lt;year&gt;&lt;style face="normal" font="default" charset="204" size="100%"&gt;2020&lt;/style&gt;&lt;/year&gt;&lt;/dates&gt;&lt;urls&gt;&lt;/urls&gt;&lt;/record&gt;&lt;/Cite&gt;&lt;/EndNote&gt;</w:instrText>
      </w:r>
      <w:r w:rsidRPr="00CA0CAC">
        <w:rPr>
          <w:rFonts w:ascii="Arial" w:eastAsiaTheme="minorEastAsia" w:hAnsi="Arial" w:cs="Arial"/>
          <w:sz w:val="24"/>
          <w:szCs w:val="24"/>
          <w:lang w:val="mn-MN" w:eastAsia="ko-KR"/>
        </w:rPr>
        <w:fldChar w:fldCharType="separate"/>
      </w:r>
      <w:r w:rsidR="00AD1ABF" w:rsidRPr="00AD1ABF">
        <w:rPr>
          <w:rFonts w:ascii="Arial" w:eastAsiaTheme="minorEastAsia" w:hAnsi="Arial" w:cs="Arial"/>
          <w:noProof/>
          <w:sz w:val="24"/>
          <w:szCs w:val="24"/>
          <w:vertAlign w:val="superscript"/>
          <w:lang w:val="mn-MN" w:eastAsia="ko-KR"/>
        </w:rPr>
        <w:t>11</w:t>
      </w:r>
      <w:r w:rsidRPr="00CA0CAC">
        <w:rPr>
          <w:rFonts w:ascii="Arial" w:eastAsiaTheme="minorEastAsia" w:hAnsi="Arial" w:cs="Arial"/>
          <w:sz w:val="24"/>
          <w:szCs w:val="24"/>
          <w:lang w:val="mn-MN" w:eastAsia="ko-KR"/>
        </w:rPr>
        <w:fldChar w:fldCharType="end"/>
      </w:r>
      <w:r w:rsidRPr="00CA0CAC">
        <w:rPr>
          <w:rFonts w:ascii="Arial" w:eastAsiaTheme="minorEastAsia" w:hAnsi="Arial" w:cs="Arial"/>
          <w:sz w:val="24"/>
          <w:szCs w:val="24"/>
          <w:lang w:val="mn-MN" w:eastAsia="ko-KR"/>
        </w:rPr>
        <w:t>.</w:t>
      </w:r>
    </w:p>
    <w:p w14:paraId="15F4F132" w14:textId="6E0C975E" w:rsidR="00653BD4" w:rsidRPr="00646338" w:rsidRDefault="00CA0CAC" w:rsidP="00F253CC">
      <w:pPr>
        <w:spacing w:after="0" w:line="240" w:lineRule="auto"/>
        <w:ind w:firstLine="720"/>
        <w:jc w:val="both"/>
        <w:rPr>
          <w:rFonts w:ascii="Arial" w:eastAsiaTheme="minorEastAsia" w:hAnsi="Arial" w:cs="Arial"/>
          <w:sz w:val="24"/>
          <w:szCs w:val="24"/>
          <w:lang w:val="mn-MN" w:eastAsia="ko-KR"/>
        </w:rPr>
      </w:pPr>
      <w:r w:rsidRPr="00CA0CAC">
        <w:rPr>
          <w:rFonts w:ascii="Arial" w:eastAsiaTheme="minorEastAsia" w:hAnsi="Arial" w:cs="Arial"/>
          <w:sz w:val="24"/>
          <w:szCs w:val="24"/>
          <w:lang w:val="mn-MN" w:eastAsia="ko-KR"/>
        </w:rPr>
        <w:t>Олон улсын судлаачид тархины саа өвчтэй хүүхэдтэй эхчүүдийн амьдралын чанар, ачаалал, сэтгэл гутралыг судалсан судалгаа олон байна. Манай улсад хүүхдийн тархины саа өвчний тархалт, эрт илрүүлэг, эмнэлзүй, оношилгоо, сэргээн засах эмчилгээ, нийгмийн асуудлыг</w:t>
      </w:r>
      <w:r w:rsidR="003D39AE">
        <w:rPr>
          <w:rFonts w:ascii="Arial" w:eastAsiaTheme="minorEastAsia" w:hAnsi="Arial" w:cs="Arial"/>
          <w:sz w:val="24"/>
          <w:szCs w:val="24"/>
          <w:lang w:val="mn-MN" w:eastAsia="ko-KR"/>
        </w:rPr>
        <w:t xml:space="preserve"> </w:t>
      </w:r>
      <w:r w:rsidRPr="00CA0CAC">
        <w:rPr>
          <w:rFonts w:ascii="Arial" w:eastAsiaTheme="minorEastAsia" w:hAnsi="Arial" w:cs="Arial"/>
          <w:sz w:val="24"/>
          <w:szCs w:val="24"/>
          <w:lang w:val="mn-MN" w:eastAsia="ko-KR"/>
        </w:rPr>
        <w:t>хөндсөн судалгаанууд хийгдсэн байна.Харин тэдний асран халамжлагч эхчүүдийн амьдралын чанар, ачаалал, сэтгэл гутрал хоорондын хамаарлын талаарх судалгаа, нотолгоо хангалтгүй байгаа учраас бид энэхүү сэдвийг судлахаар зорилоо.</w:t>
      </w:r>
    </w:p>
    <w:p w14:paraId="6D8E1B2B" w14:textId="16573D61" w:rsidR="00695F5C" w:rsidRPr="00695F5C" w:rsidRDefault="00695F5C" w:rsidP="003D39AE">
      <w:pPr>
        <w:spacing w:after="0" w:line="240" w:lineRule="auto"/>
        <w:ind w:firstLine="720"/>
        <w:jc w:val="both"/>
        <w:rPr>
          <w:rFonts w:ascii="Arial" w:eastAsiaTheme="minorEastAsia" w:hAnsi="Arial" w:cs="Arial"/>
          <w:b/>
          <w:sz w:val="24"/>
          <w:szCs w:val="24"/>
          <w:lang w:val="mn-MN" w:eastAsia="ko-KR"/>
        </w:rPr>
      </w:pPr>
      <w:r w:rsidRPr="00646338">
        <w:rPr>
          <w:rFonts w:ascii="Arial" w:eastAsiaTheme="minorEastAsia" w:hAnsi="Arial" w:cs="Arial"/>
          <w:b/>
          <w:sz w:val="24"/>
          <w:szCs w:val="24"/>
          <w:lang w:val="mn-MN" w:eastAsia="ko-KR"/>
        </w:rPr>
        <w:t>З</w:t>
      </w:r>
      <w:r w:rsidR="004B4A07">
        <w:rPr>
          <w:rFonts w:ascii="Arial" w:eastAsiaTheme="minorEastAsia" w:hAnsi="Arial" w:cs="Arial"/>
          <w:b/>
          <w:sz w:val="24"/>
          <w:szCs w:val="24"/>
          <w:lang w:val="mn-MN" w:eastAsia="ko-KR"/>
        </w:rPr>
        <w:t>орилго</w:t>
      </w:r>
    </w:p>
    <w:p w14:paraId="70D5BA71" w14:textId="52024E0F" w:rsidR="00653BD4" w:rsidRPr="00695F5C" w:rsidRDefault="00695F5C" w:rsidP="003D39AE">
      <w:pPr>
        <w:spacing w:line="240" w:lineRule="auto"/>
        <w:ind w:firstLine="720"/>
        <w:jc w:val="both"/>
        <w:rPr>
          <w:rFonts w:ascii="Arial" w:eastAsia="+mn-ea" w:hAnsi="Arial" w:cs="Arial"/>
          <w:kern w:val="24"/>
          <w:sz w:val="24"/>
          <w:szCs w:val="24"/>
          <w:lang w:val="mn-MN" w:eastAsia="ko-KR"/>
        </w:rPr>
      </w:pPr>
      <w:r w:rsidRPr="00695F5C">
        <w:rPr>
          <w:rFonts w:ascii="Arial" w:eastAsia="+mn-ea" w:hAnsi="Arial" w:cs="Arial"/>
          <w:kern w:val="24"/>
          <w:sz w:val="24"/>
          <w:szCs w:val="24"/>
          <w:lang w:val="mn-MN" w:eastAsia="ko-KR"/>
        </w:rPr>
        <w:lastRenderedPageBreak/>
        <w:t>Тархины саа өвчтэй хүүхэдтэй эхчүүдийн амьдралын чанар, сэтгэл  гутрал, ачаалал хоорондын хамаарлыг судлахад оршино.</w:t>
      </w:r>
    </w:p>
    <w:p w14:paraId="67E66C00" w14:textId="431379D0" w:rsidR="00695F5C" w:rsidRPr="00695F5C" w:rsidRDefault="00695F5C" w:rsidP="003D39AE">
      <w:pPr>
        <w:spacing w:before="240" w:after="0" w:line="240" w:lineRule="auto"/>
        <w:ind w:firstLine="720"/>
        <w:jc w:val="both"/>
        <w:rPr>
          <w:rFonts w:ascii="Arial" w:eastAsiaTheme="minorEastAsia" w:hAnsi="Arial" w:cs="Arial"/>
          <w:b/>
          <w:color w:val="000000" w:themeColor="text1"/>
          <w:sz w:val="24"/>
          <w:szCs w:val="24"/>
          <w:lang w:val="mn-MN" w:eastAsia="ko-KR"/>
        </w:rPr>
      </w:pPr>
      <w:r w:rsidRPr="00646338">
        <w:rPr>
          <w:rFonts w:ascii="Arial" w:eastAsiaTheme="minorEastAsia" w:hAnsi="Arial" w:cs="Arial"/>
          <w:b/>
          <w:color w:val="000000" w:themeColor="text1"/>
          <w:sz w:val="24"/>
          <w:szCs w:val="24"/>
          <w:lang w:val="mn-MN" w:eastAsia="ko-KR"/>
        </w:rPr>
        <w:t>З</w:t>
      </w:r>
      <w:r w:rsidRPr="00695F5C">
        <w:rPr>
          <w:rFonts w:ascii="Arial" w:eastAsiaTheme="minorEastAsia" w:hAnsi="Arial" w:cs="Arial"/>
          <w:b/>
          <w:color w:val="000000" w:themeColor="text1"/>
          <w:sz w:val="24"/>
          <w:szCs w:val="24"/>
          <w:lang w:val="mn-MN" w:eastAsia="ko-KR"/>
        </w:rPr>
        <w:t xml:space="preserve">орилт </w:t>
      </w:r>
    </w:p>
    <w:p w14:paraId="0DCA29C6" w14:textId="78E416E8" w:rsidR="00695F5C" w:rsidRPr="004C2840" w:rsidRDefault="00695F5C" w:rsidP="004C2840">
      <w:pPr>
        <w:pStyle w:val="ListParagraph"/>
        <w:numPr>
          <w:ilvl w:val="0"/>
          <w:numId w:val="7"/>
        </w:numPr>
        <w:spacing w:after="0" w:line="240" w:lineRule="auto"/>
        <w:jc w:val="both"/>
        <w:rPr>
          <w:rFonts w:ascii="Arial" w:eastAsiaTheme="minorEastAsia" w:hAnsi="Arial" w:cs="Arial"/>
          <w:sz w:val="24"/>
          <w:szCs w:val="24"/>
          <w:lang w:val="mn-MN" w:eastAsia="ko-KR"/>
        </w:rPr>
      </w:pPr>
      <w:r w:rsidRPr="004C2840">
        <w:rPr>
          <w:rFonts w:ascii="Arial" w:eastAsiaTheme="minorEastAsia" w:hAnsi="Arial" w:cs="Arial"/>
          <w:sz w:val="24"/>
          <w:szCs w:val="24"/>
          <w:lang w:val="mn-MN" w:eastAsia="ko-KR"/>
        </w:rPr>
        <w:t>Тархины саа</w:t>
      </w:r>
      <w:r w:rsidR="003D39AE" w:rsidRPr="004C2840">
        <w:rPr>
          <w:rFonts w:ascii="Arial" w:eastAsiaTheme="minorEastAsia" w:hAnsi="Arial" w:cs="Arial"/>
          <w:sz w:val="24"/>
          <w:szCs w:val="24"/>
          <w:lang w:val="mn-MN" w:eastAsia="ko-KR"/>
        </w:rPr>
        <w:t xml:space="preserve"> </w:t>
      </w:r>
      <w:r w:rsidRPr="004C2840">
        <w:rPr>
          <w:rFonts w:ascii="Arial" w:eastAsiaTheme="minorEastAsia" w:hAnsi="Arial" w:cs="Arial"/>
          <w:sz w:val="24"/>
          <w:szCs w:val="24"/>
          <w:lang w:val="mn-MN" w:eastAsia="ko-KR"/>
        </w:rPr>
        <w:t>өвчтэй хүүхэдтэй эхчүүдийн амьдралын чанарыг судлах</w:t>
      </w:r>
    </w:p>
    <w:p w14:paraId="1FB14861" w14:textId="614FAB2E" w:rsidR="00695F5C" w:rsidRPr="004C2840" w:rsidRDefault="00695F5C" w:rsidP="004C2840">
      <w:pPr>
        <w:pStyle w:val="ListParagraph"/>
        <w:numPr>
          <w:ilvl w:val="0"/>
          <w:numId w:val="7"/>
        </w:numPr>
        <w:spacing w:after="0" w:line="240" w:lineRule="auto"/>
        <w:jc w:val="both"/>
        <w:rPr>
          <w:rFonts w:ascii="Arial" w:eastAsiaTheme="minorEastAsia" w:hAnsi="Arial" w:cs="Arial"/>
          <w:sz w:val="24"/>
          <w:szCs w:val="24"/>
          <w:lang w:val="mn-MN" w:eastAsia="ko-KR"/>
        </w:rPr>
      </w:pPr>
      <w:r w:rsidRPr="004C2840">
        <w:rPr>
          <w:rFonts w:ascii="Arial" w:eastAsiaTheme="minorEastAsia" w:hAnsi="Arial" w:cs="Arial"/>
          <w:sz w:val="24"/>
          <w:szCs w:val="24"/>
          <w:lang w:val="mn-MN" w:eastAsia="ko-KR"/>
        </w:rPr>
        <w:t>Тархины саа өвчтэй хүүхэдтэй эхчүүдийн сэтгэл гутрал, ачааллыг судлах</w:t>
      </w:r>
    </w:p>
    <w:p w14:paraId="1F61E020" w14:textId="4866E8F0" w:rsidR="00651A59" w:rsidRPr="004C2840" w:rsidRDefault="00695F5C" w:rsidP="004C2840">
      <w:pPr>
        <w:pStyle w:val="ListParagraph"/>
        <w:numPr>
          <w:ilvl w:val="0"/>
          <w:numId w:val="7"/>
        </w:numPr>
        <w:spacing w:line="240" w:lineRule="auto"/>
        <w:jc w:val="both"/>
        <w:rPr>
          <w:rFonts w:ascii="Arial" w:eastAsiaTheme="minorEastAsia" w:hAnsi="Arial" w:cs="Arial"/>
          <w:sz w:val="24"/>
          <w:szCs w:val="24"/>
          <w:lang w:val="mn-MN" w:eastAsia="ko-KR"/>
        </w:rPr>
      </w:pPr>
      <w:r w:rsidRPr="004C2840">
        <w:rPr>
          <w:rFonts w:ascii="Arial" w:eastAsiaTheme="minorEastAsia" w:hAnsi="Arial" w:cs="Arial"/>
          <w:sz w:val="24"/>
          <w:szCs w:val="24"/>
          <w:lang w:val="mn-MN" w:eastAsia="ko-KR"/>
        </w:rPr>
        <w:t xml:space="preserve">Эхчүүдийн амьдралын чанар, сэтгэл гутрал, ачаалал хоорондын хамаарлыг </w:t>
      </w:r>
      <w:r w:rsidR="003D39AE" w:rsidRPr="004C2840">
        <w:rPr>
          <w:rFonts w:ascii="Arial" w:eastAsiaTheme="minorEastAsia" w:hAnsi="Arial" w:cs="Arial"/>
          <w:sz w:val="24"/>
          <w:szCs w:val="24"/>
          <w:lang w:val="mn-MN" w:eastAsia="ko-KR"/>
        </w:rPr>
        <w:t xml:space="preserve"> </w:t>
      </w:r>
      <w:r w:rsidR="00651A59" w:rsidRPr="004C2840">
        <w:rPr>
          <w:rFonts w:ascii="Arial" w:eastAsiaTheme="minorEastAsia" w:hAnsi="Arial" w:cs="Arial"/>
          <w:sz w:val="24"/>
          <w:szCs w:val="24"/>
          <w:lang w:val="mn-MN" w:eastAsia="ko-KR"/>
        </w:rPr>
        <w:t>с</w:t>
      </w:r>
      <w:r w:rsidRPr="004C2840">
        <w:rPr>
          <w:rFonts w:ascii="Arial" w:eastAsiaTheme="minorEastAsia" w:hAnsi="Arial" w:cs="Arial"/>
          <w:sz w:val="24"/>
          <w:szCs w:val="24"/>
          <w:lang w:val="mn-MN" w:eastAsia="ko-KR"/>
        </w:rPr>
        <w:t>удлах</w:t>
      </w:r>
    </w:p>
    <w:p w14:paraId="03D9C82B" w14:textId="77777777" w:rsidR="003D39AE" w:rsidRDefault="00651A59" w:rsidP="003D39AE">
      <w:pPr>
        <w:spacing w:before="240" w:after="0" w:line="240" w:lineRule="auto"/>
        <w:ind w:firstLine="720"/>
        <w:jc w:val="both"/>
        <w:rPr>
          <w:rFonts w:ascii="Arial" w:eastAsiaTheme="minorEastAsia" w:hAnsi="Arial" w:cs="Arial"/>
          <w:b/>
          <w:bCs/>
          <w:sz w:val="24"/>
          <w:szCs w:val="24"/>
          <w:lang w:val="mn-MN" w:eastAsia="ko-KR"/>
        </w:rPr>
      </w:pPr>
      <w:r w:rsidRPr="00646338">
        <w:rPr>
          <w:rFonts w:ascii="Arial" w:eastAsiaTheme="minorEastAsia" w:hAnsi="Arial" w:cs="Arial"/>
          <w:b/>
          <w:bCs/>
          <w:sz w:val="24"/>
          <w:szCs w:val="24"/>
          <w:lang w:val="mn-MN" w:eastAsia="ko-KR"/>
        </w:rPr>
        <w:t>Материал, арга зүй</w:t>
      </w:r>
    </w:p>
    <w:p w14:paraId="62996C87" w14:textId="54E0BCE9" w:rsidR="00695F5C" w:rsidRPr="00B948F1" w:rsidRDefault="008B7551" w:rsidP="003D39AE">
      <w:pPr>
        <w:spacing w:after="0" w:line="240" w:lineRule="auto"/>
        <w:ind w:firstLine="720"/>
        <w:jc w:val="both"/>
        <w:rPr>
          <w:rFonts w:ascii="Arial" w:eastAsiaTheme="minorEastAsia" w:hAnsi="Arial" w:cs="Arial"/>
          <w:b/>
          <w:bCs/>
          <w:sz w:val="24"/>
          <w:szCs w:val="24"/>
          <w:lang w:val="mn-MN" w:eastAsia="ko-KR"/>
        </w:rPr>
      </w:pPr>
      <w:r w:rsidRPr="008B7551">
        <w:rPr>
          <w:rFonts w:ascii="Arial" w:eastAsiaTheme="minorEastAsia" w:hAnsi="Arial" w:cs="Arial"/>
          <w:bCs/>
          <w:sz w:val="24"/>
          <w:szCs w:val="24"/>
          <w:lang w:val="mn-MN" w:eastAsia="ko-KR"/>
        </w:rPr>
        <w:t>Судалгааг ЭХЭМҮТ-ийг түшиглэн аналитик, агшингийн загвараар хийж гүйцэтгэсэн.</w:t>
      </w:r>
      <w:r w:rsidRPr="008B7551">
        <w:rPr>
          <w:rFonts w:ascii="Arial" w:eastAsiaTheme="minorEastAsia" w:hAnsi="Arial" w:cs="Arial"/>
          <w:bCs/>
          <w:sz w:val="24"/>
          <w:szCs w:val="24"/>
          <w:lang w:val="en-US" w:eastAsia="ko-KR"/>
        </w:rPr>
        <w:t xml:space="preserve"> </w:t>
      </w:r>
      <w:r w:rsidRPr="008B7551">
        <w:rPr>
          <w:rFonts w:ascii="Arial" w:eastAsiaTheme="minorEastAsia" w:hAnsi="Arial" w:cs="Arial"/>
          <w:bCs/>
          <w:sz w:val="24"/>
          <w:szCs w:val="24"/>
          <w:lang w:val="mn-MN" w:eastAsia="ko-KR"/>
        </w:rPr>
        <w:t>Тархины саа өвчтэй хүүхэдтэй</w:t>
      </w:r>
      <w:r w:rsidR="00AF2992">
        <w:rPr>
          <w:rFonts w:ascii="Arial" w:eastAsiaTheme="minorEastAsia" w:hAnsi="Arial" w:cs="Arial"/>
          <w:bCs/>
          <w:sz w:val="24"/>
          <w:szCs w:val="24"/>
          <w:lang w:val="mn-MN" w:eastAsia="ko-KR"/>
        </w:rPr>
        <w:t xml:space="preserve"> 70 эхчүүдийг сонгон хамруулж,</w:t>
      </w:r>
      <w:r w:rsidR="00AF2992" w:rsidRPr="00AF2992">
        <w:rPr>
          <w:rFonts w:ascii="Arial" w:hAnsi="Arial" w:cs="Arial"/>
          <w:sz w:val="24"/>
          <w:szCs w:val="24"/>
          <w:lang w:val="mn-MN"/>
        </w:rPr>
        <w:t xml:space="preserve"> </w:t>
      </w:r>
      <w:r w:rsidR="00AF2992" w:rsidRPr="00206A14">
        <w:rPr>
          <w:rFonts w:ascii="Arial" w:hAnsi="Arial" w:cs="Arial"/>
          <w:sz w:val="24"/>
          <w:szCs w:val="24"/>
          <w:lang w:val="mn-MN"/>
        </w:rPr>
        <w:t>асуумж, ярилцлагын аргаар эхчүүдээс мэдээллийг цуглуулсан</w:t>
      </w:r>
      <w:r w:rsidR="00AF2992">
        <w:rPr>
          <w:rFonts w:ascii="Arial" w:hAnsi="Arial" w:cs="Arial"/>
          <w:sz w:val="24"/>
          <w:szCs w:val="24"/>
          <w:lang w:val="mn-MN"/>
        </w:rPr>
        <w:t>.</w:t>
      </w:r>
      <w:r w:rsidR="00AF2992">
        <w:rPr>
          <w:rFonts w:ascii="Arial" w:eastAsiaTheme="minorEastAsia" w:hAnsi="Arial" w:cs="Arial"/>
          <w:bCs/>
          <w:sz w:val="24"/>
          <w:szCs w:val="24"/>
          <w:lang w:val="mn-MN" w:eastAsia="ko-KR"/>
        </w:rPr>
        <w:t xml:space="preserve"> </w:t>
      </w:r>
      <w:r w:rsidRPr="008B7551">
        <w:rPr>
          <w:rFonts w:ascii="Arial" w:eastAsiaTheme="minorEastAsia" w:hAnsi="Arial" w:cs="Arial"/>
          <w:sz w:val="24"/>
          <w:szCs w:val="24"/>
          <w:lang w:val="mn-MN" w:eastAsia="ko-KR"/>
        </w:rPr>
        <w:t>Судалгааны мэдээллийг хүн ам зүйн ерөнхий асуулга болон гурван бүлгийн асуулга (WHOQOL-BREF, Стивен Зарит, Бек) ашиглан цуглуулсан. Амьдралын чанар хамгийн багадаа &lt;5, дээд тал нь 95, ачааллыг доод тал нь &gt;20, дээд тал нь &lt;88 гэж үнэлсэн. Сэтгэл гутралын оноог хамгийн багадаа &gt;10, дээд тал нь &lt;40 гэж үнэлсэн.</w:t>
      </w:r>
      <w:r w:rsidR="00AF2992">
        <w:rPr>
          <w:rFonts w:ascii="Arial" w:eastAsiaTheme="minorEastAsia" w:hAnsi="Arial" w:cs="Arial"/>
          <w:sz w:val="24"/>
          <w:szCs w:val="24"/>
          <w:lang w:val="mn-MN" w:eastAsia="ko-KR"/>
        </w:rPr>
        <w:t xml:space="preserve"> </w:t>
      </w:r>
      <w:r w:rsidR="00651A59" w:rsidRPr="00206A14">
        <w:rPr>
          <w:rFonts w:ascii="Arial" w:hAnsi="Arial" w:cs="Arial"/>
          <w:sz w:val="24"/>
          <w:szCs w:val="24"/>
          <w:lang w:val="mn-MN"/>
        </w:rPr>
        <w:t>Судалгааны статистик боловсруулалтыг IBM SPSS 26.0 программыг ашиглан хийж гүйцэтгэсэн.</w:t>
      </w:r>
      <w:r w:rsidR="00651A59" w:rsidRPr="00206A14">
        <w:rPr>
          <w:rFonts w:ascii="Arial" w:hAnsi="Arial" w:cs="Arial"/>
          <w:color w:val="000000"/>
          <w:sz w:val="24"/>
          <w:szCs w:val="24"/>
          <w:lang w:val="mn-MN"/>
        </w:rPr>
        <w:t xml:space="preserve"> Судалгааны асуумжийн найдвартай байдал буюу дотоод хүчин төгөлдөр байдлыг кронбахын альфа тестээр үнэлсэн. </w:t>
      </w:r>
      <w:r w:rsidR="00651A59" w:rsidRPr="00206A14">
        <w:rPr>
          <w:rFonts w:ascii="Arial" w:hAnsi="Arial" w:cs="Arial"/>
          <w:sz w:val="24"/>
          <w:szCs w:val="24"/>
          <w:lang w:val="mn-MN"/>
        </w:rPr>
        <w:t>А</w:t>
      </w:r>
      <w:r w:rsidR="00651A59" w:rsidRPr="00206A14">
        <w:rPr>
          <w:rFonts w:ascii="Arial" w:eastAsia="Times New Roman" w:hAnsi="Arial" w:cs="Arial"/>
          <w:sz w:val="24"/>
          <w:szCs w:val="24"/>
          <w:lang w:val="mn-MN" w:eastAsia="mn-MN"/>
        </w:rPr>
        <w:t>льфа оноо бүлэг тус бүрд 0.7 ба түүнээс дээш байгаа тохиолдолд асуумжийн найдвартай байдал хангалттай гэж үзэн судалгаанд ашигласан. Амьдралын чанар, сэтгэл гутрал ба ачааллын үнэлгээг тус бүрийн аргачлал, зааврын дагуу тооцож үр дүнг дундаж ба стандарт хазайлтаар илэрхийлсэн.</w:t>
      </w:r>
    </w:p>
    <w:p w14:paraId="6CD9301F" w14:textId="623A2AC8" w:rsidR="00ED37D8" w:rsidRPr="00206A14" w:rsidRDefault="00ED37D8" w:rsidP="00206A14">
      <w:pPr>
        <w:spacing w:after="0" w:line="240" w:lineRule="auto"/>
        <w:jc w:val="both"/>
        <w:rPr>
          <w:rFonts w:ascii="Arial" w:eastAsiaTheme="minorEastAsia" w:hAnsi="Arial" w:cs="Arial"/>
          <w:bCs/>
          <w:sz w:val="24"/>
          <w:szCs w:val="24"/>
          <w:lang w:val="mn-MN" w:eastAsia="ko-KR"/>
        </w:rPr>
      </w:pPr>
      <w:r w:rsidRPr="00206A14">
        <w:rPr>
          <w:rFonts w:ascii="Arial" w:eastAsiaTheme="minorEastAsia" w:hAnsi="Arial" w:cs="Arial"/>
          <w:bCs/>
          <w:sz w:val="24"/>
          <w:szCs w:val="24"/>
          <w:lang w:val="mn-MN" w:eastAsia="ko-KR"/>
        </w:rPr>
        <w:t>Судалгааны мэдээ материалыг хүн ам зүйн ерөнхий асуумж, олон улс</w:t>
      </w:r>
      <w:r w:rsidR="003D39AE">
        <w:rPr>
          <w:rFonts w:ascii="Arial" w:eastAsiaTheme="minorEastAsia" w:hAnsi="Arial" w:cs="Arial"/>
          <w:bCs/>
          <w:sz w:val="24"/>
          <w:szCs w:val="24"/>
          <w:lang w:val="mn-MN" w:eastAsia="ko-KR"/>
        </w:rPr>
        <w:t>ад зөвшөөрөгдсөн 3 бүлэг асуумжий</w:t>
      </w:r>
      <w:r w:rsidRPr="00206A14">
        <w:rPr>
          <w:rFonts w:ascii="Arial" w:eastAsiaTheme="minorEastAsia" w:hAnsi="Arial" w:cs="Arial"/>
          <w:bCs/>
          <w:sz w:val="24"/>
          <w:szCs w:val="24"/>
          <w:lang w:val="mn-MN" w:eastAsia="ko-KR"/>
        </w:rPr>
        <w:t>н аргаар хийсэн. Үүнд:</w:t>
      </w:r>
    </w:p>
    <w:p w14:paraId="63180ABF" w14:textId="77777777" w:rsidR="00ED37D8" w:rsidRPr="00206A14" w:rsidRDefault="00ED37D8" w:rsidP="00206A14">
      <w:pPr>
        <w:numPr>
          <w:ilvl w:val="0"/>
          <w:numId w:val="1"/>
        </w:numPr>
        <w:spacing w:after="0" w:line="240" w:lineRule="auto"/>
        <w:contextualSpacing/>
        <w:jc w:val="both"/>
        <w:rPr>
          <w:rFonts w:ascii="Arial" w:eastAsiaTheme="minorEastAsia" w:hAnsi="Arial" w:cs="Arial"/>
          <w:bCs/>
          <w:sz w:val="24"/>
          <w:szCs w:val="24"/>
          <w:lang w:val="mn-MN" w:eastAsia="ko-KR"/>
        </w:rPr>
      </w:pPr>
      <w:r w:rsidRPr="00206A14">
        <w:rPr>
          <w:rFonts w:ascii="Arial" w:eastAsiaTheme="minorEastAsia" w:hAnsi="Arial" w:cs="Arial"/>
          <w:bCs/>
          <w:sz w:val="24"/>
          <w:szCs w:val="24"/>
          <w:lang w:val="mn-MN" w:eastAsia="ko-KR"/>
        </w:rPr>
        <w:t>Эхийн амьдралын чанарын үнэлгээ (World health organisation Quality of life WHOQOL-BREF)</w:t>
      </w:r>
    </w:p>
    <w:p w14:paraId="2C613A66" w14:textId="77777777" w:rsidR="00ED37D8" w:rsidRPr="00206A14" w:rsidRDefault="00ED37D8" w:rsidP="00206A14">
      <w:pPr>
        <w:numPr>
          <w:ilvl w:val="0"/>
          <w:numId w:val="1"/>
        </w:numPr>
        <w:spacing w:after="0" w:line="240" w:lineRule="auto"/>
        <w:contextualSpacing/>
        <w:rPr>
          <w:rFonts w:ascii="Arial" w:eastAsiaTheme="minorEastAsia" w:hAnsi="Arial" w:cs="Arial"/>
          <w:bCs/>
          <w:sz w:val="24"/>
          <w:szCs w:val="24"/>
          <w:lang w:val="mn-MN" w:eastAsia="ko-KR"/>
        </w:rPr>
      </w:pPr>
      <w:r w:rsidRPr="00206A14">
        <w:rPr>
          <w:rFonts w:ascii="Arial" w:eastAsiaTheme="minorEastAsia" w:hAnsi="Arial" w:cs="Arial"/>
          <w:bCs/>
          <w:sz w:val="24"/>
          <w:szCs w:val="24"/>
          <w:lang w:val="mn-MN" w:eastAsia="ko-KR"/>
        </w:rPr>
        <w:t>Эхийн сэтгэл гутралын үнэлгээ (Бекийн сорил)</w:t>
      </w:r>
    </w:p>
    <w:p w14:paraId="290A1BF2" w14:textId="77777777" w:rsidR="00ED37D8" w:rsidRPr="00206A14" w:rsidRDefault="00ED37D8" w:rsidP="00206A14">
      <w:pPr>
        <w:numPr>
          <w:ilvl w:val="0"/>
          <w:numId w:val="1"/>
        </w:numPr>
        <w:spacing w:after="0" w:line="240" w:lineRule="auto"/>
        <w:contextualSpacing/>
        <w:jc w:val="both"/>
        <w:rPr>
          <w:rFonts w:ascii="Arial" w:eastAsiaTheme="minorEastAsia" w:hAnsi="Arial" w:cs="Arial"/>
          <w:bCs/>
          <w:sz w:val="24"/>
          <w:szCs w:val="24"/>
          <w:lang w:val="mn-MN" w:eastAsia="ko-KR"/>
        </w:rPr>
      </w:pPr>
      <w:r w:rsidRPr="00206A14">
        <w:rPr>
          <w:rFonts w:ascii="Arial" w:eastAsiaTheme="minorEastAsia" w:hAnsi="Arial" w:cs="Arial"/>
          <w:bCs/>
          <w:sz w:val="24"/>
          <w:szCs w:val="24"/>
          <w:lang w:val="mn-MN" w:eastAsia="ko-KR"/>
        </w:rPr>
        <w:t>Эхийн ачааллын үнэлгээ (Stiven Zarit –ийн ачааллын үнэлгээ)</w:t>
      </w:r>
    </w:p>
    <w:p w14:paraId="103CF4CF" w14:textId="77777777" w:rsidR="00CA0CAC" w:rsidRPr="00CA0CAC" w:rsidRDefault="00CA0CAC" w:rsidP="00695F5C">
      <w:pPr>
        <w:spacing w:after="0" w:line="240" w:lineRule="auto"/>
        <w:jc w:val="both"/>
        <w:rPr>
          <w:rFonts w:eastAsiaTheme="minorEastAsia"/>
          <w:sz w:val="24"/>
          <w:szCs w:val="24"/>
          <w:lang w:val="mn-MN"/>
        </w:rPr>
      </w:pPr>
    </w:p>
    <w:p w14:paraId="7D3AE01F" w14:textId="66315D25" w:rsidR="006C2E7F" w:rsidRPr="00ED37D8" w:rsidRDefault="00ED37D8" w:rsidP="00255A3F">
      <w:pPr>
        <w:spacing w:after="0" w:line="240" w:lineRule="auto"/>
        <w:ind w:firstLine="360"/>
        <w:rPr>
          <w:rFonts w:ascii="Arial" w:eastAsiaTheme="minorEastAsia" w:hAnsi="Arial" w:cs="Arial"/>
          <w:b/>
          <w:sz w:val="24"/>
          <w:szCs w:val="24"/>
          <w:lang w:val="mn-MN" w:eastAsia="ko-KR"/>
        </w:rPr>
      </w:pPr>
      <w:r w:rsidRPr="00646338">
        <w:rPr>
          <w:rFonts w:ascii="Arial" w:eastAsiaTheme="minorEastAsia" w:hAnsi="Arial" w:cs="Arial"/>
          <w:b/>
          <w:sz w:val="24"/>
          <w:szCs w:val="24"/>
          <w:lang w:val="mn-MN" w:eastAsia="ko-KR"/>
        </w:rPr>
        <w:t>Үр дүн</w:t>
      </w:r>
    </w:p>
    <w:p w14:paraId="1756CBC7" w14:textId="7095C626" w:rsidR="00ED37D8" w:rsidRPr="00ED37D8" w:rsidRDefault="00B948F1" w:rsidP="00B948F1">
      <w:pPr>
        <w:spacing w:after="0" w:line="240" w:lineRule="auto"/>
        <w:ind w:left="360"/>
        <w:contextualSpacing/>
        <w:rPr>
          <w:rFonts w:ascii="Arial" w:eastAsiaTheme="minorEastAsia" w:hAnsi="Arial" w:cs="Arial"/>
          <w:b/>
          <w:sz w:val="24"/>
          <w:szCs w:val="24"/>
          <w:lang w:val="mn-MN" w:eastAsia="ko-KR"/>
        </w:rPr>
      </w:pPr>
      <w:r>
        <w:rPr>
          <w:rFonts w:ascii="Arial" w:eastAsiaTheme="majorEastAsia" w:hAnsi="Arial" w:cs="Arial"/>
          <w:b/>
          <w:bCs/>
          <w:kern w:val="24"/>
          <w:sz w:val="24"/>
          <w:szCs w:val="24"/>
          <w:lang w:val="mn-MN" w:eastAsia="ko-KR"/>
        </w:rPr>
        <w:t xml:space="preserve">А. </w:t>
      </w:r>
      <w:r w:rsidR="00E07C29">
        <w:rPr>
          <w:rFonts w:ascii="Arial" w:eastAsiaTheme="majorEastAsia" w:hAnsi="Arial" w:cs="Arial"/>
          <w:b/>
          <w:bCs/>
          <w:kern w:val="24"/>
          <w:sz w:val="24"/>
          <w:szCs w:val="24"/>
          <w:lang w:val="mn-MN" w:eastAsia="ko-KR"/>
        </w:rPr>
        <w:t>Судалгаанд о</w:t>
      </w:r>
      <w:r w:rsidR="00ED37D8" w:rsidRPr="00ED37D8">
        <w:rPr>
          <w:rFonts w:ascii="Arial" w:eastAsiaTheme="majorEastAsia" w:hAnsi="Arial" w:cs="Arial"/>
          <w:b/>
          <w:bCs/>
          <w:kern w:val="24"/>
          <w:sz w:val="24"/>
          <w:szCs w:val="24"/>
          <w:lang w:val="mn-MN" w:eastAsia="ko-KR"/>
        </w:rPr>
        <w:t>ролцогчийн хүн ам зүйн мэдээлэл</w:t>
      </w:r>
    </w:p>
    <w:p w14:paraId="77D459AC" w14:textId="35B631F8" w:rsidR="00ED37D8" w:rsidRPr="00ED37D8" w:rsidRDefault="00CD2E12" w:rsidP="00ED37D8">
      <w:pPr>
        <w:spacing w:after="0" w:line="240" w:lineRule="auto"/>
        <w:jc w:val="both"/>
        <w:rPr>
          <w:rFonts w:ascii="Arial" w:eastAsiaTheme="minorEastAsia" w:hAnsi="Arial" w:cs="Arial"/>
          <w:bCs/>
          <w:sz w:val="24"/>
          <w:szCs w:val="24"/>
          <w:lang w:val="mn-MN" w:eastAsia="ko-KR"/>
        </w:rPr>
      </w:pPr>
      <w:r>
        <w:rPr>
          <w:rFonts w:ascii="Arial" w:eastAsiaTheme="minorEastAsia" w:hAnsi="Arial" w:cs="Arial"/>
          <w:sz w:val="24"/>
          <w:szCs w:val="24"/>
          <w:lang w:val="mn-MN" w:eastAsia="ko-KR"/>
        </w:rPr>
        <w:t>Судалгааны</w:t>
      </w:r>
      <w:r w:rsidR="00ED37D8" w:rsidRPr="00ED37D8">
        <w:rPr>
          <w:rFonts w:ascii="Arial" w:eastAsiaTheme="minorEastAsia" w:hAnsi="Arial" w:cs="Arial"/>
          <w:sz w:val="24"/>
          <w:szCs w:val="24"/>
          <w:lang w:val="mn-MN" w:eastAsia="ko-KR"/>
        </w:rPr>
        <w:t xml:space="preserve"> ажлын хүрээнд </w:t>
      </w:r>
      <w:r w:rsidR="00ED37D8" w:rsidRPr="00ED37D8">
        <w:rPr>
          <w:rFonts w:ascii="Arial" w:eastAsiaTheme="minorEastAsia" w:hAnsi="Arial" w:cs="Arial"/>
          <w:bCs/>
          <w:sz w:val="24"/>
          <w:szCs w:val="24"/>
          <w:lang w:val="mn-MN" w:eastAsia="ko-KR"/>
        </w:rPr>
        <w:t>ЭХЭМҮТ-ийн Хүүхдийн зөвлөх поликлиникийн мэдрэлийн кабинетаар тусламж үйлчилгээ авсан,</w:t>
      </w:r>
      <w:r w:rsidR="003A7088">
        <w:rPr>
          <w:rFonts w:ascii="Arial" w:eastAsiaTheme="minorEastAsia" w:hAnsi="Arial" w:cs="Arial"/>
          <w:bCs/>
          <w:sz w:val="24"/>
          <w:szCs w:val="24"/>
          <w:lang w:val="en-US" w:eastAsia="ko-KR"/>
        </w:rPr>
        <w:t xml:space="preserve"> </w:t>
      </w:r>
      <w:r w:rsidR="00ED37D8" w:rsidRPr="00ED37D8">
        <w:rPr>
          <w:rFonts w:ascii="Arial" w:eastAsia="+mn-ea" w:hAnsi="Arial" w:cs="Arial"/>
          <w:kern w:val="24"/>
          <w:sz w:val="24"/>
          <w:szCs w:val="24"/>
          <w:lang w:val="mn-MN" w:eastAsia="ko-KR"/>
        </w:rPr>
        <w:t>мэдрэлийн эмгэг судлалын</w:t>
      </w:r>
      <w:r w:rsidR="003B73D6">
        <w:rPr>
          <w:rFonts w:ascii="Arial" w:eastAsia="+mn-ea" w:hAnsi="Arial" w:cs="Arial"/>
          <w:kern w:val="24"/>
          <w:sz w:val="24"/>
          <w:szCs w:val="24"/>
          <w:lang w:val="mn-MN" w:eastAsia="ko-KR"/>
        </w:rPr>
        <w:t xml:space="preserve"> </w:t>
      </w:r>
      <w:r w:rsidR="00ED37D8" w:rsidRPr="00ED37D8">
        <w:rPr>
          <w:rFonts w:ascii="Arial" w:eastAsiaTheme="minorEastAsia" w:hAnsi="Arial" w:cs="Arial"/>
          <w:bCs/>
          <w:sz w:val="24"/>
          <w:szCs w:val="24"/>
          <w:lang w:val="mn-MN" w:eastAsia="ko-KR"/>
        </w:rPr>
        <w:t>тасгаар хэвтэн эмчлүүлсэн тархины саа өвчтэй хүүхэдтэй эхчүүдийг түүврийн аргаар сонгон судалгааг хийлээ.</w:t>
      </w:r>
    </w:p>
    <w:p w14:paraId="28810728" w14:textId="780CD047" w:rsidR="00ED37D8" w:rsidRPr="00ED37D8" w:rsidRDefault="00ED37D8" w:rsidP="00255A3F">
      <w:pPr>
        <w:spacing w:before="240" w:after="0" w:line="240" w:lineRule="auto"/>
        <w:rPr>
          <w:rFonts w:ascii="Arial" w:hAnsi="Arial" w:cs="Arial"/>
          <w:iCs/>
          <w:color w:val="000000" w:themeColor="text1"/>
          <w:sz w:val="24"/>
          <w:szCs w:val="24"/>
          <w:lang w:val="mn-MN"/>
        </w:rPr>
      </w:pPr>
      <w:r w:rsidRPr="00255A3F">
        <w:rPr>
          <w:rFonts w:ascii="Arial" w:hAnsi="Arial" w:cs="Arial"/>
          <w:b/>
          <w:iCs/>
          <w:color w:val="000000" w:themeColor="text1"/>
          <w:sz w:val="24"/>
          <w:szCs w:val="24"/>
          <w:lang w:val="mn-MN"/>
        </w:rPr>
        <w:t xml:space="preserve">Хүснэгт </w:t>
      </w:r>
      <w:bookmarkStart w:id="0" w:name="_Toc102308212"/>
      <w:r w:rsidR="00F51F6D">
        <w:rPr>
          <w:rFonts w:ascii="Arial" w:hAnsi="Arial" w:cs="Arial"/>
          <w:b/>
          <w:iCs/>
          <w:color w:val="000000" w:themeColor="text1"/>
          <w:sz w:val="24"/>
          <w:szCs w:val="24"/>
        </w:rPr>
        <w:t>1.</w:t>
      </w:r>
      <w:r w:rsidRPr="00ED37D8">
        <w:rPr>
          <w:rFonts w:ascii="Arial" w:hAnsi="Arial" w:cs="Arial"/>
          <w:iCs/>
          <w:color w:val="000000" w:themeColor="text1"/>
          <w:sz w:val="24"/>
          <w:szCs w:val="24"/>
          <w:lang w:val="mn-MN"/>
        </w:rPr>
        <w:t xml:space="preserve"> Хүн ам зүйн ерөнхий үзүүлэлт</w:t>
      </w:r>
      <w:bookmarkEnd w:id="0"/>
    </w:p>
    <w:tbl>
      <w:tblPr>
        <w:tblW w:w="8715" w:type="dxa"/>
        <w:tblInd w:w="288" w:type="dxa"/>
        <w:tblBorders>
          <w:top w:val="single" w:sz="4" w:space="0" w:color="auto"/>
          <w:bottom w:val="single" w:sz="4" w:space="0" w:color="auto"/>
        </w:tblBorders>
        <w:tblLook w:val="04A0" w:firstRow="1" w:lastRow="0" w:firstColumn="1" w:lastColumn="0" w:noHBand="0" w:noVBand="1"/>
      </w:tblPr>
      <w:tblGrid>
        <w:gridCol w:w="1199"/>
        <w:gridCol w:w="2594"/>
        <w:gridCol w:w="969"/>
        <w:gridCol w:w="1047"/>
        <w:gridCol w:w="1637"/>
        <w:gridCol w:w="1269"/>
      </w:tblGrid>
      <w:tr w:rsidR="00ED37D8" w:rsidRPr="00ED37D8" w14:paraId="38051219" w14:textId="77777777" w:rsidTr="00C24DB6">
        <w:trPr>
          <w:trHeight w:val="306"/>
        </w:trPr>
        <w:tc>
          <w:tcPr>
            <w:tcW w:w="3793" w:type="dxa"/>
            <w:gridSpan w:val="2"/>
            <w:vMerge w:val="restart"/>
            <w:tcBorders>
              <w:top w:val="single" w:sz="4" w:space="0" w:color="auto"/>
              <w:left w:val="nil"/>
              <w:bottom w:val="single" w:sz="4" w:space="0" w:color="auto"/>
              <w:right w:val="nil"/>
            </w:tcBorders>
            <w:noWrap/>
            <w:vAlign w:val="center"/>
            <w:hideMark/>
          </w:tcPr>
          <w:p w14:paraId="78FC641E" w14:textId="77777777" w:rsidR="00ED37D8" w:rsidRPr="00ED37D8" w:rsidRDefault="00ED37D8" w:rsidP="00ED37D8">
            <w:pPr>
              <w:spacing w:after="0" w:line="240" w:lineRule="auto"/>
              <w:jc w:val="center"/>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Үзүүлэлт</w:t>
            </w:r>
          </w:p>
        </w:tc>
        <w:tc>
          <w:tcPr>
            <w:tcW w:w="969" w:type="dxa"/>
            <w:vMerge w:val="restart"/>
            <w:tcBorders>
              <w:top w:val="single" w:sz="4" w:space="0" w:color="auto"/>
              <w:left w:val="nil"/>
              <w:bottom w:val="single" w:sz="4" w:space="0" w:color="auto"/>
              <w:right w:val="nil"/>
            </w:tcBorders>
            <w:noWrap/>
            <w:vAlign w:val="center"/>
            <w:hideMark/>
          </w:tcPr>
          <w:p w14:paraId="0599C3E5" w14:textId="77777777" w:rsidR="00ED37D8" w:rsidRPr="00ED37D8" w:rsidRDefault="00ED37D8" w:rsidP="00ED37D8">
            <w:pPr>
              <w:spacing w:after="0" w:line="240" w:lineRule="auto"/>
              <w:jc w:val="center"/>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Тоо</w:t>
            </w:r>
          </w:p>
        </w:tc>
        <w:tc>
          <w:tcPr>
            <w:tcW w:w="1047" w:type="dxa"/>
            <w:vMerge w:val="restart"/>
            <w:tcBorders>
              <w:top w:val="single" w:sz="4" w:space="0" w:color="auto"/>
              <w:left w:val="nil"/>
              <w:bottom w:val="single" w:sz="4" w:space="0" w:color="auto"/>
              <w:right w:val="nil"/>
            </w:tcBorders>
            <w:noWrap/>
            <w:vAlign w:val="center"/>
            <w:hideMark/>
          </w:tcPr>
          <w:p w14:paraId="76FCD85E" w14:textId="77777777" w:rsidR="00ED37D8" w:rsidRPr="00ED37D8" w:rsidRDefault="00ED37D8" w:rsidP="00ED37D8">
            <w:pPr>
              <w:spacing w:after="0" w:line="240" w:lineRule="auto"/>
              <w:jc w:val="center"/>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Хувь</w:t>
            </w:r>
          </w:p>
        </w:tc>
        <w:tc>
          <w:tcPr>
            <w:tcW w:w="2906" w:type="dxa"/>
            <w:gridSpan w:val="2"/>
            <w:tcBorders>
              <w:top w:val="single" w:sz="4" w:space="0" w:color="auto"/>
              <w:left w:val="nil"/>
              <w:bottom w:val="single" w:sz="4" w:space="0" w:color="auto"/>
              <w:right w:val="nil"/>
            </w:tcBorders>
            <w:noWrap/>
            <w:vAlign w:val="bottom"/>
            <w:hideMark/>
          </w:tcPr>
          <w:p w14:paraId="5D05867B" w14:textId="77777777" w:rsidR="00ED37D8" w:rsidRPr="00ED37D8" w:rsidRDefault="00ED37D8" w:rsidP="00ED37D8">
            <w:pPr>
              <w:spacing w:after="0" w:line="240" w:lineRule="auto"/>
              <w:jc w:val="center"/>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95.0% ИИ</w:t>
            </w:r>
          </w:p>
        </w:tc>
      </w:tr>
      <w:tr w:rsidR="00ED37D8" w:rsidRPr="00ED37D8" w14:paraId="760E342B" w14:textId="77777777" w:rsidTr="00C24DB6">
        <w:trPr>
          <w:trHeight w:val="174"/>
        </w:trPr>
        <w:tc>
          <w:tcPr>
            <w:tcW w:w="0" w:type="auto"/>
            <w:gridSpan w:val="2"/>
            <w:vMerge/>
            <w:tcBorders>
              <w:top w:val="single" w:sz="4" w:space="0" w:color="auto"/>
              <w:left w:val="nil"/>
              <w:bottom w:val="single" w:sz="4" w:space="0" w:color="auto"/>
              <w:right w:val="nil"/>
            </w:tcBorders>
            <w:vAlign w:val="center"/>
            <w:hideMark/>
          </w:tcPr>
          <w:p w14:paraId="359414C3" w14:textId="77777777" w:rsidR="00ED37D8" w:rsidRPr="00ED37D8" w:rsidRDefault="00ED37D8" w:rsidP="00ED37D8">
            <w:pPr>
              <w:spacing w:after="0" w:line="240" w:lineRule="auto"/>
              <w:rPr>
                <w:rFonts w:ascii="Arial" w:eastAsia="Times New Roman" w:hAnsi="Arial" w:cs="Arial"/>
                <w:color w:val="000000"/>
                <w:sz w:val="24"/>
                <w:szCs w:val="24"/>
                <w:lang w:val="mn-MN" w:eastAsia="ko-KR"/>
              </w:rPr>
            </w:pPr>
          </w:p>
        </w:tc>
        <w:tc>
          <w:tcPr>
            <w:tcW w:w="0" w:type="auto"/>
            <w:vMerge/>
            <w:tcBorders>
              <w:top w:val="single" w:sz="4" w:space="0" w:color="auto"/>
              <w:left w:val="nil"/>
              <w:bottom w:val="single" w:sz="4" w:space="0" w:color="auto"/>
              <w:right w:val="nil"/>
            </w:tcBorders>
            <w:vAlign w:val="center"/>
            <w:hideMark/>
          </w:tcPr>
          <w:p w14:paraId="0CED41DA" w14:textId="77777777" w:rsidR="00ED37D8" w:rsidRPr="00ED37D8" w:rsidRDefault="00ED37D8" w:rsidP="00ED37D8">
            <w:pPr>
              <w:spacing w:after="0" w:line="240" w:lineRule="auto"/>
              <w:rPr>
                <w:rFonts w:ascii="Arial" w:eastAsia="Times New Roman" w:hAnsi="Arial" w:cs="Arial"/>
                <w:color w:val="000000"/>
                <w:sz w:val="24"/>
                <w:szCs w:val="24"/>
                <w:lang w:val="mn-MN" w:eastAsia="ko-KR"/>
              </w:rPr>
            </w:pPr>
          </w:p>
        </w:tc>
        <w:tc>
          <w:tcPr>
            <w:tcW w:w="0" w:type="auto"/>
            <w:vMerge/>
            <w:tcBorders>
              <w:top w:val="single" w:sz="4" w:space="0" w:color="auto"/>
              <w:left w:val="nil"/>
              <w:bottom w:val="single" w:sz="4" w:space="0" w:color="auto"/>
              <w:right w:val="nil"/>
            </w:tcBorders>
            <w:vAlign w:val="center"/>
            <w:hideMark/>
          </w:tcPr>
          <w:p w14:paraId="050406D7" w14:textId="77777777" w:rsidR="00ED37D8" w:rsidRPr="00ED37D8" w:rsidRDefault="00ED37D8" w:rsidP="00ED37D8">
            <w:pPr>
              <w:spacing w:after="0" w:line="240" w:lineRule="auto"/>
              <w:rPr>
                <w:rFonts w:ascii="Arial" w:eastAsia="Times New Roman" w:hAnsi="Arial" w:cs="Arial"/>
                <w:color w:val="000000"/>
                <w:sz w:val="24"/>
                <w:szCs w:val="24"/>
                <w:lang w:val="mn-MN" w:eastAsia="ko-KR"/>
              </w:rPr>
            </w:pPr>
          </w:p>
        </w:tc>
        <w:tc>
          <w:tcPr>
            <w:tcW w:w="1637" w:type="dxa"/>
            <w:tcBorders>
              <w:top w:val="single" w:sz="4" w:space="0" w:color="auto"/>
              <w:left w:val="nil"/>
              <w:bottom w:val="single" w:sz="4" w:space="0" w:color="auto"/>
              <w:right w:val="nil"/>
            </w:tcBorders>
            <w:shd w:val="clear" w:color="auto" w:fill="FFFFFF"/>
            <w:vAlign w:val="bottom"/>
            <w:hideMark/>
          </w:tcPr>
          <w:p w14:paraId="068713E4" w14:textId="77777777" w:rsidR="00ED37D8" w:rsidRPr="00ED37D8" w:rsidRDefault="00ED37D8" w:rsidP="00ED37D8">
            <w:pPr>
              <w:spacing w:after="0" w:line="240" w:lineRule="auto"/>
              <w:jc w:val="center"/>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Доод</w:t>
            </w:r>
          </w:p>
        </w:tc>
        <w:tc>
          <w:tcPr>
            <w:tcW w:w="1269" w:type="dxa"/>
            <w:tcBorders>
              <w:top w:val="single" w:sz="4" w:space="0" w:color="auto"/>
              <w:left w:val="nil"/>
              <w:bottom w:val="single" w:sz="4" w:space="0" w:color="auto"/>
              <w:right w:val="nil"/>
            </w:tcBorders>
            <w:shd w:val="clear" w:color="auto" w:fill="FFFFFF"/>
            <w:vAlign w:val="bottom"/>
            <w:hideMark/>
          </w:tcPr>
          <w:p w14:paraId="0712C4A2" w14:textId="77777777" w:rsidR="00ED37D8" w:rsidRPr="00ED37D8" w:rsidRDefault="00ED37D8" w:rsidP="00ED37D8">
            <w:pPr>
              <w:spacing w:after="0" w:line="240" w:lineRule="auto"/>
              <w:jc w:val="center"/>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Дээд</w:t>
            </w:r>
          </w:p>
        </w:tc>
      </w:tr>
      <w:tr w:rsidR="00ED37D8" w:rsidRPr="00ED37D8" w14:paraId="3AD05A7F" w14:textId="77777777" w:rsidTr="00C24DB6">
        <w:trPr>
          <w:trHeight w:val="493"/>
        </w:trPr>
        <w:tc>
          <w:tcPr>
            <w:tcW w:w="3793" w:type="dxa"/>
            <w:gridSpan w:val="2"/>
            <w:tcBorders>
              <w:top w:val="single" w:sz="4" w:space="0" w:color="auto"/>
              <w:left w:val="nil"/>
              <w:bottom w:val="single" w:sz="4" w:space="0" w:color="auto"/>
              <w:right w:val="nil"/>
            </w:tcBorders>
            <w:shd w:val="clear" w:color="auto" w:fill="FFFFFF"/>
            <w:vAlign w:val="center"/>
            <w:hideMark/>
          </w:tcPr>
          <w:p w14:paraId="19F4541A" w14:textId="77777777" w:rsidR="00ED37D8" w:rsidRPr="00ED37D8" w:rsidRDefault="00ED37D8" w:rsidP="00ED37D8">
            <w:pPr>
              <w:spacing w:after="0" w:line="240" w:lineRule="auto"/>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Эхийн нас</w:t>
            </w:r>
          </w:p>
        </w:tc>
        <w:tc>
          <w:tcPr>
            <w:tcW w:w="969" w:type="dxa"/>
            <w:tcBorders>
              <w:top w:val="single" w:sz="4" w:space="0" w:color="auto"/>
              <w:left w:val="nil"/>
              <w:bottom w:val="single" w:sz="4" w:space="0" w:color="auto"/>
              <w:right w:val="nil"/>
            </w:tcBorders>
            <w:shd w:val="clear" w:color="auto" w:fill="FFFFFF"/>
            <w:noWrap/>
            <w:vAlign w:val="center"/>
            <w:hideMark/>
          </w:tcPr>
          <w:p w14:paraId="4D4B344C" w14:textId="77777777" w:rsidR="00ED37D8" w:rsidRPr="00ED37D8" w:rsidRDefault="00ED37D8" w:rsidP="00ED37D8">
            <w:pPr>
              <w:spacing w:after="0" w:line="240" w:lineRule="auto"/>
              <w:jc w:val="center"/>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35.67</w:t>
            </w:r>
          </w:p>
        </w:tc>
        <w:tc>
          <w:tcPr>
            <w:tcW w:w="1047" w:type="dxa"/>
            <w:tcBorders>
              <w:top w:val="single" w:sz="4" w:space="0" w:color="auto"/>
              <w:left w:val="nil"/>
              <w:bottom w:val="single" w:sz="4" w:space="0" w:color="auto"/>
              <w:right w:val="nil"/>
            </w:tcBorders>
            <w:shd w:val="clear" w:color="auto" w:fill="FFFFFF"/>
            <w:noWrap/>
            <w:vAlign w:val="center"/>
            <w:hideMark/>
          </w:tcPr>
          <w:p w14:paraId="5922330E" w14:textId="77777777" w:rsidR="00ED37D8" w:rsidRPr="00ED37D8" w:rsidRDefault="00ED37D8" w:rsidP="00ED37D8">
            <w:pPr>
              <w:spacing w:after="0" w:line="240" w:lineRule="auto"/>
              <w:jc w:val="center"/>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6.25</w:t>
            </w:r>
          </w:p>
        </w:tc>
        <w:tc>
          <w:tcPr>
            <w:tcW w:w="1637" w:type="dxa"/>
            <w:tcBorders>
              <w:top w:val="single" w:sz="4" w:space="0" w:color="auto"/>
              <w:left w:val="nil"/>
              <w:bottom w:val="single" w:sz="4" w:space="0" w:color="auto"/>
              <w:right w:val="nil"/>
            </w:tcBorders>
            <w:shd w:val="clear" w:color="auto" w:fill="FFFFFF"/>
            <w:noWrap/>
            <w:vAlign w:val="center"/>
            <w:hideMark/>
          </w:tcPr>
          <w:p w14:paraId="100D8C10" w14:textId="77777777" w:rsidR="00ED37D8" w:rsidRPr="00ED37D8" w:rsidRDefault="00ED37D8" w:rsidP="00ED37D8">
            <w:pPr>
              <w:spacing w:after="0" w:line="240" w:lineRule="auto"/>
              <w:jc w:val="center"/>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34.18</w:t>
            </w:r>
          </w:p>
        </w:tc>
        <w:tc>
          <w:tcPr>
            <w:tcW w:w="1269" w:type="dxa"/>
            <w:tcBorders>
              <w:top w:val="single" w:sz="4" w:space="0" w:color="auto"/>
              <w:left w:val="nil"/>
              <w:bottom w:val="single" w:sz="4" w:space="0" w:color="auto"/>
              <w:right w:val="nil"/>
            </w:tcBorders>
            <w:shd w:val="clear" w:color="auto" w:fill="FFFFFF"/>
            <w:noWrap/>
            <w:vAlign w:val="center"/>
            <w:hideMark/>
          </w:tcPr>
          <w:p w14:paraId="72C2EB78" w14:textId="77777777" w:rsidR="00ED37D8" w:rsidRPr="00ED37D8" w:rsidRDefault="00ED37D8" w:rsidP="00ED37D8">
            <w:pPr>
              <w:spacing w:after="0" w:line="240" w:lineRule="auto"/>
              <w:jc w:val="center"/>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37.16</w:t>
            </w:r>
          </w:p>
        </w:tc>
      </w:tr>
      <w:tr w:rsidR="00ED37D8" w:rsidRPr="00ED37D8" w14:paraId="3A9D9F9C" w14:textId="77777777" w:rsidTr="00C24DB6">
        <w:trPr>
          <w:trHeight w:val="306"/>
        </w:trPr>
        <w:tc>
          <w:tcPr>
            <w:tcW w:w="4762" w:type="dxa"/>
            <w:gridSpan w:val="3"/>
            <w:tcBorders>
              <w:top w:val="single" w:sz="4" w:space="0" w:color="auto"/>
              <w:left w:val="nil"/>
              <w:bottom w:val="nil"/>
              <w:right w:val="nil"/>
            </w:tcBorders>
            <w:shd w:val="clear" w:color="auto" w:fill="FFFFFF"/>
            <w:hideMark/>
          </w:tcPr>
          <w:p w14:paraId="662C965F" w14:textId="77777777" w:rsidR="00ED37D8" w:rsidRPr="00ED37D8" w:rsidRDefault="00ED37D8" w:rsidP="00ED37D8">
            <w:pPr>
              <w:spacing w:after="0" w:line="240" w:lineRule="auto"/>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Эхийн боловсрол</w:t>
            </w:r>
          </w:p>
        </w:tc>
        <w:tc>
          <w:tcPr>
            <w:tcW w:w="1047" w:type="dxa"/>
            <w:tcBorders>
              <w:top w:val="single" w:sz="4" w:space="0" w:color="auto"/>
              <w:left w:val="nil"/>
              <w:bottom w:val="nil"/>
              <w:right w:val="nil"/>
            </w:tcBorders>
            <w:shd w:val="clear" w:color="auto" w:fill="FFFFFF"/>
            <w:noWrap/>
            <w:hideMark/>
          </w:tcPr>
          <w:p w14:paraId="5791AB5A" w14:textId="77777777" w:rsidR="00ED37D8" w:rsidRPr="00ED37D8" w:rsidRDefault="00ED37D8" w:rsidP="00ED37D8">
            <w:pPr>
              <w:spacing w:after="0" w:line="240" w:lineRule="auto"/>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 </w:t>
            </w:r>
          </w:p>
        </w:tc>
        <w:tc>
          <w:tcPr>
            <w:tcW w:w="1637" w:type="dxa"/>
            <w:tcBorders>
              <w:top w:val="single" w:sz="4" w:space="0" w:color="auto"/>
              <w:left w:val="nil"/>
              <w:bottom w:val="nil"/>
              <w:right w:val="nil"/>
            </w:tcBorders>
            <w:shd w:val="clear" w:color="auto" w:fill="FFFFFF"/>
            <w:noWrap/>
            <w:hideMark/>
          </w:tcPr>
          <w:p w14:paraId="0A678AAB" w14:textId="77777777" w:rsidR="00ED37D8" w:rsidRPr="00ED37D8" w:rsidRDefault="00ED37D8" w:rsidP="00ED37D8">
            <w:pPr>
              <w:spacing w:after="0" w:line="240" w:lineRule="auto"/>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 </w:t>
            </w:r>
          </w:p>
        </w:tc>
        <w:tc>
          <w:tcPr>
            <w:tcW w:w="1269" w:type="dxa"/>
            <w:tcBorders>
              <w:top w:val="single" w:sz="4" w:space="0" w:color="auto"/>
              <w:left w:val="nil"/>
              <w:bottom w:val="nil"/>
              <w:right w:val="nil"/>
            </w:tcBorders>
            <w:shd w:val="clear" w:color="auto" w:fill="FFFFFF"/>
            <w:noWrap/>
            <w:hideMark/>
          </w:tcPr>
          <w:p w14:paraId="413F75F9" w14:textId="77777777" w:rsidR="00ED37D8" w:rsidRPr="00ED37D8" w:rsidRDefault="00ED37D8" w:rsidP="00ED37D8">
            <w:pPr>
              <w:spacing w:after="0" w:line="240" w:lineRule="auto"/>
              <w:jc w:val="right"/>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 </w:t>
            </w:r>
          </w:p>
        </w:tc>
      </w:tr>
      <w:tr w:rsidR="00ED37D8" w:rsidRPr="00ED37D8" w14:paraId="652E4EA2" w14:textId="77777777" w:rsidTr="00C24DB6">
        <w:trPr>
          <w:trHeight w:val="306"/>
        </w:trPr>
        <w:tc>
          <w:tcPr>
            <w:tcW w:w="1199" w:type="dxa"/>
            <w:tcBorders>
              <w:top w:val="nil"/>
              <w:left w:val="nil"/>
              <w:bottom w:val="nil"/>
              <w:right w:val="nil"/>
            </w:tcBorders>
            <w:shd w:val="clear" w:color="auto" w:fill="FFFFFF"/>
            <w:hideMark/>
          </w:tcPr>
          <w:p w14:paraId="4C00E875" w14:textId="77777777" w:rsidR="00ED37D8" w:rsidRPr="00ED37D8" w:rsidRDefault="00ED37D8" w:rsidP="00ED37D8">
            <w:pPr>
              <w:spacing w:after="0" w:line="240" w:lineRule="auto"/>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 </w:t>
            </w:r>
          </w:p>
        </w:tc>
        <w:tc>
          <w:tcPr>
            <w:tcW w:w="2594" w:type="dxa"/>
            <w:tcBorders>
              <w:top w:val="nil"/>
              <w:left w:val="nil"/>
              <w:bottom w:val="nil"/>
              <w:right w:val="nil"/>
            </w:tcBorders>
            <w:shd w:val="clear" w:color="auto" w:fill="FFFFFF"/>
            <w:hideMark/>
          </w:tcPr>
          <w:p w14:paraId="59E2A09A" w14:textId="77777777" w:rsidR="00ED37D8" w:rsidRPr="00ED37D8" w:rsidRDefault="00ED37D8" w:rsidP="00ED37D8">
            <w:pPr>
              <w:spacing w:after="0" w:line="240" w:lineRule="auto"/>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Боловсролгүй</w:t>
            </w:r>
          </w:p>
        </w:tc>
        <w:tc>
          <w:tcPr>
            <w:tcW w:w="969" w:type="dxa"/>
            <w:tcBorders>
              <w:top w:val="nil"/>
              <w:left w:val="nil"/>
              <w:bottom w:val="nil"/>
              <w:right w:val="nil"/>
            </w:tcBorders>
            <w:shd w:val="clear" w:color="auto" w:fill="FFFFFF"/>
            <w:noWrap/>
            <w:vAlign w:val="center"/>
            <w:hideMark/>
          </w:tcPr>
          <w:p w14:paraId="66381473" w14:textId="77777777" w:rsidR="00ED37D8" w:rsidRPr="00ED37D8" w:rsidRDefault="00ED37D8" w:rsidP="00ED37D8">
            <w:pPr>
              <w:spacing w:after="0" w:line="240" w:lineRule="auto"/>
              <w:jc w:val="center"/>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1</w:t>
            </w:r>
          </w:p>
        </w:tc>
        <w:tc>
          <w:tcPr>
            <w:tcW w:w="1047" w:type="dxa"/>
            <w:tcBorders>
              <w:top w:val="nil"/>
              <w:left w:val="nil"/>
              <w:bottom w:val="nil"/>
              <w:right w:val="nil"/>
            </w:tcBorders>
            <w:shd w:val="clear" w:color="auto" w:fill="FFFFFF"/>
            <w:noWrap/>
            <w:vAlign w:val="center"/>
            <w:hideMark/>
          </w:tcPr>
          <w:p w14:paraId="10757E2F" w14:textId="77777777" w:rsidR="00ED37D8" w:rsidRPr="00ED37D8" w:rsidRDefault="00ED37D8" w:rsidP="00ED37D8">
            <w:pPr>
              <w:spacing w:after="0" w:line="240" w:lineRule="auto"/>
              <w:jc w:val="center"/>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1.4%</w:t>
            </w:r>
          </w:p>
        </w:tc>
        <w:tc>
          <w:tcPr>
            <w:tcW w:w="1637" w:type="dxa"/>
            <w:tcBorders>
              <w:top w:val="nil"/>
              <w:left w:val="nil"/>
              <w:bottom w:val="nil"/>
              <w:right w:val="nil"/>
            </w:tcBorders>
            <w:shd w:val="clear" w:color="auto" w:fill="FFFFFF"/>
            <w:noWrap/>
            <w:vAlign w:val="center"/>
            <w:hideMark/>
          </w:tcPr>
          <w:p w14:paraId="067694F7" w14:textId="77777777" w:rsidR="00ED37D8" w:rsidRPr="00ED37D8" w:rsidRDefault="00ED37D8" w:rsidP="00ED37D8">
            <w:pPr>
              <w:spacing w:after="0" w:line="240" w:lineRule="auto"/>
              <w:jc w:val="center"/>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0.2%</w:t>
            </w:r>
          </w:p>
        </w:tc>
        <w:tc>
          <w:tcPr>
            <w:tcW w:w="1269" w:type="dxa"/>
            <w:tcBorders>
              <w:top w:val="nil"/>
              <w:left w:val="nil"/>
              <w:bottom w:val="nil"/>
              <w:right w:val="nil"/>
            </w:tcBorders>
            <w:shd w:val="clear" w:color="auto" w:fill="FFFFFF"/>
            <w:noWrap/>
            <w:vAlign w:val="center"/>
            <w:hideMark/>
          </w:tcPr>
          <w:p w14:paraId="0E3D6A93" w14:textId="77777777" w:rsidR="00ED37D8" w:rsidRPr="00ED37D8" w:rsidRDefault="00ED37D8" w:rsidP="00ED37D8">
            <w:pPr>
              <w:spacing w:after="0" w:line="240" w:lineRule="auto"/>
              <w:jc w:val="center"/>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6.5%</w:t>
            </w:r>
          </w:p>
        </w:tc>
      </w:tr>
      <w:tr w:rsidR="00ED37D8" w:rsidRPr="00ED37D8" w14:paraId="6287B1A3" w14:textId="77777777" w:rsidTr="00C24DB6">
        <w:trPr>
          <w:trHeight w:val="306"/>
        </w:trPr>
        <w:tc>
          <w:tcPr>
            <w:tcW w:w="1199" w:type="dxa"/>
            <w:tcBorders>
              <w:top w:val="nil"/>
              <w:left w:val="nil"/>
              <w:bottom w:val="nil"/>
              <w:right w:val="nil"/>
            </w:tcBorders>
            <w:shd w:val="clear" w:color="auto" w:fill="FFFFFF"/>
            <w:hideMark/>
          </w:tcPr>
          <w:p w14:paraId="3C8B96C3" w14:textId="77777777" w:rsidR="00ED37D8" w:rsidRPr="00ED37D8" w:rsidRDefault="00ED37D8" w:rsidP="00ED37D8">
            <w:pPr>
              <w:spacing w:after="0" w:line="240" w:lineRule="auto"/>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 </w:t>
            </w:r>
          </w:p>
        </w:tc>
        <w:tc>
          <w:tcPr>
            <w:tcW w:w="2594" w:type="dxa"/>
            <w:tcBorders>
              <w:top w:val="nil"/>
              <w:left w:val="nil"/>
              <w:bottom w:val="nil"/>
              <w:right w:val="nil"/>
            </w:tcBorders>
            <w:shd w:val="clear" w:color="auto" w:fill="FFFFFF"/>
            <w:hideMark/>
          </w:tcPr>
          <w:p w14:paraId="52237E9F" w14:textId="77777777" w:rsidR="00ED37D8" w:rsidRPr="00ED37D8" w:rsidRDefault="00ED37D8" w:rsidP="00ED37D8">
            <w:pPr>
              <w:spacing w:after="0" w:line="240" w:lineRule="auto"/>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Бага</w:t>
            </w:r>
          </w:p>
        </w:tc>
        <w:tc>
          <w:tcPr>
            <w:tcW w:w="969" w:type="dxa"/>
            <w:tcBorders>
              <w:top w:val="nil"/>
              <w:left w:val="nil"/>
              <w:bottom w:val="nil"/>
              <w:right w:val="nil"/>
            </w:tcBorders>
            <w:shd w:val="clear" w:color="auto" w:fill="FFFFFF"/>
            <w:noWrap/>
            <w:vAlign w:val="center"/>
            <w:hideMark/>
          </w:tcPr>
          <w:p w14:paraId="36BD740D" w14:textId="77777777" w:rsidR="00ED37D8" w:rsidRPr="00ED37D8" w:rsidRDefault="00ED37D8" w:rsidP="00ED37D8">
            <w:pPr>
              <w:spacing w:after="0" w:line="240" w:lineRule="auto"/>
              <w:jc w:val="center"/>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2</w:t>
            </w:r>
          </w:p>
        </w:tc>
        <w:tc>
          <w:tcPr>
            <w:tcW w:w="1047" w:type="dxa"/>
            <w:tcBorders>
              <w:top w:val="nil"/>
              <w:left w:val="nil"/>
              <w:bottom w:val="nil"/>
              <w:right w:val="nil"/>
            </w:tcBorders>
            <w:shd w:val="clear" w:color="auto" w:fill="FFFFFF"/>
            <w:noWrap/>
            <w:vAlign w:val="center"/>
            <w:hideMark/>
          </w:tcPr>
          <w:p w14:paraId="1D19EBD8" w14:textId="77777777" w:rsidR="00ED37D8" w:rsidRPr="00ED37D8" w:rsidRDefault="00ED37D8" w:rsidP="00ED37D8">
            <w:pPr>
              <w:spacing w:after="0" w:line="240" w:lineRule="auto"/>
              <w:jc w:val="center"/>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2.9%</w:t>
            </w:r>
          </w:p>
        </w:tc>
        <w:tc>
          <w:tcPr>
            <w:tcW w:w="1637" w:type="dxa"/>
            <w:tcBorders>
              <w:top w:val="nil"/>
              <w:left w:val="nil"/>
              <w:bottom w:val="nil"/>
              <w:right w:val="nil"/>
            </w:tcBorders>
            <w:shd w:val="clear" w:color="auto" w:fill="FFFFFF"/>
            <w:noWrap/>
            <w:vAlign w:val="center"/>
            <w:hideMark/>
          </w:tcPr>
          <w:p w14:paraId="06797E23" w14:textId="77777777" w:rsidR="00ED37D8" w:rsidRPr="00ED37D8" w:rsidRDefault="00ED37D8" w:rsidP="00ED37D8">
            <w:pPr>
              <w:spacing w:after="0" w:line="240" w:lineRule="auto"/>
              <w:jc w:val="center"/>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0.6%</w:t>
            </w:r>
          </w:p>
        </w:tc>
        <w:tc>
          <w:tcPr>
            <w:tcW w:w="1269" w:type="dxa"/>
            <w:tcBorders>
              <w:top w:val="nil"/>
              <w:left w:val="nil"/>
              <w:bottom w:val="nil"/>
              <w:right w:val="nil"/>
            </w:tcBorders>
            <w:shd w:val="clear" w:color="auto" w:fill="FFFFFF"/>
            <w:noWrap/>
            <w:vAlign w:val="center"/>
            <w:hideMark/>
          </w:tcPr>
          <w:p w14:paraId="7DE8AED2" w14:textId="77777777" w:rsidR="00ED37D8" w:rsidRPr="00ED37D8" w:rsidRDefault="00ED37D8" w:rsidP="00ED37D8">
            <w:pPr>
              <w:spacing w:after="0" w:line="240" w:lineRule="auto"/>
              <w:jc w:val="center"/>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8.9%</w:t>
            </w:r>
          </w:p>
        </w:tc>
      </w:tr>
      <w:tr w:rsidR="00ED37D8" w:rsidRPr="00ED37D8" w14:paraId="631E5272" w14:textId="77777777" w:rsidTr="00C24DB6">
        <w:trPr>
          <w:trHeight w:val="306"/>
        </w:trPr>
        <w:tc>
          <w:tcPr>
            <w:tcW w:w="1199" w:type="dxa"/>
            <w:tcBorders>
              <w:top w:val="nil"/>
              <w:left w:val="nil"/>
              <w:bottom w:val="nil"/>
              <w:right w:val="nil"/>
            </w:tcBorders>
            <w:shd w:val="clear" w:color="auto" w:fill="FFFFFF"/>
            <w:hideMark/>
          </w:tcPr>
          <w:p w14:paraId="0AB6A418" w14:textId="77777777" w:rsidR="00ED37D8" w:rsidRPr="00ED37D8" w:rsidRDefault="00ED37D8" w:rsidP="00ED37D8">
            <w:pPr>
              <w:spacing w:after="0" w:line="240" w:lineRule="auto"/>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 </w:t>
            </w:r>
          </w:p>
        </w:tc>
        <w:tc>
          <w:tcPr>
            <w:tcW w:w="2594" w:type="dxa"/>
            <w:tcBorders>
              <w:top w:val="nil"/>
              <w:left w:val="nil"/>
              <w:bottom w:val="nil"/>
              <w:right w:val="nil"/>
            </w:tcBorders>
            <w:shd w:val="clear" w:color="auto" w:fill="FFFFFF"/>
            <w:hideMark/>
          </w:tcPr>
          <w:p w14:paraId="1BC1D316" w14:textId="77777777" w:rsidR="00ED37D8" w:rsidRPr="00ED37D8" w:rsidRDefault="00ED37D8" w:rsidP="00ED37D8">
            <w:pPr>
              <w:spacing w:after="0" w:line="240" w:lineRule="auto"/>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Дунд</w:t>
            </w:r>
          </w:p>
        </w:tc>
        <w:tc>
          <w:tcPr>
            <w:tcW w:w="969" w:type="dxa"/>
            <w:tcBorders>
              <w:top w:val="nil"/>
              <w:left w:val="nil"/>
              <w:bottom w:val="nil"/>
              <w:right w:val="nil"/>
            </w:tcBorders>
            <w:shd w:val="clear" w:color="auto" w:fill="FFFFFF"/>
            <w:noWrap/>
            <w:vAlign w:val="center"/>
            <w:hideMark/>
          </w:tcPr>
          <w:p w14:paraId="75CBA677" w14:textId="77777777" w:rsidR="00ED37D8" w:rsidRPr="00ED37D8" w:rsidRDefault="00ED37D8" w:rsidP="00ED37D8">
            <w:pPr>
              <w:spacing w:after="0" w:line="240" w:lineRule="auto"/>
              <w:jc w:val="center"/>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20</w:t>
            </w:r>
          </w:p>
        </w:tc>
        <w:tc>
          <w:tcPr>
            <w:tcW w:w="1047" w:type="dxa"/>
            <w:tcBorders>
              <w:top w:val="nil"/>
              <w:left w:val="nil"/>
              <w:bottom w:val="nil"/>
              <w:right w:val="nil"/>
            </w:tcBorders>
            <w:shd w:val="clear" w:color="auto" w:fill="FFFFFF"/>
            <w:noWrap/>
            <w:vAlign w:val="center"/>
            <w:hideMark/>
          </w:tcPr>
          <w:p w14:paraId="20BE1B45" w14:textId="77777777" w:rsidR="00ED37D8" w:rsidRPr="00ED37D8" w:rsidRDefault="00ED37D8" w:rsidP="00ED37D8">
            <w:pPr>
              <w:spacing w:after="0" w:line="240" w:lineRule="auto"/>
              <w:jc w:val="center"/>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28.6%</w:t>
            </w:r>
          </w:p>
        </w:tc>
        <w:tc>
          <w:tcPr>
            <w:tcW w:w="1637" w:type="dxa"/>
            <w:tcBorders>
              <w:top w:val="nil"/>
              <w:left w:val="nil"/>
              <w:bottom w:val="nil"/>
              <w:right w:val="nil"/>
            </w:tcBorders>
            <w:shd w:val="clear" w:color="auto" w:fill="FFFFFF"/>
            <w:noWrap/>
            <w:vAlign w:val="center"/>
            <w:hideMark/>
          </w:tcPr>
          <w:p w14:paraId="3828D93E" w14:textId="77777777" w:rsidR="00ED37D8" w:rsidRPr="00ED37D8" w:rsidRDefault="00ED37D8" w:rsidP="00ED37D8">
            <w:pPr>
              <w:spacing w:after="0" w:line="240" w:lineRule="auto"/>
              <w:jc w:val="center"/>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19.0%</w:t>
            </w:r>
          </w:p>
        </w:tc>
        <w:tc>
          <w:tcPr>
            <w:tcW w:w="1269" w:type="dxa"/>
            <w:tcBorders>
              <w:top w:val="nil"/>
              <w:left w:val="nil"/>
              <w:bottom w:val="nil"/>
              <w:right w:val="nil"/>
            </w:tcBorders>
            <w:shd w:val="clear" w:color="auto" w:fill="FFFFFF"/>
            <w:noWrap/>
            <w:vAlign w:val="center"/>
            <w:hideMark/>
          </w:tcPr>
          <w:p w14:paraId="1222FBB0" w14:textId="77777777" w:rsidR="00ED37D8" w:rsidRPr="00ED37D8" w:rsidRDefault="00ED37D8" w:rsidP="00ED37D8">
            <w:pPr>
              <w:spacing w:after="0" w:line="240" w:lineRule="auto"/>
              <w:jc w:val="center"/>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39.9%</w:t>
            </w:r>
          </w:p>
        </w:tc>
      </w:tr>
      <w:tr w:rsidR="00ED37D8" w:rsidRPr="00ED37D8" w14:paraId="4004E3B8" w14:textId="77777777" w:rsidTr="00C24DB6">
        <w:trPr>
          <w:trHeight w:val="306"/>
        </w:trPr>
        <w:tc>
          <w:tcPr>
            <w:tcW w:w="1199" w:type="dxa"/>
            <w:tcBorders>
              <w:top w:val="nil"/>
              <w:left w:val="nil"/>
              <w:bottom w:val="single" w:sz="4" w:space="0" w:color="auto"/>
              <w:right w:val="nil"/>
            </w:tcBorders>
            <w:shd w:val="clear" w:color="auto" w:fill="FFFFFF"/>
            <w:hideMark/>
          </w:tcPr>
          <w:p w14:paraId="1D4DD282" w14:textId="77777777" w:rsidR="00ED37D8" w:rsidRPr="00ED37D8" w:rsidRDefault="00ED37D8" w:rsidP="00ED37D8">
            <w:pPr>
              <w:spacing w:after="0" w:line="240" w:lineRule="auto"/>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 </w:t>
            </w:r>
          </w:p>
        </w:tc>
        <w:tc>
          <w:tcPr>
            <w:tcW w:w="2594" w:type="dxa"/>
            <w:tcBorders>
              <w:top w:val="nil"/>
              <w:left w:val="nil"/>
              <w:bottom w:val="single" w:sz="4" w:space="0" w:color="auto"/>
              <w:right w:val="nil"/>
            </w:tcBorders>
            <w:shd w:val="clear" w:color="auto" w:fill="FFFFFF"/>
            <w:hideMark/>
          </w:tcPr>
          <w:p w14:paraId="4D9178B4" w14:textId="77777777" w:rsidR="00ED37D8" w:rsidRPr="00ED37D8" w:rsidRDefault="00ED37D8" w:rsidP="00ED37D8">
            <w:pPr>
              <w:spacing w:after="0" w:line="240" w:lineRule="auto"/>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Дээд</w:t>
            </w:r>
          </w:p>
        </w:tc>
        <w:tc>
          <w:tcPr>
            <w:tcW w:w="969" w:type="dxa"/>
            <w:tcBorders>
              <w:top w:val="nil"/>
              <w:left w:val="nil"/>
              <w:bottom w:val="single" w:sz="4" w:space="0" w:color="auto"/>
              <w:right w:val="nil"/>
            </w:tcBorders>
            <w:shd w:val="clear" w:color="auto" w:fill="FFFFFF"/>
            <w:noWrap/>
            <w:vAlign w:val="center"/>
            <w:hideMark/>
          </w:tcPr>
          <w:p w14:paraId="60D06310" w14:textId="77777777" w:rsidR="00ED37D8" w:rsidRPr="00ED37D8" w:rsidRDefault="00ED37D8" w:rsidP="00ED37D8">
            <w:pPr>
              <w:spacing w:after="0" w:line="240" w:lineRule="auto"/>
              <w:jc w:val="center"/>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47</w:t>
            </w:r>
          </w:p>
        </w:tc>
        <w:tc>
          <w:tcPr>
            <w:tcW w:w="1047" w:type="dxa"/>
            <w:tcBorders>
              <w:top w:val="nil"/>
              <w:left w:val="nil"/>
              <w:bottom w:val="single" w:sz="4" w:space="0" w:color="auto"/>
              <w:right w:val="nil"/>
            </w:tcBorders>
            <w:shd w:val="clear" w:color="auto" w:fill="FFFFFF"/>
            <w:noWrap/>
            <w:vAlign w:val="center"/>
            <w:hideMark/>
          </w:tcPr>
          <w:p w14:paraId="35753634" w14:textId="77777777" w:rsidR="00ED37D8" w:rsidRPr="00ED37D8" w:rsidRDefault="00ED37D8" w:rsidP="00ED37D8">
            <w:pPr>
              <w:spacing w:after="0" w:line="240" w:lineRule="auto"/>
              <w:jc w:val="center"/>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67.1%</w:t>
            </w:r>
          </w:p>
        </w:tc>
        <w:tc>
          <w:tcPr>
            <w:tcW w:w="1637" w:type="dxa"/>
            <w:tcBorders>
              <w:top w:val="nil"/>
              <w:left w:val="nil"/>
              <w:bottom w:val="single" w:sz="4" w:space="0" w:color="auto"/>
              <w:right w:val="nil"/>
            </w:tcBorders>
            <w:shd w:val="clear" w:color="auto" w:fill="FFFFFF"/>
            <w:noWrap/>
            <w:vAlign w:val="center"/>
            <w:hideMark/>
          </w:tcPr>
          <w:p w14:paraId="6CAD371D" w14:textId="77777777" w:rsidR="00ED37D8" w:rsidRPr="00ED37D8" w:rsidRDefault="00ED37D8" w:rsidP="00ED37D8">
            <w:pPr>
              <w:spacing w:after="0" w:line="240" w:lineRule="auto"/>
              <w:jc w:val="center"/>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55.6%</w:t>
            </w:r>
          </w:p>
        </w:tc>
        <w:tc>
          <w:tcPr>
            <w:tcW w:w="1269" w:type="dxa"/>
            <w:tcBorders>
              <w:top w:val="nil"/>
              <w:left w:val="nil"/>
              <w:bottom w:val="single" w:sz="4" w:space="0" w:color="auto"/>
              <w:right w:val="nil"/>
            </w:tcBorders>
            <w:shd w:val="clear" w:color="auto" w:fill="FFFFFF"/>
            <w:noWrap/>
            <w:vAlign w:val="center"/>
            <w:hideMark/>
          </w:tcPr>
          <w:p w14:paraId="4C2845A7" w14:textId="77777777" w:rsidR="00ED37D8" w:rsidRPr="00ED37D8" w:rsidRDefault="00ED37D8" w:rsidP="00ED37D8">
            <w:pPr>
              <w:spacing w:after="0" w:line="240" w:lineRule="auto"/>
              <w:jc w:val="center"/>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77.3%</w:t>
            </w:r>
          </w:p>
        </w:tc>
      </w:tr>
      <w:tr w:rsidR="00ED37D8" w:rsidRPr="00ED37D8" w14:paraId="3F2DFBF0" w14:textId="77777777" w:rsidTr="00C24DB6">
        <w:trPr>
          <w:trHeight w:val="268"/>
        </w:trPr>
        <w:tc>
          <w:tcPr>
            <w:tcW w:w="5809" w:type="dxa"/>
            <w:gridSpan w:val="4"/>
            <w:tcBorders>
              <w:top w:val="single" w:sz="4" w:space="0" w:color="auto"/>
              <w:left w:val="nil"/>
              <w:bottom w:val="nil"/>
              <w:right w:val="nil"/>
            </w:tcBorders>
            <w:shd w:val="clear" w:color="auto" w:fill="FFFFFF"/>
            <w:hideMark/>
          </w:tcPr>
          <w:p w14:paraId="16A0F1B2" w14:textId="77777777" w:rsidR="00ED37D8" w:rsidRPr="00ED37D8" w:rsidRDefault="00ED37D8" w:rsidP="00ED37D8">
            <w:pPr>
              <w:spacing w:after="0" w:line="240" w:lineRule="auto"/>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Эхийн гэрлэлтийн байдал</w:t>
            </w:r>
          </w:p>
        </w:tc>
        <w:tc>
          <w:tcPr>
            <w:tcW w:w="1637" w:type="dxa"/>
            <w:tcBorders>
              <w:top w:val="single" w:sz="4" w:space="0" w:color="auto"/>
              <w:left w:val="nil"/>
              <w:bottom w:val="nil"/>
              <w:right w:val="nil"/>
            </w:tcBorders>
            <w:shd w:val="clear" w:color="auto" w:fill="FFFFFF"/>
            <w:noWrap/>
            <w:hideMark/>
          </w:tcPr>
          <w:p w14:paraId="37650A10" w14:textId="77777777" w:rsidR="00ED37D8" w:rsidRPr="00ED37D8" w:rsidRDefault="00ED37D8" w:rsidP="00ED37D8">
            <w:pPr>
              <w:spacing w:after="0" w:line="240" w:lineRule="auto"/>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 </w:t>
            </w:r>
          </w:p>
        </w:tc>
        <w:tc>
          <w:tcPr>
            <w:tcW w:w="1269" w:type="dxa"/>
            <w:tcBorders>
              <w:top w:val="single" w:sz="4" w:space="0" w:color="auto"/>
              <w:left w:val="nil"/>
              <w:bottom w:val="nil"/>
              <w:right w:val="nil"/>
            </w:tcBorders>
            <w:shd w:val="clear" w:color="auto" w:fill="FFFFFF"/>
            <w:noWrap/>
            <w:hideMark/>
          </w:tcPr>
          <w:p w14:paraId="3A3FDDD5" w14:textId="77777777" w:rsidR="00ED37D8" w:rsidRPr="00ED37D8" w:rsidRDefault="00ED37D8" w:rsidP="00ED37D8">
            <w:pPr>
              <w:spacing w:after="0" w:line="240" w:lineRule="auto"/>
              <w:jc w:val="right"/>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 </w:t>
            </w:r>
          </w:p>
        </w:tc>
      </w:tr>
      <w:tr w:rsidR="00ED37D8" w:rsidRPr="00ED37D8" w14:paraId="4829CEC3" w14:textId="77777777" w:rsidTr="00C24DB6">
        <w:trPr>
          <w:trHeight w:val="306"/>
        </w:trPr>
        <w:tc>
          <w:tcPr>
            <w:tcW w:w="1199" w:type="dxa"/>
            <w:tcBorders>
              <w:top w:val="nil"/>
              <w:left w:val="nil"/>
              <w:bottom w:val="nil"/>
              <w:right w:val="nil"/>
            </w:tcBorders>
            <w:shd w:val="clear" w:color="auto" w:fill="FFFFFF"/>
            <w:hideMark/>
          </w:tcPr>
          <w:p w14:paraId="6226EB92" w14:textId="77777777" w:rsidR="00ED37D8" w:rsidRPr="00ED37D8" w:rsidRDefault="00ED37D8" w:rsidP="00ED37D8">
            <w:pPr>
              <w:spacing w:after="0" w:line="240" w:lineRule="auto"/>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 </w:t>
            </w:r>
          </w:p>
        </w:tc>
        <w:tc>
          <w:tcPr>
            <w:tcW w:w="2594" w:type="dxa"/>
            <w:tcBorders>
              <w:top w:val="nil"/>
              <w:left w:val="nil"/>
              <w:bottom w:val="nil"/>
              <w:right w:val="nil"/>
            </w:tcBorders>
            <w:shd w:val="clear" w:color="auto" w:fill="FFFFFF"/>
            <w:hideMark/>
          </w:tcPr>
          <w:p w14:paraId="0A282186" w14:textId="77777777" w:rsidR="00ED37D8" w:rsidRPr="00ED37D8" w:rsidRDefault="00ED37D8" w:rsidP="00ED37D8">
            <w:pPr>
              <w:spacing w:after="0" w:line="240" w:lineRule="auto"/>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Гэрлэсэн</w:t>
            </w:r>
          </w:p>
        </w:tc>
        <w:tc>
          <w:tcPr>
            <w:tcW w:w="969" w:type="dxa"/>
            <w:tcBorders>
              <w:top w:val="nil"/>
              <w:left w:val="nil"/>
              <w:bottom w:val="nil"/>
              <w:right w:val="nil"/>
            </w:tcBorders>
            <w:shd w:val="clear" w:color="auto" w:fill="FFFFFF"/>
            <w:noWrap/>
            <w:vAlign w:val="center"/>
            <w:hideMark/>
          </w:tcPr>
          <w:p w14:paraId="409AD138" w14:textId="77777777" w:rsidR="00ED37D8" w:rsidRPr="00ED37D8" w:rsidRDefault="00ED37D8" w:rsidP="00ED37D8">
            <w:pPr>
              <w:spacing w:after="0" w:line="240" w:lineRule="auto"/>
              <w:jc w:val="center"/>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56</w:t>
            </w:r>
          </w:p>
        </w:tc>
        <w:tc>
          <w:tcPr>
            <w:tcW w:w="1047" w:type="dxa"/>
            <w:tcBorders>
              <w:top w:val="nil"/>
              <w:left w:val="nil"/>
              <w:bottom w:val="nil"/>
              <w:right w:val="nil"/>
            </w:tcBorders>
            <w:shd w:val="clear" w:color="auto" w:fill="FFFFFF"/>
            <w:noWrap/>
            <w:vAlign w:val="center"/>
            <w:hideMark/>
          </w:tcPr>
          <w:p w14:paraId="0E592C63" w14:textId="77777777" w:rsidR="00ED37D8" w:rsidRPr="00ED37D8" w:rsidRDefault="00ED37D8" w:rsidP="00ED37D8">
            <w:pPr>
              <w:spacing w:after="0" w:line="240" w:lineRule="auto"/>
              <w:jc w:val="center"/>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80.0%</w:t>
            </w:r>
          </w:p>
        </w:tc>
        <w:tc>
          <w:tcPr>
            <w:tcW w:w="1637" w:type="dxa"/>
            <w:tcBorders>
              <w:top w:val="nil"/>
              <w:left w:val="nil"/>
              <w:bottom w:val="nil"/>
              <w:right w:val="nil"/>
            </w:tcBorders>
            <w:shd w:val="clear" w:color="auto" w:fill="FFFFFF"/>
            <w:noWrap/>
            <w:vAlign w:val="center"/>
            <w:hideMark/>
          </w:tcPr>
          <w:p w14:paraId="0E0879AE" w14:textId="77777777" w:rsidR="00ED37D8" w:rsidRPr="00ED37D8" w:rsidRDefault="00ED37D8" w:rsidP="00ED37D8">
            <w:pPr>
              <w:spacing w:after="0" w:line="240" w:lineRule="auto"/>
              <w:jc w:val="center"/>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69.5%</w:t>
            </w:r>
          </w:p>
        </w:tc>
        <w:tc>
          <w:tcPr>
            <w:tcW w:w="1269" w:type="dxa"/>
            <w:tcBorders>
              <w:top w:val="nil"/>
              <w:left w:val="nil"/>
              <w:bottom w:val="nil"/>
              <w:right w:val="nil"/>
            </w:tcBorders>
            <w:shd w:val="clear" w:color="auto" w:fill="FFFFFF"/>
            <w:noWrap/>
            <w:vAlign w:val="center"/>
            <w:hideMark/>
          </w:tcPr>
          <w:p w14:paraId="7630C606" w14:textId="77777777" w:rsidR="00ED37D8" w:rsidRPr="00ED37D8" w:rsidRDefault="00ED37D8" w:rsidP="00ED37D8">
            <w:pPr>
              <w:spacing w:after="0" w:line="240" w:lineRule="auto"/>
              <w:jc w:val="center"/>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88.0%</w:t>
            </w:r>
          </w:p>
        </w:tc>
      </w:tr>
      <w:tr w:rsidR="00ED37D8" w:rsidRPr="00ED37D8" w14:paraId="169D7E6B" w14:textId="77777777" w:rsidTr="00C24DB6">
        <w:trPr>
          <w:trHeight w:val="306"/>
        </w:trPr>
        <w:tc>
          <w:tcPr>
            <w:tcW w:w="1199" w:type="dxa"/>
            <w:tcBorders>
              <w:top w:val="nil"/>
              <w:left w:val="nil"/>
              <w:bottom w:val="single" w:sz="4" w:space="0" w:color="auto"/>
              <w:right w:val="nil"/>
            </w:tcBorders>
            <w:shd w:val="clear" w:color="auto" w:fill="FFFFFF"/>
            <w:hideMark/>
          </w:tcPr>
          <w:p w14:paraId="06EDEEFA" w14:textId="77777777" w:rsidR="00ED37D8" w:rsidRPr="00ED37D8" w:rsidRDefault="00ED37D8" w:rsidP="00ED37D8">
            <w:pPr>
              <w:spacing w:after="0" w:line="240" w:lineRule="auto"/>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lastRenderedPageBreak/>
              <w:t> </w:t>
            </w:r>
          </w:p>
        </w:tc>
        <w:tc>
          <w:tcPr>
            <w:tcW w:w="2594" w:type="dxa"/>
            <w:tcBorders>
              <w:top w:val="nil"/>
              <w:left w:val="nil"/>
              <w:bottom w:val="single" w:sz="4" w:space="0" w:color="auto"/>
              <w:right w:val="nil"/>
            </w:tcBorders>
            <w:shd w:val="clear" w:color="auto" w:fill="FFFFFF"/>
            <w:hideMark/>
          </w:tcPr>
          <w:p w14:paraId="70F5A204" w14:textId="77777777" w:rsidR="00ED37D8" w:rsidRPr="00ED37D8" w:rsidRDefault="00ED37D8" w:rsidP="00ED37D8">
            <w:pPr>
              <w:spacing w:after="0" w:line="240" w:lineRule="auto"/>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Гэрлээгүй</w:t>
            </w:r>
          </w:p>
        </w:tc>
        <w:tc>
          <w:tcPr>
            <w:tcW w:w="969" w:type="dxa"/>
            <w:tcBorders>
              <w:top w:val="nil"/>
              <w:left w:val="nil"/>
              <w:bottom w:val="single" w:sz="4" w:space="0" w:color="auto"/>
              <w:right w:val="nil"/>
            </w:tcBorders>
            <w:shd w:val="clear" w:color="auto" w:fill="FFFFFF"/>
            <w:noWrap/>
            <w:vAlign w:val="center"/>
            <w:hideMark/>
          </w:tcPr>
          <w:p w14:paraId="1A55724F" w14:textId="77777777" w:rsidR="00ED37D8" w:rsidRPr="00ED37D8" w:rsidRDefault="00ED37D8" w:rsidP="00ED37D8">
            <w:pPr>
              <w:spacing w:after="0" w:line="240" w:lineRule="auto"/>
              <w:jc w:val="center"/>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14</w:t>
            </w:r>
          </w:p>
        </w:tc>
        <w:tc>
          <w:tcPr>
            <w:tcW w:w="1047" w:type="dxa"/>
            <w:tcBorders>
              <w:top w:val="nil"/>
              <w:left w:val="nil"/>
              <w:bottom w:val="single" w:sz="4" w:space="0" w:color="auto"/>
              <w:right w:val="nil"/>
            </w:tcBorders>
            <w:shd w:val="clear" w:color="auto" w:fill="FFFFFF"/>
            <w:noWrap/>
            <w:vAlign w:val="center"/>
            <w:hideMark/>
          </w:tcPr>
          <w:p w14:paraId="5B0F081B" w14:textId="77777777" w:rsidR="00ED37D8" w:rsidRPr="00ED37D8" w:rsidRDefault="00ED37D8" w:rsidP="00ED37D8">
            <w:pPr>
              <w:spacing w:after="0" w:line="240" w:lineRule="auto"/>
              <w:jc w:val="center"/>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20.0%</w:t>
            </w:r>
          </w:p>
        </w:tc>
        <w:tc>
          <w:tcPr>
            <w:tcW w:w="1637" w:type="dxa"/>
            <w:tcBorders>
              <w:top w:val="nil"/>
              <w:left w:val="nil"/>
              <w:bottom w:val="single" w:sz="4" w:space="0" w:color="auto"/>
              <w:right w:val="nil"/>
            </w:tcBorders>
            <w:shd w:val="clear" w:color="auto" w:fill="FFFFFF"/>
            <w:noWrap/>
            <w:vAlign w:val="center"/>
            <w:hideMark/>
          </w:tcPr>
          <w:p w14:paraId="6AB6D19E" w14:textId="77777777" w:rsidR="00ED37D8" w:rsidRPr="00ED37D8" w:rsidRDefault="00ED37D8" w:rsidP="00ED37D8">
            <w:pPr>
              <w:spacing w:after="0" w:line="240" w:lineRule="auto"/>
              <w:jc w:val="center"/>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12.0%</w:t>
            </w:r>
          </w:p>
        </w:tc>
        <w:tc>
          <w:tcPr>
            <w:tcW w:w="1269" w:type="dxa"/>
            <w:tcBorders>
              <w:top w:val="nil"/>
              <w:left w:val="nil"/>
              <w:bottom w:val="single" w:sz="4" w:space="0" w:color="auto"/>
              <w:right w:val="nil"/>
            </w:tcBorders>
            <w:shd w:val="clear" w:color="auto" w:fill="FFFFFF"/>
            <w:noWrap/>
            <w:vAlign w:val="center"/>
            <w:hideMark/>
          </w:tcPr>
          <w:p w14:paraId="02948420" w14:textId="77777777" w:rsidR="00ED37D8" w:rsidRPr="00ED37D8" w:rsidRDefault="00ED37D8" w:rsidP="00ED37D8">
            <w:pPr>
              <w:spacing w:after="0" w:line="240" w:lineRule="auto"/>
              <w:jc w:val="center"/>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30.5%</w:t>
            </w:r>
          </w:p>
        </w:tc>
      </w:tr>
      <w:tr w:rsidR="00ED37D8" w:rsidRPr="00ED37D8" w14:paraId="55109206" w14:textId="77777777" w:rsidTr="00C24DB6">
        <w:trPr>
          <w:trHeight w:val="357"/>
        </w:trPr>
        <w:tc>
          <w:tcPr>
            <w:tcW w:w="7446" w:type="dxa"/>
            <w:gridSpan w:val="5"/>
            <w:tcBorders>
              <w:top w:val="single" w:sz="4" w:space="0" w:color="auto"/>
              <w:left w:val="nil"/>
              <w:bottom w:val="nil"/>
              <w:right w:val="nil"/>
            </w:tcBorders>
            <w:shd w:val="clear" w:color="auto" w:fill="FFFFFF"/>
            <w:hideMark/>
          </w:tcPr>
          <w:p w14:paraId="33078A98" w14:textId="77777777" w:rsidR="00ED37D8" w:rsidRPr="00ED37D8" w:rsidRDefault="00ED37D8" w:rsidP="00ED37D8">
            <w:pPr>
              <w:spacing w:after="0" w:line="240" w:lineRule="auto"/>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Ажил эрхлэлтийн байдал</w:t>
            </w:r>
          </w:p>
        </w:tc>
        <w:tc>
          <w:tcPr>
            <w:tcW w:w="1269" w:type="dxa"/>
            <w:tcBorders>
              <w:top w:val="single" w:sz="4" w:space="0" w:color="auto"/>
              <w:left w:val="nil"/>
              <w:bottom w:val="nil"/>
              <w:right w:val="nil"/>
            </w:tcBorders>
            <w:shd w:val="clear" w:color="auto" w:fill="FFFFFF"/>
            <w:noWrap/>
            <w:hideMark/>
          </w:tcPr>
          <w:p w14:paraId="435CAAC8" w14:textId="77777777" w:rsidR="00ED37D8" w:rsidRPr="00ED37D8" w:rsidRDefault="00ED37D8" w:rsidP="00ED37D8">
            <w:pPr>
              <w:spacing w:after="0" w:line="240" w:lineRule="auto"/>
              <w:jc w:val="right"/>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 </w:t>
            </w:r>
          </w:p>
        </w:tc>
      </w:tr>
      <w:tr w:rsidR="00ED37D8" w:rsidRPr="00ED37D8" w14:paraId="5EE69290" w14:textId="77777777" w:rsidTr="00C24DB6">
        <w:trPr>
          <w:trHeight w:val="306"/>
        </w:trPr>
        <w:tc>
          <w:tcPr>
            <w:tcW w:w="1199" w:type="dxa"/>
            <w:tcBorders>
              <w:top w:val="nil"/>
              <w:left w:val="nil"/>
              <w:bottom w:val="nil"/>
              <w:right w:val="nil"/>
            </w:tcBorders>
            <w:shd w:val="clear" w:color="auto" w:fill="FFFFFF"/>
            <w:hideMark/>
          </w:tcPr>
          <w:p w14:paraId="77BEC213" w14:textId="77777777" w:rsidR="00ED37D8" w:rsidRPr="00ED37D8" w:rsidRDefault="00ED37D8" w:rsidP="00ED37D8">
            <w:pPr>
              <w:spacing w:after="0" w:line="240" w:lineRule="auto"/>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 </w:t>
            </w:r>
          </w:p>
        </w:tc>
        <w:tc>
          <w:tcPr>
            <w:tcW w:w="2594" w:type="dxa"/>
            <w:tcBorders>
              <w:top w:val="nil"/>
              <w:left w:val="nil"/>
              <w:bottom w:val="nil"/>
              <w:right w:val="nil"/>
            </w:tcBorders>
            <w:shd w:val="clear" w:color="auto" w:fill="FFFFFF"/>
            <w:hideMark/>
          </w:tcPr>
          <w:p w14:paraId="6C284132" w14:textId="77777777" w:rsidR="00ED37D8" w:rsidRPr="00ED37D8" w:rsidRDefault="00ED37D8" w:rsidP="00ED37D8">
            <w:pPr>
              <w:spacing w:after="0" w:line="240" w:lineRule="auto"/>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Ажил эрхэлдэг</w:t>
            </w:r>
          </w:p>
        </w:tc>
        <w:tc>
          <w:tcPr>
            <w:tcW w:w="969" w:type="dxa"/>
            <w:tcBorders>
              <w:top w:val="nil"/>
              <w:left w:val="nil"/>
              <w:bottom w:val="nil"/>
              <w:right w:val="nil"/>
            </w:tcBorders>
            <w:shd w:val="clear" w:color="auto" w:fill="FFFFFF"/>
            <w:noWrap/>
            <w:vAlign w:val="center"/>
            <w:hideMark/>
          </w:tcPr>
          <w:p w14:paraId="5F5A0363" w14:textId="77777777" w:rsidR="00ED37D8" w:rsidRPr="00ED37D8" w:rsidRDefault="00ED37D8" w:rsidP="00ED37D8">
            <w:pPr>
              <w:spacing w:after="0" w:line="240" w:lineRule="auto"/>
              <w:jc w:val="center"/>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22</w:t>
            </w:r>
          </w:p>
        </w:tc>
        <w:tc>
          <w:tcPr>
            <w:tcW w:w="1047" w:type="dxa"/>
            <w:tcBorders>
              <w:top w:val="nil"/>
              <w:left w:val="nil"/>
              <w:bottom w:val="nil"/>
              <w:right w:val="nil"/>
            </w:tcBorders>
            <w:shd w:val="clear" w:color="auto" w:fill="FFFFFF"/>
            <w:noWrap/>
            <w:vAlign w:val="center"/>
            <w:hideMark/>
          </w:tcPr>
          <w:p w14:paraId="1B40E048" w14:textId="77777777" w:rsidR="00ED37D8" w:rsidRPr="00ED37D8" w:rsidRDefault="00ED37D8" w:rsidP="00ED37D8">
            <w:pPr>
              <w:spacing w:after="0" w:line="240" w:lineRule="auto"/>
              <w:jc w:val="center"/>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31.4%</w:t>
            </w:r>
          </w:p>
        </w:tc>
        <w:tc>
          <w:tcPr>
            <w:tcW w:w="1637" w:type="dxa"/>
            <w:tcBorders>
              <w:top w:val="nil"/>
              <w:left w:val="nil"/>
              <w:bottom w:val="nil"/>
              <w:right w:val="nil"/>
            </w:tcBorders>
            <w:shd w:val="clear" w:color="auto" w:fill="FFFFFF"/>
            <w:noWrap/>
            <w:vAlign w:val="center"/>
            <w:hideMark/>
          </w:tcPr>
          <w:p w14:paraId="22E8F28A" w14:textId="77777777" w:rsidR="00ED37D8" w:rsidRPr="00ED37D8" w:rsidRDefault="00ED37D8" w:rsidP="00ED37D8">
            <w:pPr>
              <w:spacing w:after="0" w:line="240" w:lineRule="auto"/>
              <w:jc w:val="center"/>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21.5%</w:t>
            </w:r>
          </w:p>
        </w:tc>
        <w:tc>
          <w:tcPr>
            <w:tcW w:w="1269" w:type="dxa"/>
            <w:tcBorders>
              <w:top w:val="nil"/>
              <w:left w:val="nil"/>
              <w:bottom w:val="nil"/>
              <w:right w:val="nil"/>
            </w:tcBorders>
            <w:shd w:val="clear" w:color="auto" w:fill="FFFFFF"/>
            <w:noWrap/>
            <w:vAlign w:val="center"/>
            <w:hideMark/>
          </w:tcPr>
          <w:p w14:paraId="5DAD5D71" w14:textId="77777777" w:rsidR="00ED37D8" w:rsidRPr="00ED37D8" w:rsidRDefault="00ED37D8" w:rsidP="00ED37D8">
            <w:pPr>
              <w:spacing w:after="0" w:line="240" w:lineRule="auto"/>
              <w:jc w:val="center"/>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42.9%</w:t>
            </w:r>
          </w:p>
        </w:tc>
      </w:tr>
      <w:tr w:rsidR="00ED37D8" w:rsidRPr="00ED37D8" w14:paraId="636C956A" w14:textId="77777777" w:rsidTr="00C24DB6">
        <w:trPr>
          <w:trHeight w:val="306"/>
        </w:trPr>
        <w:tc>
          <w:tcPr>
            <w:tcW w:w="1199" w:type="dxa"/>
            <w:tcBorders>
              <w:top w:val="nil"/>
              <w:left w:val="nil"/>
              <w:bottom w:val="single" w:sz="4" w:space="0" w:color="auto"/>
              <w:right w:val="nil"/>
            </w:tcBorders>
            <w:shd w:val="clear" w:color="auto" w:fill="FFFFFF"/>
            <w:hideMark/>
          </w:tcPr>
          <w:p w14:paraId="4E918856" w14:textId="77777777" w:rsidR="00ED37D8" w:rsidRPr="00ED37D8" w:rsidRDefault="00ED37D8" w:rsidP="00ED37D8">
            <w:pPr>
              <w:spacing w:after="0" w:line="240" w:lineRule="auto"/>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 </w:t>
            </w:r>
          </w:p>
        </w:tc>
        <w:tc>
          <w:tcPr>
            <w:tcW w:w="2594" w:type="dxa"/>
            <w:tcBorders>
              <w:top w:val="nil"/>
              <w:left w:val="nil"/>
              <w:bottom w:val="single" w:sz="4" w:space="0" w:color="auto"/>
              <w:right w:val="nil"/>
            </w:tcBorders>
            <w:shd w:val="clear" w:color="auto" w:fill="FFFFFF"/>
            <w:hideMark/>
          </w:tcPr>
          <w:p w14:paraId="402825E8" w14:textId="77777777" w:rsidR="00ED37D8" w:rsidRPr="00ED37D8" w:rsidRDefault="00ED37D8" w:rsidP="00ED37D8">
            <w:pPr>
              <w:spacing w:after="0" w:line="240" w:lineRule="auto"/>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Ажил эрхэлдэггүй</w:t>
            </w:r>
          </w:p>
        </w:tc>
        <w:tc>
          <w:tcPr>
            <w:tcW w:w="969" w:type="dxa"/>
            <w:tcBorders>
              <w:top w:val="nil"/>
              <w:left w:val="nil"/>
              <w:bottom w:val="single" w:sz="4" w:space="0" w:color="auto"/>
              <w:right w:val="nil"/>
            </w:tcBorders>
            <w:shd w:val="clear" w:color="auto" w:fill="FFFFFF"/>
            <w:noWrap/>
            <w:vAlign w:val="center"/>
            <w:hideMark/>
          </w:tcPr>
          <w:p w14:paraId="5F4306E0" w14:textId="77777777" w:rsidR="00ED37D8" w:rsidRPr="00ED37D8" w:rsidRDefault="00ED37D8" w:rsidP="00ED37D8">
            <w:pPr>
              <w:spacing w:after="0" w:line="240" w:lineRule="auto"/>
              <w:jc w:val="center"/>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48</w:t>
            </w:r>
          </w:p>
        </w:tc>
        <w:tc>
          <w:tcPr>
            <w:tcW w:w="1047" w:type="dxa"/>
            <w:tcBorders>
              <w:top w:val="nil"/>
              <w:left w:val="nil"/>
              <w:bottom w:val="single" w:sz="4" w:space="0" w:color="auto"/>
              <w:right w:val="nil"/>
            </w:tcBorders>
            <w:shd w:val="clear" w:color="auto" w:fill="FFFFFF"/>
            <w:noWrap/>
            <w:vAlign w:val="center"/>
            <w:hideMark/>
          </w:tcPr>
          <w:p w14:paraId="296BB829" w14:textId="77777777" w:rsidR="00ED37D8" w:rsidRPr="00ED37D8" w:rsidRDefault="00ED37D8" w:rsidP="00ED37D8">
            <w:pPr>
              <w:spacing w:after="0" w:line="240" w:lineRule="auto"/>
              <w:jc w:val="center"/>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68.6%</w:t>
            </w:r>
          </w:p>
        </w:tc>
        <w:tc>
          <w:tcPr>
            <w:tcW w:w="1637" w:type="dxa"/>
            <w:tcBorders>
              <w:top w:val="nil"/>
              <w:left w:val="nil"/>
              <w:bottom w:val="single" w:sz="4" w:space="0" w:color="auto"/>
              <w:right w:val="nil"/>
            </w:tcBorders>
            <w:shd w:val="clear" w:color="auto" w:fill="FFFFFF"/>
            <w:noWrap/>
            <w:vAlign w:val="center"/>
            <w:hideMark/>
          </w:tcPr>
          <w:p w14:paraId="2484CF3E" w14:textId="77777777" w:rsidR="00ED37D8" w:rsidRPr="00ED37D8" w:rsidRDefault="00ED37D8" w:rsidP="00ED37D8">
            <w:pPr>
              <w:spacing w:after="0" w:line="240" w:lineRule="auto"/>
              <w:jc w:val="center"/>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57.1%</w:t>
            </w:r>
          </w:p>
        </w:tc>
        <w:tc>
          <w:tcPr>
            <w:tcW w:w="1269" w:type="dxa"/>
            <w:tcBorders>
              <w:top w:val="nil"/>
              <w:left w:val="nil"/>
              <w:bottom w:val="single" w:sz="4" w:space="0" w:color="auto"/>
              <w:right w:val="nil"/>
            </w:tcBorders>
            <w:shd w:val="clear" w:color="auto" w:fill="FFFFFF"/>
            <w:noWrap/>
            <w:vAlign w:val="center"/>
            <w:hideMark/>
          </w:tcPr>
          <w:p w14:paraId="160F48E7" w14:textId="77777777" w:rsidR="00ED37D8" w:rsidRPr="00ED37D8" w:rsidRDefault="00ED37D8" w:rsidP="00ED37D8">
            <w:pPr>
              <w:spacing w:after="0" w:line="240" w:lineRule="auto"/>
              <w:jc w:val="center"/>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78.5%</w:t>
            </w:r>
          </w:p>
        </w:tc>
      </w:tr>
      <w:tr w:rsidR="00ED37D8" w:rsidRPr="00ED37D8" w14:paraId="7EFA4284" w14:textId="77777777" w:rsidTr="00C24DB6">
        <w:trPr>
          <w:trHeight w:val="306"/>
        </w:trPr>
        <w:tc>
          <w:tcPr>
            <w:tcW w:w="3793" w:type="dxa"/>
            <w:gridSpan w:val="2"/>
            <w:tcBorders>
              <w:top w:val="single" w:sz="4" w:space="0" w:color="auto"/>
              <w:left w:val="nil"/>
              <w:bottom w:val="nil"/>
              <w:right w:val="nil"/>
            </w:tcBorders>
            <w:shd w:val="clear" w:color="auto" w:fill="FFFFFF"/>
            <w:hideMark/>
          </w:tcPr>
          <w:p w14:paraId="57ACF8FF" w14:textId="77777777" w:rsidR="00ED37D8" w:rsidRPr="00ED37D8" w:rsidRDefault="00ED37D8" w:rsidP="00ED37D8">
            <w:pPr>
              <w:spacing w:after="0" w:line="240" w:lineRule="auto"/>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Хүүхдийн нас</w:t>
            </w:r>
          </w:p>
        </w:tc>
        <w:tc>
          <w:tcPr>
            <w:tcW w:w="2016" w:type="dxa"/>
            <w:gridSpan w:val="2"/>
            <w:tcBorders>
              <w:top w:val="single" w:sz="4" w:space="0" w:color="auto"/>
              <w:left w:val="nil"/>
              <w:bottom w:val="nil"/>
              <w:right w:val="nil"/>
            </w:tcBorders>
            <w:shd w:val="clear" w:color="auto" w:fill="FFFFFF"/>
            <w:noWrap/>
            <w:vAlign w:val="center"/>
            <w:hideMark/>
          </w:tcPr>
          <w:p w14:paraId="21D92149" w14:textId="77777777" w:rsidR="00ED37D8" w:rsidRPr="00ED37D8" w:rsidRDefault="00ED37D8" w:rsidP="00ED37D8">
            <w:pPr>
              <w:spacing w:after="0" w:line="240" w:lineRule="auto"/>
              <w:jc w:val="center"/>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7.1±34</w:t>
            </w:r>
          </w:p>
        </w:tc>
        <w:tc>
          <w:tcPr>
            <w:tcW w:w="1637" w:type="dxa"/>
            <w:tcBorders>
              <w:top w:val="single" w:sz="4" w:space="0" w:color="auto"/>
              <w:left w:val="nil"/>
              <w:bottom w:val="nil"/>
              <w:right w:val="nil"/>
            </w:tcBorders>
            <w:shd w:val="clear" w:color="auto" w:fill="FFFFFF"/>
            <w:noWrap/>
            <w:vAlign w:val="center"/>
            <w:hideMark/>
          </w:tcPr>
          <w:p w14:paraId="21DEAE69" w14:textId="77777777" w:rsidR="00ED37D8" w:rsidRPr="00ED37D8" w:rsidRDefault="00ED37D8" w:rsidP="00ED37D8">
            <w:pPr>
              <w:spacing w:after="0" w:line="240" w:lineRule="auto"/>
              <w:jc w:val="center"/>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6.25</w:t>
            </w:r>
          </w:p>
        </w:tc>
        <w:tc>
          <w:tcPr>
            <w:tcW w:w="1269" w:type="dxa"/>
            <w:tcBorders>
              <w:top w:val="single" w:sz="4" w:space="0" w:color="auto"/>
              <w:left w:val="nil"/>
              <w:bottom w:val="nil"/>
              <w:right w:val="nil"/>
            </w:tcBorders>
            <w:shd w:val="clear" w:color="auto" w:fill="FFFFFF"/>
            <w:noWrap/>
            <w:vAlign w:val="center"/>
            <w:hideMark/>
          </w:tcPr>
          <w:p w14:paraId="76D5B128" w14:textId="77777777" w:rsidR="00ED37D8" w:rsidRPr="00ED37D8" w:rsidRDefault="00ED37D8" w:rsidP="00ED37D8">
            <w:pPr>
              <w:spacing w:after="0" w:line="240" w:lineRule="auto"/>
              <w:jc w:val="center"/>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7.86</w:t>
            </w:r>
          </w:p>
        </w:tc>
      </w:tr>
      <w:tr w:rsidR="00ED37D8" w:rsidRPr="00ED37D8" w14:paraId="2AA44CC4" w14:textId="77777777" w:rsidTr="00C24DB6">
        <w:trPr>
          <w:trHeight w:val="306"/>
        </w:trPr>
        <w:tc>
          <w:tcPr>
            <w:tcW w:w="3793" w:type="dxa"/>
            <w:gridSpan w:val="2"/>
            <w:tcBorders>
              <w:top w:val="nil"/>
              <w:left w:val="nil"/>
              <w:bottom w:val="nil"/>
              <w:right w:val="nil"/>
            </w:tcBorders>
            <w:shd w:val="clear" w:color="auto" w:fill="FFFFFF"/>
            <w:hideMark/>
          </w:tcPr>
          <w:p w14:paraId="61D6ACE0" w14:textId="77777777" w:rsidR="00ED37D8" w:rsidRPr="00ED37D8" w:rsidRDefault="00ED37D8" w:rsidP="00ED37D8">
            <w:pPr>
              <w:spacing w:after="0" w:line="240" w:lineRule="auto"/>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Өдөрт хүүхдийг асрахад зарцуулж буй цаг</w:t>
            </w:r>
          </w:p>
        </w:tc>
        <w:tc>
          <w:tcPr>
            <w:tcW w:w="2016" w:type="dxa"/>
            <w:gridSpan w:val="2"/>
            <w:tcBorders>
              <w:top w:val="nil"/>
              <w:left w:val="nil"/>
              <w:bottom w:val="nil"/>
              <w:right w:val="nil"/>
            </w:tcBorders>
            <w:shd w:val="clear" w:color="auto" w:fill="FFFFFF"/>
            <w:noWrap/>
            <w:vAlign w:val="center"/>
            <w:hideMark/>
          </w:tcPr>
          <w:p w14:paraId="03B2EF03" w14:textId="77777777" w:rsidR="00ED37D8" w:rsidRPr="00ED37D8" w:rsidRDefault="00ED37D8" w:rsidP="00ED37D8">
            <w:pPr>
              <w:spacing w:after="0" w:line="240" w:lineRule="auto"/>
              <w:jc w:val="center"/>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14.8±5.5</w:t>
            </w:r>
          </w:p>
        </w:tc>
        <w:tc>
          <w:tcPr>
            <w:tcW w:w="1637" w:type="dxa"/>
            <w:tcBorders>
              <w:top w:val="nil"/>
              <w:left w:val="nil"/>
              <w:bottom w:val="nil"/>
              <w:right w:val="nil"/>
            </w:tcBorders>
            <w:shd w:val="clear" w:color="auto" w:fill="FFFFFF"/>
            <w:noWrap/>
            <w:vAlign w:val="center"/>
            <w:hideMark/>
          </w:tcPr>
          <w:p w14:paraId="0287ED35" w14:textId="77777777" w:rsidR="00ED37D8" w:rsidRPr="00ED37D8" w:rsidRDefault="00ED37D8" w:rsidP="00ED37D8">
            <w:pPr>
              <w:spacing w:after="0" w:line="240" w:lineRule="auto"/>
              <w:jc w:val="center"/>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13.57</w:t>
            </w:r>
          </w:p>
        </w:tc>
        <w:tc>
          <w:tcPr>
            <w:tcW w:w="1269" w:type="dxa"/>
            <w:tcBorders>
              <w:top w:val="nil"/>
              <w:left w:val="nil"/>
              <w:bottom w:val="nil"/>
              <w:right w:val="nil"/>
            </w:tcBorders>
            <w:shd w:val="clear" w:color="auto" w:fill="FFFFFF"/>
            <w:noWrap/>
            <w:vAlign w:val="center"/>
            <w:hideMark/>
          </w:tcPr>
          <w:p w14:paraId="33A3B6B0" w14:textId="77777777" w:rsidR="00ED37D8" w:rsidRPr="00ED37D8" w:rsidRDefault="00ED37D8" w:rsidP="00ED37D8">
            <w:pPr>
              <w:spacing w:after="0" w:line="240" w:lineRule="auto"/>
              <w:jc w:val="center"/>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16.20</w:t>
            </w:r>
          </w:p>
        </w:tc>
      </w:tr>
      <w:tr w:rsidR="00ED37D8" w:rsidRPr="00ED37D8" w14:paraId="06A9A12A" w14:textId="77777777" w:rsidTr="00C24DB6">
        <w:trPr>
          <w:trHeight w:val="306"/>
        </w:trPr>
        <w:tc>
          <w:tcPr>
            <w:tcW w:w="3793" w:type="dxa"/>
            <w:gridSpan w:val="2"/>
            <w:tcBorders>
              <w:top w:val="nil"/>
              <w:left w:val="nil"/>
              <w:bottom w:val="single" w:sz="4" w:space="0" w:color="auto"/>
              <w:right w:val="nil"/>
            </w:tcBorders>
            <w:shd w:val="clear" w:color="auto" w:fill="FFFFFF"/>
            <w:hideMark/>
          </w:tcPr>
          <w:p w14:paraId="7C21C8FA" w14:textId="77777777" w:rsidR="00ED37D8" w:rsidRPr="00ED37D8" w:rsidRDefault="00ED37D8" w:rsidP="00ED37D8">
            <w:pPr>
              <w:spacing w:after="0" w:line="240" w:lineRule="auto"/>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Хүүхэд асарч буй хугацаа</w:t>
            </w:r>
          </w:p>
        </w:tc>
        <w:tc>
          <w:tcPr>
            <w:tcW w:w="2016" w:type="dxa"/>
            <w:gridSpan w:val="2"/>
            <w:tcBorders>
              <w:top w:val="nil"/>
              <w:left w:val="nil"/>
              <w:bottom w:val="single" w:sz="4" w:space="0" w:color="auto"/>
              <w:right w:val="nil"/>
            </w:tcBorders>
            <w:shd w:val="clear" w:color="auto" w:fill="FFFFFF"/>
            <w:noWrap/>
            <w:vAlign w:val="center"/>
            <w:hideMark/>
          </w:tcPr>
          <w:p w14:paraId="37280D7E" w14:textId="77777777" w:rsidR="00ED37D8" w:rsidRPr="00ED37D8" w:rsidRDefault="00ED37D8" w:rsidP="00ED37D8">
            <w:pPr>
              <w:spacing w:after="0" w:line="240" w:lineRule="auto"/>
              <w:jc w:val="center"/>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76.1±43.8</w:t>
            </w:r>
          </w:p>
        </w:tc>
        <w:tc>
          <w:tcPr>
            <w:tcW w:w="1637" w:type="dxa"/>
            <w:tcBorders>
              <w:top w:val="nil"/>
              <w:left w:val="nil"/>
              <w:bottom w:val="single" w:sz="4" w:space="0" w:color="auto"/>
              <w:right w:val="nil"/>
            </w:tcBorders>
            <w:shd w:val="clear" w:color="auto" w:fill="FFFFFF"/>
            <w:noWrap/>
            <w:vAlign w:val="center"/>
            <w:hideMark/>
          </w:tcPr>
          <w:p w14:paraId="169A5931" w14:textId="77777777" w:rsidR="00ED37D8" w:rsidRPr="00ED37D8" w:rsidRDefault="00ED37D8" w:rsidP="00ED37D8">
            <w:pPr>
              <w:spacing w:after="0" w:line="240" w:lineRule="auto"/>
              <w:jc w:val="center"/>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65.65</w:t>
            </w:r>
          </w:p>
        </w:tc>
        <w:tc>
          <w:tcPr>
            <w:tcW w:w="1269" w:type="dxa"/>
            <w:tcBorders>
              <w:top w:val="nil"/>
              <w:left w:val="nil"/>
              <w:bottom w:val="single" w:sz="4" w:space="0" w:color="auto"/>
              <w:right w:val="nil"/>
            </w:tcBorders>
            <w:shd w:val="clear" w:color="auto" w:fill="FFFFFF"/>
            <w:noWrap/>
            <w:vAlign w:val="center"/>
            <w:hideMark/>
          </w:tcPr>
          <w:p w14:paraId="3A5C6C0A" w14:textId="77777777" w:rsidR="00ED37D8" w:rsidRPr="00ED37D8" w:rsidRDefault="00ED37D8" w:rsidP="00ED37D8">
            <w:pPr>
              <w:spacing w:after="0" w:line="240" w:lineRule="auto"/>
              <w:jc w:val="center"/>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86.55</w:t>
            </w:r>
          </w:p>
        </w:tc>
      </w:tr>
      <w:tr w:rsidR="00ED37D8" w:rsidRPr="00ED37D8" w14:paraId="557F8E98" w14:textId="77777777" w:rsidTr="00C24DB6">
        <w:trPr>
          <w:trHeight w:val="226"/>
        </w:trPr>
        <w:tc>
          <w:tcPr>
            <w:tcW w:w="7446" w:type="dxa"/>
            <w:gridSpan w:val="5"/>
            <w:tcBorders>
              <w:top w:val="single" w:sz="4" w:space="0" w:color="auto"/>
              <w:left w:val="nil"/>
              <w:bottom w:val="nil"/>
              <w:right w:val="nil"/>
            </w:tcBorders>
            <w:shd w:val="clear" w:color="auto" w:fill="FFFFFF"/>
            <w:hideMark/>
          </w:tcPr>
          <w:p w14:paraId="34988074" w14:textId="5547AD5F" w:rsidR="00ED37D8" w:rsidRPr="00ED37D8" w:rsidRDefault="00A64A59" w:rsidP="00ED37D8">
            <w:pPr>
              <w:spacing w:after="0" w:line="240" w:lineRule="auto"/>
              <w:rPr>
                <w:rFonts w:ascii="Arial" w:eastAsia="Times New Roman" w:hAnsi="Arial" w:cs="Arial"/>
                <w:color w:val="000000"/>
                <w:sz w:val="24"/>
                <w:szCs w:val="24"/>
                <w:lang w:val="mn-MN" w:eastAsia="ko-KR"/>
              </w:rPr>
            </w:pPr>
            <w:r>
              <w:rPr>
                <w:rFonts w:ascii="Arial" w:eastAsia="Times New Roman" w:hAnsi="Arial" w:cs="Arial"/>
                <w:color w:val="000000"/>
                <w:sz w:val="24"/>
                <w:szCs w:val="24"/>
                <w:lang w:val="mn-MN" w:eastAsia="ko-KR"/>
              </w:rPr>
              <w:t>Хүүхэд халамжи</w:t>
            </w:r>
            <w:r w:rsidR="00ED37D8" w:rsidRPr="00ED37D8">
              <w:rPr>
                <w:rFonts w:ascii="Arial" w:eastAsia="Times New Roman" w:hAnsi="Arial" w:cs="Arial"/>
                <w:color w:val="000000"/>
                <w:sz w:val="24"/>
                <w:szCs w:val="24"/>
                <w:lang w:val="mn-MN" w:eastAsia="ko-KR"/>
              </w:rPr>
              <w:t>д хамрагдсан эсэх</w:t>
            </w:r>
          </w:p>
        </w:tc>
        <w:tc>
          <w:tcPr>
            <w:tcW w:w="1269" w:type="dxa"/>
            <w:tcBorders>
              <w:top w:val="single" w:sz="4" w:space="0" w:color="auto"/>
              <w:left w:val="nil"/>
              <w:bottom w:val="nil"/>
              <w:right w:val="nil"/>
            </w:tcBorders>
            <w:shd w:val="clear" w:color="auto" w:fill="FFFFFF"/>
            <w:noWrap/>
            <w:hideMark/>
          </w:tcPr>
          <w:p w14:paraId="5984C4D2" w14:textId="77777777" w:rsidR="00ED37D8" w:rsidRPr="00ED37D8" w:rsidRDefault="00ED37D8" w:rsidP="00ED37D8">
            <w:pPr>
              <w:spacing w:after="0" w:line="240" w:lineRule="auto"/>
              <w:jc w:val="right"/>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 </w:t>
            </w:r>
          </w:p>
        </w:tc>
      </w:tr>
      <w:tr w:rsidR="00ED37D8" w:rsidRPr="00ED37D8" w14:paraId="71A6ADDB" w14:textId="77777777" w:rsidTr="00C24DB6">
        <w:trPr>
          <w:trHeight w:val="306"/>
        </w:trPr>
        <w:tc>
          <w:tcPr>
            <w:tcW w:w="1199" w:type="dxa"/>
            <w:tcBorders>
              <w:top w:val="nil"/>
              <w:left w:val="nil"/>
              <w:bottom w:val="nil"/>
              <w:right w:val="nil"/>
            </w:tcBorders>
            <w:shd w:val="clear" w:color="auto" w:fill="FFFFFF"/>
            <w:hideMark/>
          </w:tcPr>
          <w:p w14:paraId="198E430D" w14:textId="77777777" w:rsidR="00ED37D8" w:rsidRPr="00ED37D8" w:rsidRDefault="00ED37D8" w:rsidP="00ED37D8">
            <w:pPr>
              <w:spacing w:after="0" w:line="240" w:lineRule="auto"/>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 </w:t>
            </w:r>
          </w:p>
        </w:tc>
        <w:tc>
          <w:tcPr>
            <w:tcW w:w="2594" w:type="dxa"/>
            <w:tcBorders>
              <w:top w:val="nil"/>
              <w:left w:val="nil"/>
              <w:bottom w:val="nil"/>
              <w:right w:val="nil"/>
            </w:tcBorders>
            <w:shd w:val="clear" w:color="auto" w:fill="FFFFFF"/>
            <w:hideMark/>
          </w:tcPr>
          <w:p w14:paraId="01AEF76F" w14:textId="77777777" w:rsidR="00ED37D8" w:rsidRPr="00ED37D8" w:rsidRDefault="00ED37D8" w:rsidP="00ED37D8">
            <w:pPr>
              <w:spacing w:after="0" w:line="240" w:lineRule="auto"/>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Тийм</w:t>
            </w:r>
          </w:p>
        </w:tc>
        <w:tc>
          <w:tcPr>
            <w:tcW w:w="969" w:type="dxa"/>
            <w:tcBorders>
              <w:top w:val="nil"/>
              <w:left w:val="nil"/>
              <w:bottom w:val="nil"/>
              <w:right w:val="nil"/>
            </w:tcBorders>
            <w:shd w:val="clear" w:color="auto" w:fill="FFFFFF"/>
            <w:noWrap/>
            <w:vAlign w:val="center"/>
            <w:hideMark/>
          </w:tcPr>
          <w:p w14:paraId="30570929" w14:textId="77777777" w:rsidR="00ED37D8" w:rsidRPr="00ED37D8" w:rsidRDefault="00ED37D8" w:rsidP="00ED37D8">
            <w:pPr>
              <w:spacing w:after="0" w:line="240" w:lineRule="auto"/>
              <w:jc w:val="center"/>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67</w:t>
            </w:r>
          </w:p>
        </w:tc>
        <w:tc>
          <w:tcPr>
            <w:tcW w:w="1047" w:type="dxa"/>
            <w:tcBorders>
              <w:top w:val="nil"/>
              <w:left w:val="nil"/>
              <w:bottom w:val="nil"/>
              <w:right w:val="nil"/>
            </w:tcBorders>
            <w:shd w:val="clear" w:color="auto" w:fill="FFFFFF"/>
            <w:noWrap/>
            <w:vAlign w:val="center"/>
            <w:hideMark/>
          </w:tcPr>
          <w:p w14:paraId="16072757" w14:textId="77777777" w:rsidR="00ED37D8" w:rsidRPr="00ED37D8" w:rsidRDefault="00ED37D8" w:rsidP="00ED37D8">
            <w:pPr>
              <w:spacing w:after="0" w:line="240" w:lineRule="auto"/>
              <w:jc w:val="center"/>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95.7%</w:t>
            </w:r>
          </w:p>
        </w:tc>
        <w:tc>
          <w:tcPr>
            <w:tcW w:w="1637" w:type="dxa"/>
            <w:tcBorders>
              <w:top w:val="nil"/>
              <w:left w:val="nil"/>
              <w:bottom w:val="nil"/>
              <w:right w:val="nil"/>
            </w:tcBorders>
            <w:shd w:val="clear" w:color="auto" w:fill="FFFFFF"/>
            <w:noWrap/>
            <w:vAlign w:val="center"/>
            <w:hideMark/>
          </w:tcPr>
          <w:p w14:paraId="2B7CFCFD" w14:textId="77777777" w:rsidR="00ED37D8" w:rsidRPr="00ED37D8" w:rsidRDefault="00ED37D8" w:rsidP="00ED37D8">
            <w:pPr>
              <w:spacing w:after="0" w:line="240" w:lineRule="auto"/>
              <w:jc w:val="center"/>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89.0%</w:t>
            </w:r>
          </w:p>
        </w:tc>
        <w:tc>
          <w:tcPr>
            <w:tcW w:w="1269" w:type="dxa"/>
            <w:tcBorders>
              <w:top w:val="nil"/>
              <w:left w:val="nil"/>
              <w:bottom w:val="nil"/>
              <w:right w:val="nil"/>
            </w:tcBorders>
            <w:shd w:val="clear" w:color="auto" w:fill="FFFFFF"/>
            <w:noWrap/>
            <w:vAlign w:val="center"/>
            <w:hideMark/>
          </w:tcPr>
          <w:p w14:paraId="75023B37" w14:textId="77777777" w:rsidR="00ED37D8" w:rsidRPr="00ED37D8" w:rsidRDefault="00ED37D8" w:rsidP="00ED37D8">
            <w:pPr>
              <w:spacing w:after="0" w:line="240" w:lineRule="auto"/>
              <w:jc w:val="center"/>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98.8%</w:t>
            </w:r>
          </w:p>
        </w:tc>
      </w:tr>
      <w:tr w:rsidR="00ED37D8" w:rsidRPr="00ED37D8" w14:paraId="26813A7A" w14:textId="77777777" w:rsidTr="00C24DB6">
        <w:trPr>
          <w:trHeight w:val="306"/>
        </w:trPr>
        <w:tc>
          <w:tcPr>
            <w:tcW w:w="1199" w:type="dxa"/>
            <w:tcBorders>
              <w:top w:val="nil"/>
              <w:left w:val="nil"/>
              <w:bottom w:val="single" w:sz="4" w:space="0" w:color="auto"/>
              <w:right w:val="nil"/>
            </w:tcBorders>
            <w:shd w:val="clear" w:color="auto" w:fill="FFFFFF"/>
            <w:hideMark/>
          </w:tcPr>
          <w:p w14:paraId="22689496" w14:textId="77777777" w:rsidR="00ED37D8" w:rsidRPr="00ED37D8" w:rsidRDefault="00ED37D8" w:rsidP="00ED37D8">
            <w:pPr>
              <w:spacing w:after="0" w:line="240" w:lineRule="auto"/>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 </w:t>
            </w:r>
          </w:p>
        </w:tc>
        <w:tc>
          <w:tcPr>
            <w:tcW w:w="2594" w:type="dxa"/>
            <w:tcBorders>
              <w:top w:val="nil"/>
              <w:left w:val="nil"/>
              <w:bottom w:val="single" w:sz="4" w:space="0" w:color="auto"/>
              <w:right w:val="nil"/>
            </w:tcBorders>
            <w:shd w:val="clear" w:color="auto" w:fill="FFFFFF"/>
            <w:hideMark/>
          </w:tcPr>
          <w:p w14:paraId="2118F2DF" w14:textId="77777777" w:rsidR="00ED37D8" w:rsidRPr="00ED37D8" w:rsidRDefault="00ED37D8" w:rsidP="00ED37D8">
            <w:pPr>
              <w:spacing w:after="0" w:line="240" w:lineRule="auto"/>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Үгүй</w:t>
            </w:r>
          </w:p>
        </w:tc>
        <w:tc>
          <w:tcPr>
            <w:tcW w:w="969" w:type="dxa"/>
            <w:tcBorders>
              <w:top w:val="nil"/>
              <w:left w:val="nil"/>
              <w:bottom w:val="single" w:sz="4" w:space="0" w:color="auto"/>
              <w:right w:val="nil"/>
            </w:tcBorders>
            <w:shd w:val="clear" w:color="auto" w:fill="FFFFFF"/>
            <w:noWrap/>
            <w:vAlign w:val="center"/>
            <w:hideMark/>
          </w:tcPr>
          <w:p w14:paraId="552A0736" w14:textId="77777777" w:rsidR="00ED37D8" w:rsidRPr="00ED37D8" w:rsidRDefault="00ED37D8" w:rsidP="00ED37D8">
            <w:pPr>
              <w:spacing w:after="0" w:line="240" w:lineRule="auto"/>
              <w:jc w:val="center"/>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3</w:t>
            </w:r>
          </w:p>
        </w:tc>
        <w:tc>
          <w:tcPr>
            <w:tcW w:w="1047" w:type="dxa"/>
            <w:tcBorders>
              <w:top w:val="nil"/>
              <w:left w:val="nil"/>
              <w:bottom w:val="single" w:sz="4" w:space="0" w:color="auto"/>
              <w:right w:val="nil"/>
            </w:tcBorders>
            <w:shd w:val="clear" w:color="auto" w:fill="FFFFFF"/>
            <w:noWrap/>
            <w:vAlign w:val="center"/>
            <w:hideMark/>
          </w:tcPr>
          <w:p w14:paraId="48639748" w14:textId="77777777" w:rsidR="00ED37D8" w:rsidRPr="00ED37D8" w:rsidRDefault="00ED37D8" w:rsidP="00ED37D8">
            <w:pPr>
              <w:spacing w:after="0" w:line="240" w:lineRule="auto"/>
              <w:jc w:val="center"/>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4.3%</w:t>
            </w:r>
          </w:p>
        </w:tc>
        <w:tc>
          <w:tcPr>
            <w:tcW w:w="1637" w:type="dxa"/>
            <w:tcBorders>
              <w:top w:val="nil"/>
              <w:left w:val="nil"/>
              <w:bottom w:val="single" w:sz="4" w:space="0" w:color="auto"/>
              <w:right w:val="nil"/>
            </w:tcBorders>
            <w:shd w:val="clear" w:color="auto" w:fill="FFFFFF"/>
            <w:noWrap/>
            <w:vAlign w:val="center"/>
            <w:hideMark/>
          </w:tcPr>
          <w:p w14:paraId="2FAF77E1" w14:textId="77777777" w:rsidR="00ED37D8" w:rsidRPr="00ED37D8" w:rsidRDefault="00ED37D8" w:rsidP="00ED37D8">
            <w:pPr>
              <w:spacing w:after="0" w:line="240" w:lineRule="auto"/>
              <w:jc w:val="center"/>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1.2%</w:t>
            </w:r>
          </w:p>
        </w:tc>
        <w:tc>
          <w:tcPr>
            <w:tcW w:w="1269" w:type="dxa"/>
            <w:tcBorders>
              <w:top w:val="nil"/>
              <w:left w:val="nil"/>
              <w:bottom w:val="single" w:sz="4" w:space="0" w:color="auto"/>
              <w:right w:val="nil"/>
            </w:tcBorders>
            <w:shd w:val="clear" w:color="auto" w:fill="FFFFFF"/>
            <w:noWrap/>
            <w:vAlign w:val="center"/>
            <w:hideMark/>
          </w:tcPr>
          <w:p w14:paraId="7996BA97" w14:textId="77777777" w:rsidR="00ED37D8" w:rsidRPr="00ED37D8" w:rsidRDefault="00ED37D8" w:rsidP="00ED37D8">
            <w:pPr>
              <w:spacing w:after="0" w:line="240" w:lineRule="auto"/>
              <w:jc w:val="center"/>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11.0%</w:t>
            </w:r>
          </w:p>
        </w:tc>
      </w:tr>
      <w:tr w:rsidR="00ED37D8" w:rsidRPr="00ED37D8" w14:paraId="7303CABF" w14:textId="77777777" w:rsidTr="00C24DB6">
        <w:trPr>
          <w:trHeight w:val="306"/>
        </w:trPr>
        <w:tc>
          <w:tcPr>
            <w:tcW w:w="7446" w:type="dxa"/>
            <w:gridSpan w:val="5"/>
            <w:tcBorders>
              <w:top w:val="single" w:sz="4" w:space="0" w:color="auto"/>
              <w:left w:val="nil"/>
              <w:bottom w:val="nil"/>
              <w:right w:val="nil"/>
            </w:tcBorders>
            <w:shd w:val="clear" w:color="auto" w:fill="FFFFFF"/>
            <w:hideMark/>
          </w:tcPr>
          <w:p w14:paraId="46AD2B78" w14:textId="48C9B2D1" w:rsidR="00ED37D8" w:rsidRPr="00ED37D8" w:rsidRDefault="00766127" w:rsidP="00ED37D8">
            <w:pPr>
              <w:spacing w:after="0" w:line="240" w:lineRule="auto"/>
              <w:rPr>
                <w:rFonts w:ascii="Arial" w:eastAsia="Times New Roman" w:hAnsi="Arial" w:cs="Arial"/>
                <w:color w:val="000000"/>
                <w:sz w:val="24"/>
                <w:szCs w:val="24"/>
                <w:lang w:val="mn-MN" w:eastAsia="ko-KR"/>
              </w:rPr>
            </w:pPr>
            <w:r>
              <w:rPr>
                <w:rFonts w:ascii="Arial" w:eastAsia="Times New Roman" w:hAnsi="Arial" w:cs="Arial"/>
                <w:color w:val="000000"/>
                <w:sz w:val="24"/>
                <w:szCs w:val="24"/>
                <w:lang w:val="mn-MN" w:eastAsia="ko-KR"/>
              </w:rPr>
              <w:t>Хяналта</w:t>
            </w:r>
            <w:r w:rsidR="00ED37D8" w:rsidRPr="00ED37D8">
              <w:rPr>
                <w:rFonts w:ascii="Arial" w:eastAsia="Times New Roman" w:hAnsi="Arial" w:cs="Arial"/>
                <w:color w:val="000000"/>
                <w:sz w:val="24"/>
                <w:szCs w:val="24"/>
                <w:lang w:val="mn-MN" w:eastAsia="ko-KR"/>
              </w:rPr>
              <w:t>д байдаг эсэх</w:t>
            </w:r>
          </w:p>
        </w:tc>
        <w:tc>
          <w:tcPr>
            <w:tcW w:w="1269" w:type="dxa"/>
            <w:tcBorders>
              <w:top w:val="single" w:sz="4" w:space="0" w:color="auto"/>
              <w:left w:val="nil"/>
              <w:bottom w:val="nil"/>
              <w:right w:val="nil"/>
            </w:tcBorders>
            <w:shd w:val="clear" w:color="auto" w:fill="FFFFFF"/>
            <w:noWrap/>
            <w:hideMark/>
          </w:tcPr>
          <w:p w14:paraId="7C696991" w14:textId="77777777" w:rsidR="00ED37D8" w:rsidRPr="00ED37D8" w:rsidRDefault="00ED37D8" w:rsidP="00ED37D8">
            <w:pPr>
              <w:spacing w:after="0" w:line="240" w:lineRule="auto"/>
              <w:jc w:val="right"/>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 </w:t>
            </w:r>
          </w:p>
        </w:tc>
      </w:tr>
      <w:tr w:rsidR="00ED37D8" w:rsidRPr="00ED37D8" w14:paraId="01421213" w14:textId="77777777" w:rsidTr="00C24DB6">
        <w:trPr>
          <w:trHeight w:val="306"/>
        </w:trPr>
        <w:tc>
          <w:tcPr>
            <w:tcW w:w="1199" w:type="dxa"/>
            <w:tcBorders>
              <w:top w:val="nil"/>
              <w:left w:val="nil"/>
              <w:bottom w:val="nil"/>
              <w:right w:val="nil"/>
            </w:tcBorders>
            <w:shd w:val="clear" w:color="auto" w:fill="FFFFFF"/>
            <w:hideMark/>
          </w:tcPr>
          <w:p w14:paraId="7385F0F4" w14:textId="77777777" w:rsidR="00ED37D8" w:rsidRPr="00ED37D8" w:rsidRDefault="00ED37D8" w:rsidP="00ED37D8">
            <w:pPr>
              <w:spacing w:after="0" w:line="240" w:lineRule="auto"/>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 </w:t>
            </w:r>
          </w:p>
        </w:tc>
        <w:tc>
          <w:tcPr>
            <w:tcW w:w="2594" w:type="dxa"/>
            <w:tcBorders>
              <w:top w:val="nil"/>
              <w:left w:val="nil"/>
              <w:bottom w:val="nil"/>
              <w:right w:val="nil"/>
            </w:tcBorders>
            <w:shd w:val="clear" w:color="auto" w:fill="FFFFFF"/>
            <w:hideMark/>
          </w:tcPr>
          <w:p w14:paraId="7479AC4F" w14:textId="77777777" w:rsidR="00ED37D8" w:rsidRPr="00ED37D8" w:rsidRDefault="00ED37D8" w:rsidP="00ED37D8">
            <w:pPr>
              <w:spacing w:after="0" w:line="240" w:lineRule="auto"/>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Тийм</w:t>
            </w:r>
          </w:p>
        </w:tc>
        <w:tc>
          <w:tcPr>
            <w:tcW w:w="969" w:type="dxa"/>
            <w:tcBorders>
              <w:top w:val="nil"/>
              <w:left w:val="nil"/>
              <w:bottom w:val="nil"/>
              <w:right w:val="nil"/>
            </w:tcBorders>
            <w:shd w:val="clear" w:color="auto" w:fill="FFFFFF"/>
            <w:noWrap/>
            <w:vAlign w:val="center"/>
            <w:hideMark/>
          </w:tcPr>
          <w:p w14:paraId="7AD453A6" w14:textId="77777777" w:rsidR="00ED37D8" w:rsidRPr="00ED37D8" w:rsidRDefault="00ED37D8" w:rsidP="00ED37D8">
            <w:pPr>
              <w:spacing w:after="0" w:line="240" w:lineRule="auto"/>
              <w:jc w:val="center"/>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68</w:t>
            </w:r>
          </w:p>
        </w:tc>
        <w:tc>
          <w:tcPr>
            <w:tcW w:w="1047" w:type="dxa"/>
            <w:tcBorders>
              <w:top w:val="nil"/>
              <w:left w:val="nil"/>
              <w:bottom w:val="nil"/>
              <w:right w:val="nil"/>
            </w:tcBorders>
            <w:shd w:val="clear" w:color="auto" w:fill="FFFFFF"/>
            <w:noWrap/>
            <w:vAlign w:val="center"/>
            <w:hideMark/>
          </w:tcPr>
          <w:p w14:paraId="3E99F85F" w14:textId="77777777" w:rsidR="00ED37D8" w:rsidRPr="00ED37D8" w:rsidRDefault="00ED37D8" w:rsidP="00ED37D8">
            <w:pPr>
              <w:spacing w:after="0" w:line="240" w:lineRule="auto"/>
              <w:jc w:val="center"/>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97.1%</w:t>
            </w:r>
          </w:p>
        </w:tc>
        <w:tc>
          <w:tcPr>
            <w:tcW w:w="1637" w:type="dxa"/>
            <w:tcBorders>
              <w:top w:val="nil"/>
              <w:left w:val="nil"/>
              <w:bottom w:val="nil"/>
              <w:right w:val="nil"/>
            </w:tcBorders>
            <w:shd w:val="clear" w:color="auto" w:fill="FFFFFF"/>
            <w:noWrap/>
            <w:vAlign w:val="center"/>
            <w:hideMark/>
          </w:tcPr>
          <w:p w14:paraId="33DA3219" w14:textId="77777777" w:rsidR="00ED37D8" w:rsidRPr="00ED37D8" w:rsidRDefault="00ED37D8" w:rsidP="00ED37D8">
            <w:pPr>
              <w:spacing w:after="0" w:line="240" w:lineRule="auto"/>
              <w:jc w:val="center"/>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91.1%</w:t>
            </w:r>
          </w:p>
        </w:tc>
        <w:tc>
          <w:tcPr>
            <w:tcW w:w="1269" w:type="dxa"/>
            <w:tcBorders>
              <w:top w:val="nil"/>
              <w:left w:val="nil"/>
              <w:bottom w:val="nil"/>
              <w:right w:val="nil"/>
            </w:tcBorders>
            <w:shd w:val="clear" w:color="auto" w:fill="FFFFFF"/>
            <w:noWrap/>
            <w:vAlign w:val="center"/>
            <w:hideMark/>
          </w:tcPr>
          <w:p w14:paraId="54C0BDE6" w14:textId="77777777" w:rsidR="00ED37D8" w:rsidRPr="00ED37D8" w:rsidRDefault="00ED37D8" w:rsidP="00ED37D8">
            <w:pPr>
              <w:spacing w:after="0" w:line="240" w:lineRule="auto"/>
              <w:jc w:val="center"/>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99.4%</w:t>
            </w:r>
          </w:p>
        </w:tc>
      </w:tr>
      <w:tr w:rsidR="00ED37D8" w:rsidRPr="00ED37D8" w14:paraId="50E55E0D" w14:textId="77777777" w:rsidTr="00C24DB6">
        <w:trPr>
          <w:trHeight w:val="306"/>
        </w:trPr>
        <w:tc>
          <w:tcPr>
            <w:tcW w:w="1199" w:type="dxa"/>
            <w:tcBorders>
              <w:top w:val="nil"/>
              <w:left w:val="nil"/>
              <w:bottom w:val="single" w:sz="4" w:space="0" w:color="auto"/>
              <w:right w:val="nil"/>
            </w:tcBorders>
            <w:shd w:val="clear" w:color="auto" w:fill="FFFFFF"/>
            <w:hideMark/>
          </w:tcPr>
          <w:p w14:paraId="5EBC1D7F" w14:textId="77777777" w:rsidR="00ED37D8" w:rsidRPr="00ED37D8" w:rsidRDefault="00ED37D8" w:rsidP="00ED37D8">
            <w:pPr>
              <w:spacing w:after="0" w:line="240" w:lineRule="auto"/>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 </w:t>
            </w:r>
          </w:p>
        </w:tc>
        <w:tc>
          <w:tcPr>
            <w:tcW w:w="2594" w:type="dxa"/>
            <w:tcBorders>
              <w:top w:val="nil"/>
              <w:left w:val="nil"/>
              <w:bottom w:val="single" w:sz="4" w:space="0" w:color="auto"/>
              <w:right w:val="nil"/>
            </w:tcBorders>
            <w:shd w:val="clear" w:color="auto" w:fill="FFFFFF"/>
            <w:hideMark/>
          </w:tcPr>
          <w:p w14:paraId="71C46C9F" w14:textId="77777777" w:rsidR="00ED37D8" w:rsidRPr="00ED37D8" w:rsidRDefault="00ED37D8" w:rsidP="00ED37D8">
            <w:pPr>
              <w:spacing w:after="0" w:line="240" w:lineRule="auto"/>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Үгүй</w:t>
            </w:r>
          </w:p>
        </w:tc>
        <w:tc>
          <w:tcPr>
            <w:tcW w:w="969" w:type="dxa"/>
            <w:tcBorders>
              <w:top w:val="nil"/>
              <w:left w:val="nil"/>
              <w:bottom w:val="single" w:sz="4" w:space="0" w:color="auto"/>
              <w:right w:val="nil"/>
            </w:tcBorders>
            <w:shd w:val="clear" w:color="auto" w:fill="FFFFFF"/>
            <w:noWrap/>
            <w:vAlign w:val="center"/>
            <w:hideMark/>
          </w:tcPr>
          <w:p w14:paraId="1788131D" w14:textId="77777777" w:rsidR="00ED37D8" w:rsidRPr="00ED37D8" w:rsidRDefault="00ED37D8" w:rsidP="00ED37D8">
            <w:pPr>
              <w:spacing w:after="0" w:line="240" w:lineRule="auto"/>
              <w:jc w:val="center"/>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2</w:t>
            </w:r>
          </w:p>
        </w:tc>
        <w:tc>
          <w:tcPr>
            <w:tcW w:w="1047" w:type="dxa"/>
            <w:tcBorders>
              <w:top w:val="nil"/>
              <w:left w:val="nil"/>
              <w:bottom w:val="single" w:sz="4" w:space="0" w:color="auto"/>
              <w:right w:val="nil"/>
            </w:tcBorders>
            <w:shd w:val="clear" w:color="auto" w:fill="FFFFFF"/>
            <w:noWrap/>
            <w:vAlign w:val="center"/>
            <w:hideMark/>
          </w:tcPr>
          <w:p w14:paraId="5A52030B" w14:textId="77777777" w:rsidR="00ED37D8" w:rsidRPr="00ED37D8" w:rsidRDefault="00ED37D8" w:rsidP="00ED37D8">
            <w:pPr>
              <w:spacing w:after="0" w:line="240" w:lineRule="auto"/>
              <w:jc w:val="center"/>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2.9%</w:t>
            </w:r>
          </w:p>
        </w:tc>
        <w:tc>
          <w:tcPr>
            <w:tcW w:w="1637" w:type="dxa"/>
            <w:tcBorders>
              <w:top w:val="nil"/>
              <w:left w:val="nil"/>
              <w:bottom w:val="single" w:sz="4" w:space="0" w:color="auto"/>
              <w:right w:val="nil"/>
            </w:tcBorders>
            <w:shd w:val="clear" w:color="auto" w:fill="FFFFFF"/>
            <w:noWrap/>
            <w:vAlign w:val="center"/>
            <w:hideMark/>
          </w:tcPr>
          <w:p w14:paraId="174BB017" w14:textId="77777777" w:rsidR="00ED37D8" w:rsidRPr="00ED37D8" w:rsidRDefault="00ED37D8" w:rsidP="00ED37D8">
            <w:pPr>
              <w:spacing w:after="0" w:line="240" w:lineRule="auto"/>
              <w:jc w:val="center"/>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0.6%</w:t>
            </w:r>
          </w:p>
        </w:tc>
        <w:tc>
          <w:tcPr>
            <w:tcW w:w="1269" w:type="dxa"/>
            <w:tcBorders>
              <w:top w:val="nil"/>
              <w:left w:val="nil"/>
              <w:bottom w:val="single" w:sz="4" w:space="0" w:color="auto"/>
              <w:right w:val="nil"/>
            </w:tcBorders>
            <w:shd w:val="clear" w:color="auto" w:fill="FFFFFF"/>
            <w:noWrap/>
            <w:vAlign w:val="center"/>
            <w:hideMark/>
          </w:tcPr>
          <w:p w14:paraId="4DAF15D5" w14:textId="77777777" w:rsidR="00ED37D8" w:rsidRPr="00ED37D8" w:rsidRDefault="00ED37D8" w:rsidP="00ED37D8">
            <w:pPr>
              <w:spacing w:after="0" w:line="240" w:lineRule="auto"/>
              <w:jc w:val="center"/>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8.9%</w:t>
            </w:r>
          </w:p>
        </w:tc>
      </w:tr>
      <w:tr w:rsidR="00ED37D8" w:rsidRPr="00ED37D8" w14:paraId="1B2DD498" w14:textId="77777777" w:rsidTr="00C24DB6">
        <w:trPr>
          <w:trHeight w:val="293"/>
        </w:trPr>
        <w:tc>
          <w:tcPr>
            <w:tcW w:w="7446" w:type="dxa"/>
            <w:gridSpan w:val="5"/>
            <w:tcBorders>
              <w:top w:val="single" w:sz="4" w:space="0" w:color="auto"/>
              <w:left w:val="nil"/>
              <w:bottom w:val="nil"/>
              <w:right w:val="nil"/>
            </w:tcBorders>
            <w:shd w:val="clear" w:color="auto" w:fill="FFFFFF"/>
            <w:noWrap/>
            <w:hideMark/>
          </w:tcPr>
          <w:p w14:paraId="0A55F21E" w14:textId="77777777" w:rsidR="00ED37D8" w:rsidRPr="00ED37D8" w:rsidRDefault="00ED37D8" w:rsidP="00ED37D8">
            <w:pPr>
              <w:spacing w:after="0" w:line="240" w:lineRule="auto"/>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Хүүхэд асрахад ээлжлэх асран хамгаалагч буй эсэх</w:t>
            </w:r>
          </w:p>
        </w:tc>
        <w:tc>
          <w:tcPr>
            <w:tcW w:w="1269" w:type="dxa"/>
            <w:tcBorders>
              <w:top w:val="single" w:sz="4" w:space="0" w:color="auto"/>
              <w:left w:val="nil"/>
              <w:bottom w:val="nil"/>
              <w:right w:val="nil"/>
            </w:tcBorders>
            <w:shd w:val="clear" w:color="auto" w:fill="FFFFFF"/>
            <w:noWrap/>
            <w:hideMark/>
          </w:tcPr>
          <w:p w14:paraId="1E3610C3" w14:textId="77777777" w:rsidR="00ED37D8" w:rsidRPr="00ED37D8" w:rsidRDefault="00ED37D8" w:rsidP="00ED37D8">
            <w:pPr>
              <w:spacing w:after="0" w:line="240" w:lineRule="auto"/>
              <w:jc w:val="right"/>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 </w:t>
            </w:r>
          </w:p>
        </w:tc>
      </w:tr>
      <w:tr w:rsidR="00ED37D8" w:rsidRPr="00ED37D8" w14:paraId="53247A23" w14:textId="77777777" w:rsidTr="00C24DB6">
        <w:trPr>
          <w:trHeight w:val="306"/>
        </w:trPr>
        <w:tc>
          <w:tcPr>
            <w:tcW w:w="1199" w:type="dxa"/>
            <w:tcBorders>
              <w:top w:val="nil"/>
              <w:left w:val="nil"/>
              <w:bottom w:val="nil"/>
              <w:right w:val="nil"/>
            </w:tcBorders>
            <w:shd w:val="clear" w:color="auto" w:fill="FFFFFF"/>
            <w:noWrap/>
            <w:vAlign w:val="bottom"/>
            <w:hideMark/>
          </w:tcPr>
          <w:p w14:paraId="48419732" w14:textId="77777777" w:rsidR="00ED37D8" w:rsidRPr="00ED37D8" w:rsidRDefault="00ED37D8" w:rsidP="00ED37D8">
            <w:pPr>
              <w:spacing w:after="0" w:line="240" w:lineRule="auto"/>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 </w:t>
            </w:r>
          </w:p>
        </w:tc>
        <w:tc>
          <w:tcPr>
            <w:tcW w:w="2594" w:type="dxa"/>
            <w:tcBorders>
              <w:top w:val="nil"/>
              <w:left w:val="nil"/>
              <w:bottom w:val="nil"/>
              <w:right w:val="nil"/>
            </w:tcBorders>
            <w:shd w:val="clear" w:color="auto" w:fill="FFFFFF"/>
            <w:hideMark/>
          </w:tcPr>
          <w:p w14:paraId="17523A0D" w14:textId="77777777" w:rsidR="00ED37D8" w:rsidRPr="00ED37D8" w:rsidRDefault="00ED37D8" w:rsidP="00ED37D8">
            <w:pPr>
              <w:spacing w:after="0" w:line="240" w:lineRule="auto"/>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Тийм</w:t>
            </w:r>
          </w:p>
        </w:tc>
        <w:tc>
          <w:tcPr>
            <w:tcW w:w="969" w:type="dxa"/>
            <w:tcBorders>
              <w:top w:val="nil"/>
              <w:left w:val="nil"/>
              <w:bottom w:val="nil"/>
              <w:right w:val="nil"/>
            </w:tcBorders>
            <w:shd w:val="clear" w:color="auto" w:fill="FFFFFF"/>
            <w:noWrap/>
            <w:vAlign w:val="center"/>
            <w:hideMark/>
          </w:tcPr>
          <w:p w14:paraId="4889B2E1" w14:textId="77777777" w:rsidR="00ED37D8" w:rsidRPr="00ED37D8" w:rsidRDefault="00ED37D8" w:rsidP="00ED37D8">
            <w:pPr>
              <w:spacing w:after="0" w:line="240" w:lineRule="auto"/>
              <w:jc w:val="center"/>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34</w:t>
            </w:r>
          </w:p>
        </w:tc>
        <w:tc>
          <w:tcPr>
            <w:tcW w:w="1047" w:type="dxa"/>
            <w:tcBorders>
              <w:top w:val="nil"/>
              <w:left w:val="nil"/>
              <w:bottom w:val="nil"/>
              <w:right w:val="nil"/>
            </w:tcBorders>
            <w:shd w:val="clear" w:color="auto" w:fill="FFFFFF"/>
            <w:noWrap/>
            <w:vAlign w:val="center"/>
            <w:hideMark/>
          </w:tcPr>
          <w:p w14:paraId="65A03761" w14:textId="77777777" w:rsidR="00ED37D8" w:rsidRPr="00ED37D8" w:rsidRDefault="00ED37D8" w:rsidP="00ED37D8">
            <w:pPr>
              <w:spacing w:after="0" w:line="240" w:lineRule="auto"/>
              <w:jc w:val="center"/>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48.6%</w:t>
            </w:r>
          </w:p>
        </w:tc>
        <w:tc>
          <w:tcPr>
            <w:tcW w:w="1637" w:type="dxa"/>
            <w:tcBorders>
              <w:top w:val="nil"/>
              <w:left w:val="nil"/>
              <w:bottom w:val="nil"/>
              <w:right w:val="nil"/>
            </w:tcBorders>
            <w:shd w:val="clear" w:color="auto" w:fill="FFFFFF"/>
            <w:noWrap/>
            <w:vAlign w:val="center"/>
            <w:hideMark/>
          </w:tcPr>
          <w:p w14:paraId="4E7975AE" w14:textId="77777777" w:rsidR="00ED37D8" w:rsidRPr="00ED37D8" w:rsidRDefault="00ED37D8" w:rsidP="00ED37D8">
            <w:pPr>
              <w:spacing w:after="0" w:line="240" w:lineRule="auto"/>
              <w:jc w:val="center"/>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37.1%</w:t>
            </w:r>
          </w:p>
        </w:tc>
        <w:tc>
          <w:tcPr>
            <w:tcW w:w="1269" w:type="dxa"/>
            <w:tcBorders>
              <w:top w:val="nil"/>
              <w:left w:val="nil"/>
              <w:bottom w:val="nil"/>
              <w:right w:val="nil"/>
            </w:tcBorders>
            <w:shd w:val="clear" w:color="auto" w:fill="FFFFFF"/>
            <w:noWrap/>
            <w:vAlign w:val="center"/>
            <w:hideMark/>
          </w:tcPr>
          <w:p w14:paraId="24A46E34" w14:textId="77777777" w:rsidR="00ED37D8" w:rsidRPr="00ED37D8" w:rsidRDefault="00ED37D8" w:rsidP="00ED37D8">
            <w:pPr>
              <w:spacing w:after="0" w:line="240" w:lineRule="auto"/>
              <w:jc w:val="center"/>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60.1%</w:t>
            </w:r>
          </w:p>
        </w:tc>
      </w:tr>
      <w:tr w:rsidR="00ED37D8" w:rsidRPr="00ED37D8" w14:paraId="3C8DBE32" w14:textId="77777777" w:rsidTr="00C24DB6">
        <w:trPr>
          <w:trHeight w:val="306"/>
        </w:trPr>
        <w:tc>
          <w:tcPr>
            <w:tcW w:w="1199" w:type="dxa"/>
            <w:tcBorders>
              <w:top w:val="nil"/>
              <w:left w:val="nil"/>
              <w:bottom w:val="single" w:sz="4" w:space="0" w:color="auto"/>
              <w:right w:val="nil"/>
            </w:tcBorders>
            <w:shd w:val="clear" w:color="auto" w:fill="FFFFFF"/>
            <w:hideMark/>
          </w:tcPr>
          <w:p w14:paraId="396E61DD" w14:textId="77777777" w:rsidR="00ED37D8" w:rsidRPr="00ED37D8" w:rsidRDefault="00ED37D8" w:rsidP="00ED37D8">
            <w:pPr>
              <w:spacing w:after="0" w:line="240" w:lineRule="auto"/>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 </w:t>
            </w:r>
          </w:p>
        </w:tc>
        <w:tc>
          <w:tcPr>
            <w:tcW w:w="2594" w:type="dxa"/>
            <w:tcBorders>
              <w:top w:val="nil"/>
              <w:left w:val="nil"/>
              <w:bottom w:val="single" w:sz="4" w:space="0" w:color="auto"/>
              <w:right w:val="nil"/>
            </w:tcBorders>
            <w:shd w:val="clear" w:color="auto" w:fill="FFFFFF"/>
            <w:hideMark/>
          </w:tcPr>
          <w:p w14:paraId="5AAD2A42" w14:textId="77777777" w:rsidR="00ED37D8" w:rsidRPr="00ED37D8" w:rsidRDefault="00ED37D8" w:rsidP="00ED37D8">
            <w:pPr>
              <w:spacing w:after="0" w:line="240" w:lineRule="auto"/>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Үгүй</w:t>
            </w:r>
          </w:p>
        </w:tc>
        <w:tc>
          <w:tcPr>
            <w:tcW w:w="969" w:type="dxa"/>
            <w:tcBorders>
              <w:top w:val="nil"/>
              <w:left w:val="nil"/>
              <w:bottom w:val="single" w:sz="4" w:space="0" w:color="auto"/>
              <w:right w:val="nil"/>
            </w:tcBorders>
            <w:shd w:val="clear" w:color="auto" w:fill="FFFFFF"/>
            <w:noWrap/>
            <w:vAlign w:val="center"/>
            <w:hideMark/>
          </w:tcPr>
          <w:p w14:paraId="403B110D" w14:textId="77777777" w:rsidR="00ED37D8" w:rsidRPr="00ED37D8" w:rsidRDefault="00ED37D8" w:rsidP="00ED37D8">
            <w:pPr>
              <w:spacing w:after="0" w:line="240" w:lineRule="auto"/>
              <w:jc w:val="center"/>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36</w:t>
            </w:r>
          </w:p>
        </w:tc>
        <w:tc>
          <w:tcPr>
            <w:tcW w:w="1047" w:type="dxa"/>
            <w:tcBorders>
              <w:top w:val="nil"/>
              <w:left w:val="nil"/>
              <w:bottom w:val="single" w:sz="4" w:space="0" w:color="auto"/>
              <w:right w:val="nil"/>
            </w:tcBorders>
            <w:shd w:val="clear" w:color="auto" w:fill="FFFFFF"/>
            <w:noWrap/>
            <w:vAlign w:val="center"/>
            <w:hideMark/>
          </w:tcPr>
          <w:p w14:paraId="3509E8DB" w14:textId="77777777" w:rsidR="00ED37D8" w:rsidRPr="00ED37D8" w:rsidRDefault="00ED37D8" w:rsidP="00ED37D8">
            <w:pPr>
              <w:spacing w:after="0" w:line="240" w:lineRule="auto"/>
              <w:jc w:val="center"/>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51.4%</w:t>
            </w:r>
          </w:p>
        </w:tc>
        <w:tc>
          <w:tcPr>
            <w:tcW w:w="1637" w:type="dxa"/>
            <w:tcBorders>
              <w:top w:val="nil"/>
              <w:left w:val="nil"/>
              <w:bottom w:val="single" w:sz="4" w:space="0" w:color="auto"/>
              <w:right w:val="nil"/>
            </w:tcBorders>
            <w:shd w:val="clear" w:color="auto" w:fill="FFFFFF"/>
            <w:noWrap/>
            <w:vAlign w:val="center"/>
            <w:hideMark/>
          </w:tcPr>
          <w:p w14:paraId="5836D7D3" w14:textId="77777777" w:rsidR="00ED37D8" w:rsidRPr="00ED37D8" w:rsidRDefault="00ED37D8" w:rsidP="00ED37D8">
            <w:pPr>
              <w:spacing w:after="0" w:line="240" w:lineRule="auto"/>
              <w:jc w:val="center"/>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39.9%</w:t>
            </w:r>
          </w:p>
        </w:tc>
        <w:tc>
          <w:tcPr>
            <w:tcW w:w="1269" w:type="dxa"/>
            <w:tcBorders>
              <w:top w:val="nil"/>
              <w:left w:val="nil"/>
              <w:bottom w:val="single" w:sz="4" w:space="0" w:color="auto"/>
              <w:right w:val="nil"/>
            </w:tcBorders>
            <w:shd w:val="clear" w:color="auto" w:fill="FFFFFF"/>
            <w:noWrap/>
            <w:vAlign w:val="center"/>
            <w:hideMark/>
          </w:tcPr>
          <w:p w14:paraId="4B029151" w14:textId="77777777" w:rsidR="00ED37D8" w:rsidRPr="00ED37D8" w:rsidRDefault="00ED37D8" w:rsidP="00ED37D8">
            <w:pPr>
              <w:spacing w:after="0" w:line="240" w:lineRule="auto"/>
              <w:jc w:val="center"/>
              <w:rPr>
                <w:rFonts w:ascii="Arial" w:eastAsia="Times New Roman" w:hAnsi="Arial" w:cs="Arial"/>
                <w:color w:val="000000"/>
                <w:sz w:val="24"/>
                <w:szCs w:val="24"/>
                <w:lang w:val="mn-MN" w:eastAsia="ko-KR"/>
              </w:rPr>
            </w:pPr>
            <w:r w:rsidRPr="00ED37D8">
              <w:rPr>
                <w:rFonts w:ascii="Arial" w:eastAsia="Times New Roman" w:hAnsi="Arial" w:cs="Arial"/>
                <w:color w:val="000000"/>
                <w:sz w:val="24"/>
                <w:szCs w:val="24"/>
                <w:lang w:val="mn-MN" w:eastAsia="ko-KR"/>
              </w:rPr>
              <w:t>62.9%</w:t>
            </w:r>
          </w:p>
        </w:tc>
      </w:tr>
    </w:tbl>
    <w:p w14:paraId="24C661FA" w14:textId="77777777" w:rsidR="00ED37D8" w:rsidRPr="0044524F" w:rsidRDefault="00ED37D8" w:rsidP="00F51F6D">
      <w:pPr>
        <w:spacing w:line="240" w:lineRule="auto"/>
        <w:ind w:left="567"/>
        <w:jc w:val="both"/>
        <w:rPr>
          <w:rFonts w:ascii="Arial" w:eastAsiaTheme="minorEastAsia" w:hAnsi="Arial" w:cs="Arial"/>
          <w:i/>
          <w:iCs/>
          <w:szCs w:val="24"/>
          <w:lang w:val="mn-MN" w:eastAsia="ko-KR"/>
        </w:rPr>
      </w:pPr>
      <w:r w:rsidRPr="0044524F">
        <w:rPr>
          <w:rFonts w:ascii="Arial" w:eastAsiaTheme="minorEastAsia" w:hAnsi="Arial" w:cs="Arial"/>
          <w:i/>
          <w:iCs/>
          <w:szCs w:val="24"/>
          <w:lang w:val="mn-MN" w:eastAsia="ko-KR"/>
        </w:rPr>
        <w:t>ИИ – Итгэх интервал</w:t>
      </w:r>
    </w:p>
    <w:p w14:paraId="69A9772E" w14:textId="6A71846E" w:rsidR="00ED37D8" w:rsidRPr="00ED37D8" w:rsidRDefault="00ED37D8" w:rsidP="00435F93">
      <w:pPr>
        <w:spacing w:after="0" w:line="240" w:lineRule="auto"/>
        <w:ind w:firstLine="567"/>
        <w:jc w:val="both"/>
        <w:rPr>
          <w:rFonts w:ascii="Arial" w:eastAsiaTheme="minorEastAsia" w:hAnsi="Arial" w:cs="Arial"/>
          <w:sz w:val="24"/>
          <w:szCs w:val="24"/>
          <w:lang w:val="mn-MN" w:eastAsia="ko-KR"/>
        </w:rPr>
      </w:pPr>
      <w:r w:rsidRPr="00ED37D8">
        <w:rPr>
          <w:rFonts w:ascii="Arial" w:eastAsiaTheme="minorEastAsia" w:hAnsi="Arial" w:cs="Arial"/>
          <w:sz w:val="24"/>
          <w:szCs w:val="24"/>
          <w:lang w:val="mn-MN" w:eastAsia="ko-KR"/>
        </w:rPr>
        <w:t>Судалгаанд оролцогчдын дундаж нас 35.6±6.3 байв. 67.1 хувь нь дээд боловсролтой, 80 хувь нь гэрлэсэн, 68.6 хувь нь ажил эрхэлдэггүй, 14.9±5.5 цагийг өдөрт хүүхдэдээ асрахад зарцуулдаг байна. Хүүхдийн 95.7 хувь нь нийгмийн халамжид хамрагдсан, 97.1 хувь мэдрэлийн эмчийн хяналтад байдаг, 51.4 хувь нь хүүхэд ээлжлэн</w:t>
      </w:r>
      <w:r w:rsidR="000B287C">
        <w:rPr>
          <w:rFonts w:ascii="Arial" w:eastAsiaTheme="minorEastAsia" w:hAnsi="Arial" w:cs="Arial"/>
          <w:sz w:val="24"/>
          <w:szCs w:val="24"/>
          <w:lang w:val="mn-MN" w:eastAsia="ko-KR"/>
        </w:rPr>
        <w:t xml:space="preserve"> </w:t>
      </w:r>
      <w:r w:rsidRPr="00ED37D8">
        <w:rPr>
          <w:rFonts w:ascii="Arial" w:eastAsiaTheme="minorEastAsia" w:hAnsi="Arial" w:cs="Arial"/>
          <w:sz w:val="24"/>
          <w:szCs w:val="24"/>
          <w:lang w:val="mn-MN" w:eastAsia="ko-KR"/>
        </w:rPr>
        <w:t>харах асран хамгаалагч байдаггүйг харуулж байна.</w:t>
      </w:r>
    </w:p>
    <w:p w14:paraId="254E04DE" w14:textId="77777777" w:rsidR="00ED37D8" w:rsidRPr="00ED37D8" w:rsidRDefault="00ED37D8" w:rsidP="00ED37D8">
      <w:pPr>
        <w:spacing w:after="0" w:line="240" w:lineRule="auto"/>
        <w:jc w:val="both"/>
        <w:rPr>
          <w:rFonts w:ascii="Arial" w:eastAsiaTheme="minorEastAsia" w:hAnsi="Arial" w:cs="Arial"/>
          <w:sz w:val="24"/>
          <w:szCs w:val="24"/>
          <w:lang w:val="mn-MN" w:eastAsia="ko-KR"/>
        </w:rPr>
      </w:pPr>
    </w:p>
    <w:p w14:paraId="3D1D745E" w14:textId="77777777" w:rsidR="00ED37D8" w:rsidRPr="00ED37D8" w:rsidRDefault="00ED37D8" w:rsidP="00ED37D8">
      <w:pPr>
        <w:spacing w:after="0" w:line="240" w:lineRule="auto"/>
        <w:rPr>
          <w:rFonts w:ascii="Arial" w:eastAsiaTheme="minorEastAsia" w:hAnsi="Arial" w:cs="Arial"/>
          <w:b/>
          <w:sz w:val="24"/>
          <w:szCs w:val="24"/>
          <w:lang w:val="mn-MN" w:eastAsia="ko-KR"/>
        </w:rPr>
      </w:pPr>
      <w:bookmarkStart w:id="1" w:name="_Toc102937201"/>
      <w:r w:rsidRPr="00ED37D8">
        <w:rPr>
          <w:rFonts w:ascii="Arial" w:eastAsiaTheme="minorEastAsia" w:hAnsi="Arial" w:cs="Arial"/>
          <w:b/>
          <w:sz w:val="24"/>
          <w:szCs w:val="24"/>
          <w:lang w:val="mn-MN" w:eastAsia="ko-KR"/>
        </w:rPr>
        <w:t>В.</w:t>
      </w:r>
      <w:bookmarkEnd w:id="1"/>
      <w:r w:rsidRPr="00ED37D8">
        <w:rPr>
          <w:rFonts w:ascii="Arial" w:eastAsiaTheme="minorEastAsia" w:hAnsi="Arial" w:cs="Arial"/>
          <w:b/>
          <w:sz w:val="24"/>
          <w:szCs w:val="24"/>
          <w:lang w:val="mn-MN" w:eastAsia="ko-KR"/>
        </w:rPr>
        <w:t xml:space="preserve"> Тархины саа өвчтэй хүүхэдтэй эхчүүдийн амьдралын чанар</w:t>
      </w:r>
    </w:p>
    <w:p w14:paraId="2E060B13" w14:textId="77777777" w:rsidR="00ED37D8" w:rsidRPr="00ED37D8" w:rsidRDefault="00ED37D8" w:rsidP="00ED37D8">
      <w:pPr>
        <w:spacing w:after="0" w:line="240" w:lineRule="auto"/>
        <w:jc w:val="both"/>
        <w:rPr>
          <w:rFonts w:ascii="Arial" w:eastAsiaTheme="minorEastAsia" w:hAnsi="Arial" w:cs="Arial"/>
          <w:sz w:val="24"/>
          <w:szCs w:val="24"/>
          <w:lang w:val="mn-MN" w:eastAsia="ko-KR"/>
        </w:rPr>
      </w:pPr>
      <w:r w:rsidRPr="00ED37D8">
        <w:rPr>
          <w:rFonts w:ascii="Arial" w:eastAsiaTheme="minorEastAsia" w:hAnsi="Arial" w:cs="Arial"/>
          <w:sz w:val="24"/>
          <w:szCs w:val="24"/>
          <w:lang w:val="mn-MN" w:eastAsia="ko-KR"/>
        </w:rPr>
        <w:t>Тархины саа өвчтэй хүүхэдтэй эхчүүдийн амьдралын чанарыг 4 дэд бүлгээр үнэлсэн. Нэг дэх бүлэг бие махбод, эрүүл мэнд, хоёр дах бүлэг сэтгэлзүй, гурав дах бүлэг нийгмийн харилцаа, дөрөв дэх бүлэг хүрээлэн буй орчин зэргийг харуулсан болно.</w:t>
      </w:r>
    </w:p>
    <w:p w14:paraId="0D63CE88" w14:textId="2AA4D9CB" w:rsidR="00ED37D8" w:rsidRPr="00F51F6D" w:rsidRDefault="00ED37D8" w:rsidP="00F51F6D">
      <w:pPr>
        <w:spacing w:before="240" w:after="0" w:line="240" w:lineRule="auto"/>
        <w:rPr>
          <w:rFonts w:ascii="Arial" w:hAnsi="Arial" w:cs="Arial"/>
          <w:iCs/>
          <w:color w:val="000000" w:themeColor="text1"/>
          <w:sz w:val="24"/>
          <w:szCs w:val="24"/>
          <w:lang w:val="mn-MN"/>
        </w:rPr>
      </w:pPr>
      <w:bookmarkStart w:id="2" w:name="_Toc102308213"/>
      <w:r w:rsidRPr="00F51F6D">
        <w:rPr>
          <w:rFonts w:ascii="Arial" w:hAnsi="Arial" w:cs="Arial"/>
          <w:b/>
          <w:iCs/>
          <w:color w:val="000000" w:themeColor="text1"/>
          <w:sz w:val="24"/>
          <w:szCs w:val="24"/>
          <w:lang w:val="mn-MN"/>
        </w:rPr>
        <w:t xml:space="preserve">Хүснэгт </w:t>
      </w:r>
      <w:r w:rsidRPr="00F51F6D">
        <w:rPr>
          <w:rFonts w:ascii="Arial" w:hAnsi="Arial" w:cs="Arial"/>
          <w:b/>
          <w:iCs/>
          <w:color w:val="000000" w:themeColor="text1"/>
          <w:sz w:val="24"/>
          <w:szCs w:val="24"/>
        </w:rPr>
        <w:t>2</w:t>
      </w:r>
      <w:r w:rsidR="00F51F6D" w:rsidRPr="00F51F6D">
        <w:rPr>
          <w:rFonts w:ascii="Arial" w:hAnsi="Arial" w:cs="Arial"/>
          <w:b/>
          <w:iCs/>
          <w:color w:val="000000" w:themeColor="text1"/>
          <w:sz w:val="24"/>
          <w:szCs w:val="24"/>
          <w:lang w:val="mn-MN"/>
        </w:rPr>
        <w:t>.</w:t>
      </w:r>
      <w:r w:rsidRPr="00ED37D8">
        <w:rPr>
          <w:rFonts w:ascii="Arial" w:hAnsi="Arial" w:cs="Arial"/>
          <w:iCs/>
          <w:color w:val="000000" w:themeColor="text1"/>
          <w:sz w:val="24"/>
          <w:szCs w:val="24"/>
          <w:lang w:val="mn-MN"/>
        </w:rPr>
        <w:t xml:space="preserve"> Эхчүүдийн амьдралын чанар</w:t>
      </w:r>
      <w:bookmarkEnd w:id="2"/>
    </w:p>
    <w:tbl>
      <w:tblPr>
        <w:tblStyle w:val="PlainTable22"/>
        <w:tblW w:w="9055" w:type="dxa"/>
        <w:tblLook w:val="0600" w:firstRow="0" w:lastRow="0" w:firstColumn="0" w:lastColumn="0" w:noHBand="1" w:noVBand="1"/>
      </w:tblPr>
      <w:tblGrid>
        <w:gridCol w:w="3425"/>
        <w:gridCol w:w="2956"/>
        <w:gridCol w:w="2674"/>
      </w:tblGrid>
      <w:tr w:rsidR="00ED37D8" w:rsidRPr="00ED37D8" w14:paraId="62743992" w14:textId="77777777" w:rsidTr="007D2F2D">
        <w:trPr>
          <w:trHeight w:val="328"/>
        </w:trPr>
        <w:tc>
          <w:tcPr>
            <w:tcW w:w="3425" w:type="dxa"/>
            <w:tcBorders>
              <w:top w:val="single" w:sz="4" w:space="0" w:color="7F7F7F" w:themeColor="text1" w:themeTint="80"/>
              <w:bottom w:val="single" w:sz="4" w:space="0" w:color="auto"/>
            </w:tcBorders>
            <w:hideMark/>
          </w:tcPr>
          <w:p w14:paraId="48F6FF6A" w14:textId="77777777" w:rsidR="00ED37D8" w:rsidRPr="00ED37D8" w:rsidRDefault="00ED37D8" w:rsidP="00ED37D8">
            <w:pPr>
              <w:jc w:val="center"/>
              <w:rPr>
                <w:rFonts w:ascii="Arial" w:eastAsia="Times New Roman" w:hAnsi="Arial" w:cs="Arial"/>
                <w:sz w:val="24"/>
                <w:szCs w:val="24"/>
              </w:rPr>
            </w:pPr>
            <w:r w:rsidRPr="00ED37D8">
              <w:rPr>
                <w:rFonts w:ascii="Arial" w:eastAsia="Times New Roman" w:hAnsi="Arial" w:cs="Arial"/>
                <w:b/>
                <w:bCs/>
                <w:kern w:val="24"/>
                <w:sz w:val="24"/>
                <w:szCs w:val="24"/>
                <w:lang w:val="mn-MN"/>
              </w:rPr>
              <w:t xml:space="preserve">Үзүүлэлт </w:t>
            </w:r>
          </w:p>
        </w:tc>
        <w:tc>
          <w:tcPr>
            <w:tcW w:w="2956" w:type="dxa"/>
            <w:tcBorders>
              <w:top w:val="single" w:sz="4" w:space="0" w:color="7F7F7F" w:themeColor="text1" w:themeTint="80"/>
              <w:bottom w:val="single" w:sz="4" w:space="0" w:color="auto"/>
            </w:tcBorders>
            <w:hideMark/>
          </w:tcPr>
          <w:p w14:paraId="46B14E57" w14:textId="77777777" w:rsidR="00ED37D8" w:rsidRPr="00ED37D8" w:rsidRDefault="00ED37D8" w:rsidP="00ED37D8">
            <w:pPr>
              <w:ind w:left="58" w:right="58"/>
              <w:jc w:val="center"/>
              <w:rPr>
                <w:rFonts w:ascii="Arial" w:eastAsia="Times New Roman" w:hAnsi="Arial" w:cs="Arial"/>
                <w:sz w:val="24"/>
                <w:szCs w:val="24"/>
              </w:rPr>
            </w:pPr>
            <w:r w:rsidRPr="00ED37D8">
              <w:rPr>
                <w:rFonts w:ascii="Arial" w:eastAsia="Times New Roman" w:hAnsi="Arial" w:cs="Arial"/>
                <w:b/>
                <w:bCs/>
                <w:kern w:val="24"/>
                <w:sz w:val="24"/>
                <w:szCs w:val="24"/>
                <w:lang w:val="mn-MN"/>
              </w:rPr>
              <w:t>Дундаж</w:t>
            </w:r>
          </w:p>
        </w:tc>
        <w:tc>
          <w:tcPr>
            <w:tcW w:w="2674" w:type="dxa"/>
            <w:tcBorders>
              <w:top w:val="single" w:sz="4" w:space="0" w:color="7F7F7F" w:themeColor="text1" w:themeTint="80"/>
              <w:bottom w:val="single" w:sz="4" w:space="0" w:color="auto"/>
            </w:tcBorders>
            <w:hideMark/>
          </w:tcPr>
          <w:p w14:paraId="1B17285D" w14:textId="77777777" w:rsidR="00ED37D8" w:rsidRPr="00ED37D8" w:rsidRDefault="00ED37D8" w:rsidP="00ED37D8">
            <w:pPr>
              <w:ind w:left="58" w:right="58"/>
              <w:jc w:val="center"/>
              <w:rPr>
                <w:rFonts w:ascii="Arial" w:eastAsia="Times New Roman" w:hAnsi="Arial" w:cs="Arial"/>
                <w:sz w:val="24"/>
                <w:szCs w:val="24"/>
              </w:rPr>
            </w:pPr>
            <w:r w:rsidRPr="00ED37D8">
              <w:rPr>
                <w:rFonts w:ascii="Arial" w:eastAsia="Times New Roman" w:hAnsi="Arial" w:cs="Arial"/>
                <w:b/>
                <w:bCs/>
                <w:kern w:val="24"/>
                <w:sz w:val="24"/>
                <w:szCs w:val="24"/>
                <w:lang w:val="mn-MN"/>
              </w:rPr>
              <w:t>СХ</w:t>
            </w:r>
          </w:p>
        </w:tc>
      </w:tr>
      <w:tr w:rsidR="00ED37D8" w:rsidRPr="00ED37D8" w14:paraId="027444E1" w14:textId="77777777" w:rsidTr="007D2F2D">
        <w:trPr>
          <w:trHeight w:val="357"/>
        </w:trPr>
        <w:tc>
          <w:tcPr>
            <w:tcW w:w="3425" w:type="dxa"/>
            <w:tcBorders>
              <w:top w:val="single" w:sz="4" w:space="0" w:color="auto"/>
            </w:tcBorders>
            <w:hideMark/>
          </w:tcPr>
          <w:p w14:paraId="1FD18250" w14:textId="77777777" w:rsidR="00ED37D8" w:rsidRPr="00ED37D8" w:rsidRDefault="00ED37D8" w:rsidP="00ED37D8">
            <w:pPr>
              <w:ind w:left="58" w:right="58"/>
              <w:rPr>
                <w:rFonts w:ascii="Arial" w:eastAsia="Times New Roman" w:hAnsi="Arial" w:cs="Arial"/>
                <w:sz w:val="24"/>
                <w:szCs w:val="24"/>
              </w:rPr>
            </w:pPr>
            <w:r w:rsidRPr="00ED37D8">
              <w:rPr>
                <w:rFonts w:ascii="Arial" w:eastAsia="Times New Roman" w:hAnsi="Arial" w:cs="Arial"/>
                <w:kern w:val="24"/>
                <w:sz w:val="24"/>
                <w:szCs w:val="24"/>
                <w:lang w:val="mn-MN"/>
              </w:rPr>
              <w:t>Бие махбод, эрүүл мэнд</w:t>
            </w:r>
          </w:p>
        </w:tc>
        <w:tc>
          <w:tcPr>
            <w:tcW w:w="2956" w:type="dxa"/>
            <w:tcBorders>
              <w:top w:val="single" w:sz="4" w:space="0" w:color="auto"/>
            </w:tcBorders>
            <w:hideMark/>
          </w:tcPr>
          <w:p w14:paraId="4380FC99" w14:textId="77777777" w:rsidR="00ED37D8" w:rsidRPr="00ED37D8" w:rsidRDefault="00ED37D8" w:rsidP="00ED37D8">
            <w:pPr>
              <w:ind w:left="58" w:right="58"/>
              <w:jc w:val="center"/>
              <w:rPr>
                <w:rFonts w:ascii="Arial" w:eastAsia="Times New Roman" w:hAnsi="Arial" w:cs="Arial"/>
                <w:sz w:val="24"/>
                <w:szCs w:val="24"/>
              </w:rPr>
            </w:pPr>
            <w:r w:rsidRPr="00ED37D8">
              <w:rPr>
                <w:rFonts w:ascii="Arial" w:eastAsia="Times New Roman" w:hAnsi="Arial" w:cs="Arial"/>
                <w:kern w:val="24"/>
                <w:sz w:val="24"/>
                <w:szCs w:val="24"/>
              </w:rPr>
              <w:t>49.16</w:t>
            </w:r>
          </w:p>
        </w:tc>
        <w:tc>
          <w:tcPr>
            <w:tcW w:w="2674" w:type="dxa"/>
            <w:tcBorders>
              <w:top w:val="single" w:sz="4" w:space="0" w:color="auto"/>
            </w:tcBorders>
            <w:hideMark/>
          </w:tcPr>
          <w:p w14:paraId="466742A3" w14:textId="77777777" w:rsidR="00ED37D8" w:rsidRPr="00ED37D8" w:rsidRDefault="00ED37D8" w:rsidP="00ED37D8">
            <w:pPr>
              <w:ind w:left="58" w:right="58"/>
              <w:jc w:val="center"/>
              <w:rPr>
                <w:rFonts w:ascii="Arial" w:eastAsia="Times New Roman" w:hAnsi="Arial" w:cs="Arial"/>
                <w:sz w:val="24"/>
                <w:szCs w:val="24"/>
              </w:rPr>
            </w:pPr>
            <w:r w:rsidRPr="00ED37D8">
              <w:rPr>
                <w:rFonts w:ascii="Arial" w:eastAsia="Times New Roman" w:hAnsi="Arial" w:cs="Arial"/>
                <w:kern w:val="24"/>
                <w:sz w:val="24"/>
                <w:szCs w:val="24"/>
              </w:rPr>
              <w:t>14.48</w:t>
            </w:r>
          </w:p>
        </w:tc>
      </w:tr>
      <w:tr w:rsidR="00ED37D8" w:rsidRPr="00ED37D8" w14:paraId="35A76D3F" w14:textId="77777777" w:rsidTr="007D2F2D">
        <w:trPr>
          <w:trHeight w:val="294"/>
        </w:trPr>
        <w:tc>
          <w:tcPr>
            <w:tcW w:w="3425" w:type="dxa"/>
            <w:hideMark/>
          </w:tcPr>
          <w:p w14:paraId="4183212A" w14:textId="77777777" w:rsidR="00ED37D8" w:rsidRPr="00ED37D8" w:rsidRDefault="00ED37D8" w:rsidP="00ED37D8">
            <w:pPr>
              <w:ind w:left="58" w:right="58"/>
              <w:rPr>
                <w:rFonts w:ascii="Arial" w:eastAsia="Times New Roman" w:hAnsi="Arial" w:cs="Arial"/>
                <w:sz w:val="24"/>
                <w:szCs w:val="24"/>
              </w:rPr>
            </w:pPr>
            <w:r w:rsidRPr="00ED37D8">
              <w:rPr>
                <w:rFonts w:ascii="Arial" w:eastAsia="Times New Roman" w:hAnsi="Arial" w:cs="Arial"/>
                <w:kern w:val="24"/>
                <w:sz w:val="24"/>
                <w:szCs w:val="24"/>
                <w:lang w:val="mn-MN"/>
              </w:rPr>
              <w:t>Сэтгэл зүй</w:t>
            </w:r>
          </w:p>
        </w:tc>
        <w:tc>
          <w:tcPr>
            <w:tcW w:w="2956" w:type="dxa"/>
            <w:hideMark/>
          </w:tcPr>
          <w:p w14:paraId="5E9C0F4A" w14:textId="77777777" w:rsidR="00ED37D8" w:rsidRPr="00ED37D8" w:rsidRDefault="00ED37D8" w:rsidP="00ED37D8">
            <w:pPr>
              <w:ind w:left="58" w:right="58"/>
              <w:jc w:val="center"/>
              <w:rPr>
                <w:rFonts w:ascii="Arial" w:eastAsia="Times New Roman" w:hAnsi="Arial" w:cs="Arial"/>
                <w:sz w:val="24"/>
                <w:szCs w:val="24"/>
              </w:rPr>
            </w:pPr>
            <w:r w:rsidRPr="00ED37D8">
              <w:rPr>
                <w:rFonts w:ascii="Arial" w:eastAsia="Times New Roman" w:hAnsi="Arial" w:cs="Arial"/>
                <w:kern w:val="24"/>
                <w:sz w:val="24"/>
                <w:szCs w:val="24"/>
              </w:rPr>
              <w:t>58.09</w:t>
            </w:r>
          </w:p>
        </w:tc>
        <w:tc>
          <w:tcPr>
            <w:tcW w:w="2674" w:type="dxa"/>
            <w:hideMark/>
          </w:tcPr>
          <w:p w14:paraId="24038238" w14:textId="77777777" w:rsidR="00ED37D8" w:rsidRPr="00ED37D8" w:rsidRDefault="00ED37D8" w:rsidP="00ED37D8">
            <w:pPr>
              <w:ind w:left="58" w:right="58"/>
              <w:jc w:val="center"/>
              <w:rPr>
                <w:rFonts w:ascii="Arial" w:eastAsia="Times New Roman" w:hAnsi="Arial" w:cs="Arial"/>
                <w:sz w:val="24"/>
                <w:szCs w:val="24"/>
              </w:rPr>
            </w:pPr>
            <w:r w:rsidRPr="00ED37D8">
              <w:rPr>
                <w:rFonts w:ascii="Arial" w:eastAsia="Times New Roman" w:hAnsi="Arial" w:cs="Arial"/>
                <w:kern w:val="24"/>
                <w:sz w:val="24"/>
                <w:szCs w:val="24"/>
              </w:rPr>
              <w:t>10.80</w:t>
            </w:r>
          </w:p>
        </w:tc>
      </w:tr>
      <w:tr w:rsidR="00ED37D8" w:rsidRPr="00ED37D8" w14:paraId="0D106212" w14:textId="77777777" w:rsidTr="007D2F2D">
        <w:trPr>
          <w:trHeight w:val="320"/>
        </w:trPr>
        <w:tc>
          <w:tcPr>
            <w:tcW w:w="3425" w:type="dxa"/>
            <w:hideMark/>
          </w:tcPr>
          <w:p w14:paraId="7316C7A0" w14:textId="77777777" w:rsidR="00ED37D8" w:rsidRPr="00ED37D8" w:rsidRDefault="00ED37D8" w:rsidP="00ED37D8">
            <w:pPr>
              <w:ind w:left="58" w:right="58"/>
              <w:rPr>
                <w:rFonts w:ascii="Arial" w:eastAsia="Times New Roman" w:hAnsi="Arial" w:cs="Arial"/>
                <w:sz w:val="24"/>
                <w:szCs w:val="24"/>
              </w:rPr>
            </w:pPr>
            <w:r w:rsidRPr="00ED37D8">
              <w:rPr>
                <w:rFonts w:ascii="Arial" w:eastAsia="Times New Roman" w:hAnsi="Arial" w:cs="Arial"/>
                <w:kern w:val="24"/>
                <w:sz w:val="24"/>
                <w:szCs w:val="24"/>
                <w:lang w:val="mn-MN"/>
              </w:rPr>
              <w:t>Нийгмийн харилцаа</w:t>
            </w:r>
          </w:p>
        </w:tc>
        <w:tc>
          <w:tcPr>
            <w:tcW w:w="2956" w:type="dxa"/>
            <w:hideMark/>
          </w:tcPr>
          <w:p w14:paraId="4BF538BD" w14:textId="77777777" w:rsidR="00ED37D8" w:rsidRPr="00ED37D8" w:rsidRDefault="00ED37D8" w:rsidP="00ED37D8">
            <w:pPr>
              <w:ind w:left="58" w:right="58"/>
              <w:jc w:val="center"/>
              <w:rPr>
                <w:rFonts w:ascii="Arial" w:eastAsia="Times New Roman" w:hAnsi="Arial" w:cs="Arial"/>
                <w:sz w:val="24"/>
                <w:szCs w:val="24"/>
              </w:rPr>
            </w:pPr>
            <w:r w:rsidRPr="00ED37D8">
              <w:rPr>
                <w:rFonts w:ascii="Arial" w:eastAsia="Times New Roman" w:hAnsi="Arial" w:cs="Arial"/>
                <w:kern w:val="24"/>
                <w:sz w:val="24"/>
                <w:szCs w:val="24"/>
              </w:rPr>
              <w:t>57.99</w:t>
            </w:r>
          </w:p>
        </w:tc>
        <w:tc>
          <w:tcPr>
            <w:tcW w:w="2674" w:type="dxa"/>
            <w:hideMark/>
          </w:tcPr>
          <w:p w14:paraId="198E8EFE" w14:textId="77777777" w:rsidR="00ED37D8" w:rsidRPr="00ED37D8" w:rsidRDefault="00ED37D8" w:rsidP="00ED37D8">
            <w:pPr>
              <w:ind w:left="58" w:right="58"/>
              <w:jc w:val="center"/>
              <w:rPr>
                <w:rFonts w:ascii="Arial" w:eastAsia="Times New Roman" w:hAnsi="Arial" w:cs="Arial"/>
                <w:sz w:val="24"/>
                <w:szCs w:val="24"/>
              </w:rPr>
            </w:pPr>
            <w:r w:rsidRPr="00ED37D8">
              <w:rPr>
                <w:rFonts w:ascii="Arial" w:eastAsia="Times New Roman" w:hAnsi="Arial" w:cs="Arial"/>
                <w:kern w:val="24"/>
                <w:sz w:val="24"/>
                <w:szCs w:val="24"/>
              </w:rPr>
              <w:t>17.30</w:t>
            </w:r>
          </w:p>
        </w:tc>
      </w:tr>
      <w:tr w:rsidR="00ED37D8" w:rsidRPr="00ED37D8" w14:paraId="56873668" w14:textId="77777777" w:rsidTr="007D2F2D">
        <w:trPr>
          <w:trHeight w:val="325"/>
        </w:trPr>
        <w:tc>
          <w:tcPr>
            <w:tcW w:w="3425" w:type="dxa"/>
            <w:tcBorders>
              <w:bottom w:val="single" w:sz="4" w:space="0" w:color="auto"/>
            </w:tcBorders>
            <w:hideMark/>
          </w:tcPr>
          <w:p w14:paraId="488EFE11" w14:textId="77777777" w:rsidR="00ED37D8" w:rsidRPr="00ED37D8" w:rsidRDefault="00ED37D8" w:rsidP="00ED37D8">
            <w:pPr>
              <w:ind w:left="58" w:right="58"/>
              <w:rPr>
                <w:rFonts w:ascii="Arial" w:eastAsia="Times New Roman" w:hAnsi="Arial" w:cs="Arial"/>
                <w:sz w:val="24"/>
                <w:szCs w:val="24"/>
              </w:rPr>
            </w:pPr>
            <w:r w:rsidRPr="00ED37D8">
              <w:rPr>
                <w:rFonts w:ascii="Arial" w:eastAsia="Times New Roman" w:hAnsi="Arial" w:cs="Arial"/>
                <w:kern w:val="24"/>
                <w:sz w:val="24"/>
                <w:szCs w:val="24"/>
                <w:lang w:val="mn-MN"/>
              </w:rPr>
              <w:t>Хүрээлэн буй орчин</w:t>
            </w:r>
          </w:p>
        </w:tc>
        <w:tc>
          <w:tcPr>
            <w:tcW w:w="2956" w:type="dxa"/>
            <w:tcBorders>
              <w:bottom w:val="single" w:sz="4" w:space="0" w:color="auto"/>
            </w:tcBorders>
            <w:hideMark/>
          </w:tcPr>
          <w:p w14:paraId="30B5AE7D" w14:textId="77777777" w:rsidR="00ED37D8" w:rsidRPr="00ED37D8" w:rsidRDefault="00ED37D8" w:rsidP="00ED37D8">
            <w:pPr>
              <w:ind w:left="58" w:right="58"/>
              <w:jc w:val="center"/>
              <w:rPr>
                <w:rFonts w:ascii="Arial" w:eastAsia="Times New Roman" w:hAnsi="Arial" w:cs="Arial"/>
                <w:sz w:val="24"/>
                <w:szCs w:val="24"/>
              </w:rPr>
            </w:pPr>
            <w:r w:rsidRPr="00ED37D8">
              <w:rPr>
                <w:rFonts w:ascii="Arial" w:eastAsia="Times New Roman" w:hAnsi="Arial" w:cs="Arial"/>
                <w:kern w:val="24"/>
                <w:sz w:val="24"/>
                <w:szCs w:val="24"/>
              </w:rPr>
              <w:t>44.4</w:t>
            </w:r>
            <w:r w:rsidRPr="00ED37D8">
              <w:rPr>
                <w:rFonts w:ascii="Arial" w:eastAsia="Times New Roman" w:hAnsi="Arial" w:cs="Arial"/>
                <w:kern w:val="24"/>
                <w:sz w:val="24"/>
                <w:szCs w:val="24"/>
                <w:lang w:val="mn-MN"/>
              </w:rPr>
              <w:t>5</w:t>
            </w:r>
          </w:p>
        </w:tc>
        <w:tc>
          <w:tcPr>
            <w:tcW w:w="2674" w:type="dxa"/>
            <w:tcBorders>
              <w:bottom w:val="single" w:sz="4" w:space="0" w:color="auto"/>
            </w:tcBorders>
            <w:hideMark/>
          </w:tcPr>
          <w:p w14:paraId="44F3C2DB" w14:textId="77777777" w:rsidR="00ED37D8" w:rsidRPr="00ED37D8" w:rsidRDefault="00ED37D8" w:rsidP="00ED37D8">
            <w:pPr>
              <w:ind w:left="58" w:right="58"/>
              <w:jc w:val="center"/>
              <w:rPr>
                <w:rFonts w:ascii="Arial" w:eastAsia="Times New Roman" w:hAnsi="Arial" w:cs="Arial"/>
                <w:sz w:val="24"/>
                <w:szCs w:val="24"/>
              </w:rPr>
            </w:pPr>
            <w:r w:rsidRPr="00ED37D8">
              <w:rPr>
                <w:rFonts w:ascii="Arial" w:eastAsia="Times New Roman" w:hAnsi="Arial" w:cs="Arial"/>
                <w:kern w:val="24"/>
                <w:sz w:val="24"/>
                <w:szCs w:val="24"/>
              </w:rPr>
              <w:t>15.78</w:t>
            </w:r>
          </w:p>
        </w:tc>
      </w:tr>
      <w:tr w:rsidR="00ED37D8" w:rsidRPr="00ED37D8" w14:paraId="7514D9BB" w14:textId="77777777" w:rsidTr="007D2F2D">
        <w:trPr>
          <w:trHeight w:val="319"/>
        </w:trPr>
        <w:tc>
          <w:tcPr>
            <w:tcW w:w="3425" w:type="dxa"/>
            <w:tcBorders>
              <w:top w:val="single" w:sz="4" w:space="0" w:color="auto"/>
              <w:bottom w:val="single" w:sz="4" w:space="0" w:color="7F7F7F" w:themeColor="text1" w:themeTint="80"/>
            </w:tcBorders>
            <w:hideMark/>
          </w:tcPr>
          <w:p w14:paraId="1C3F0E5F" w14:textId="77777777" w:rsidR="00ED37D8" w:rsidRPr="00ED37D8" w:rsidRDefault="00ED37D8" w:rsidP="00ED37D8">
            <w:pPr>
              <w:ind w:left="58" w:right="58"/>
              <w:jc w:val="center"/>
              <w:rPr>
                <w:rFonts w:ascii="Arial" w:eastAsia="Times New Roman" w:hAnsi="Arial" w:cs="Arial"/>
                <w:sz w:val="24"/>
                <w:szCs w:val="24"/>
              </w:rPr>
            </w:pPr>
            <w:r w:rsidRPr="00ED37D8">
              <w:rPr>
                <w:rFonts w:ascii="Arial" w:eastAsia="Times New Roman" w:hAnsi="Arial" w:cs="Arial"/>
                <w:b/>
                <w:bCs/>
                <w:kern w:val="24"/>
                <w:sz w:val="24"/>
                <w:szCs w:val="24"/>
                <w:lang w:val="mn-MN"/>
              </w:rPr>
              <w:t>Нийт</w:t>
            </w:r>
          </w:p>
        </w:tc>
        <w:tc>
          <w:tcPr>
            <w:tcW w:w="2956" w:type="dxa"/>
            <w:tcBorders>
              <w:top w:val="single" w:sz="4" w:space="0" w:color="auto"/>
              <w:bottom w:val="single" w:sz="4" w:space="0" w:color="7F7F7F" w:themeColor="text1" w:themeTint="80"/>
            </w:tcBorders>
            <w:hideMark/>
          </w:tcPr>
          <w:p w14:paraId="3A171D24" w14:textId="77777777" w:rsidR="00ED37D8" w:rsidRPr="00ED37D8" w:rsidRDefault="00ED37D8" w:rsidP="00ED37D8">
            <w:pPr>
              <w:ind w:left="58" w:right="58"/>
              <w:jc w:val="center"/>
              <w:rPr>
                <w:rFonts w:ascii="Arial" w:eastAsia="Times New Roman" w:hAnsi="Arial" w:cs="Arial"/>
                <w:sz w:val="24"/>
                <w:szCs w:val="24"/>
              </w:rPr>
            </w:pPr>
            <w:r w:rsidRPr="00ED37D8">
              <w:rPr>
                <w:rFonts w:ascii="Arial" w:eastAsia="Times New Roman" w:hAnsi="Arial" w:cs="Arial"/>
                <w:b/>
                <w:bCs/>
                <w:kern w:val="24"/>
                <w:sz w:val="24"/>
                <w:szCs w:val="24"/>
              </w:rPr>
              <w:t>52.43</w:t>
            </w:r>
          </w:p>
        </w:tc>
        <w:tc>
          <w:tcPr>
            <w:tcW w:w="2674" w:type="dxa"/>
            <w:tcBorders>
              <w:top w:val="single" w:sz="4" w:space="0" w:color="auto"/>
              <w:bottom w:val="single" w:sz="4" w:space="0" w:color="7F7F7F" w:themeColor="text1" w:themeTint="80"/>
            </w:tcBorders>
            <w:hideMark/>
          </w:tcPr>
          <w:p w14:paraId="23C5C49F" w14:textId="77777777" w:rsidR="00ED37D8" w:rsidRPr="00ED37D8" w:rsidRDefault="00ED37D8" w:rsidP="00ED37D8">
            <w:pPr>
              <w:ind w:left="58" w:right="58"/>
              <w:jc w:val="center"/>
              <w:rPr>
                <w:rFonts w:ascii="Arial" w:eastAsia="Times New Roman" w:hAnsi="Arial" w:cs="Arial"/>
                <w:sz w:val="24"/>
                <w:szCs w:val="24"/>
              </w:rPr>
            </w:pPr>
            <w:r w:rsidRPr="00ED37D8">
              <w:rPr>
                <w:rFonts w:ascii="Arial" w:eastAsia="Times New Roman" w:hAnsi="Arial" w:cs="Arial"/>
                <w:b/>
                <w:bCs/>
                <w:kern w:val="24"/>
                <w:sz w:val="24"/>
                <w:szCs w:val="24"/>
              </w:rPr>
              <w:t>11.95</w:t>
            </w:r>
          </w:p>
        </w:tc>
      </w:tr>
    </w:tbl>
    <w:p w14:paraId="3F79EE30" w14:textId="26C4A2CE" w:rsidR="00ED37D8" w:rsidRPr="007D2F2D" w:rsidRDefault="00ED37D8" w:rsidP="007D2F2D">
      <w:pPr>
        <w:autoSpaceDE w:val="0"/>
        <w:autoSpaceDN w:val="0"/>
        <w:adjustRightInd w:val="0"/>
        <w:spacing w:line="240" w:lineRule="auto"/>
        <w:rPr>
          <w:rFonts w:ascii="Arial" w:eastAsiaTheme="minorEastAsia" w:hAnsi="Arial" w:cs="Arial"/>
          <w:i/>
          <w:iCs/>
          <w:szCs w:val="24"/>
          <w:lang w:val="mn-MN" w:eastAsia="ko-KR"/>
        </w:rPr>
      </w:pPr>
      <w:r w:rsidRPr="007D2F2D">
        <w:rPr>
          <w:rFonts w:ascii="Arial" w:eastAsiaTheme="minorEastAsia" w:hAnsi="Arial" w:cs="Arial"/>
          <w:i/>
          <w:iCs/>
          <w:szCs w:val="24"/>
          <w:lang w:val="mn-MN" w:eastAsia="ko-KR"/>
        </w:rPr>
        <w:t>СХ – Стандарт хазайлт, Лавлах утга – ДЭМБ-аас нийт хүн амын амьдралын чанар дунджаар 50 байгааг мэдээлсэн.</w:t>
      </w:r>
    </w:p>
    <w:p w14:paraId="43B38792" w14:textId="7172359A" w:rsidR="00ED37D8" w:rsidRPr="00646338" w:rsidRDefault="00ED37D8" w:rsidP="00F51F6D">
      <w:pPr>
        <w:spacing w:after="0" w:line="240" w:lineRule="auto"/>
        <w:ind w:firstLine="720"/>
        <w:contextualSpacing/>
        <w:jc w:val="both"/>
        <w:rPr>
          <w:rFonts w:ascii="Arial" w:eastAsiaTheme="minorEastAsia" w:hAnsi="Arial" w:cs="Arial"/>
          <w:kern w:val="24"/>
          <w:sz w:val="24"/>
          <w:szCs w:val="24"/>
          <w:lang w:val="mn-MN"/>
        </w:rPr>
      </w:pPr>
      <w:r w:rsidRPr="00ED37D8">
        <w:rPr>
          <w:rFonts w:ascii="Arial" w:eastAsiaTheme="minorEastAsia" w:hAnsi="Arial" w:cs="Arial"/>
          <w:kern w:val="24"/>
          <w:sz w:val="24"/>
          <w:szCs w:val="24"/>
          <w:lang w:val="mn-MN"/>
        </w:rPr>
        <w:t>Нийт эхчүүдийн амьдралын чанарын онооны дундаж 52.4±11.9 учир амьдралын чанар дунд зэрэг, хүрээлэн буй орчны чанар 44.8±15.8</w:t>
      </w:r>
      <w:r w:rsidR="00470A15">
        <w:rPr>
          <w:rFonts w:ascii="Arial" w:eastAsiaTheme="minorEastAsia" w:hAnsi="Arial" w:cs="Arial"/>
          <w:kern w:val="24"/>
          <w:sz w:val="24"/>
          <w:szCs w:val="24"/>
          <w:lang w:val="mn-MN"/>
        </w:rPr>
        <w:t xml:space="preserve"> </w:t>
      </w:r>
      <w:r w:rsidRPr="00ED37D8">
        <w:rPr>
          <w:rFonts w:ascii="Arial" w:eastAsiaTheme="minorEastAsia" w:hAnsi="Arial" w:cs="Arial"/>
          <w:kern w:val="24"/>
          <w:sz w:val="24"/>
          <w:szCs w:val="24"/>
          <w:lang w:val="mn-MN"/>
        </w:rPr>
        <w:t>оноо буюу муу байна.</w:t>
      </w:r>
      <w:bookmarkStart w:id="3" w:name="_Toc102937202"/>
    </w:p>
    <w:p w14:paraId="779A0F41" w14:textId="77777777" w:rsidR="006C2E7F" w:rsidRPr="00ED37D8" w:rsidRDefault="006C2E7F" w:rsidP="00ED37D8">
      <w:pPr>
        <w:spacing w:after="0" w:line="240" w:lineRule="auto"/>
        <w:contextualSpacing/>
        <w:jc w:val="both"/>
        <w:rPr>
          <w:rFonts w:ascii="Arial" w:eastAsiaTheme="minorEastAsia" w:hAnsi="Arial" w:cs="Arial"/>
          <w:kern w:val="24"/>
          <w:sz w:val="24"/>
          <w:szCs w:val="24"/>
          <w:lang w:val="mn-MN"/>
        </w:rPr>
      </w:pPr>
    </w:p>
    <w:p w14:paraId="5964C79A" w14:textId="77777777" w:rsidR="00ED37D8" w:rsidRPr="00ED37D8" w:rsidRDefault="00ED37D8" w:rsidP="00ED37D8">
      <w:pPr>
        <w:spacing w:after="0" w:line="240" w:lineRule="auto"/>
        <w:rPr>
          <w:rFonts w:ascii="Arial" w:eastAsiaTheme="minorEastAsia" w:hAnsi="Arial" w:cs="Arial"/>
          <w:b/>
          <w:sz w:val="24"/>
          <w:szCs w:val="24"/>
          <w:lang w:val="mn-MN" w:eastAsia="ko-KR"/>
        </w:rPr>
      </w:pPr>
      <w:r w:rsidRPr="00ED37D8">
        <w:rPr>
          <w:rFonts w:ascii="Arial" w:eastAsiaTheme="minorEastAsia" w:hAnsi="Arial" w:cs="Arial"/>
          <w:b/>
          <w:sz w:val="24"/>
          <w:szCs w:val="24"/>
          <w:lang w:val="mn-MN" w:eastAsia="ko-KR"/>
        </w:rPr>
        <w:t xml:space="preserve">С. </w:t>
      </w:r>
      <w:bookmarkEnd w:id="3"/>
      <w:r w:rsidRPr="00ED37D8">
        <w:rPr>
          <w:rFonts w:ascii="Arial" w:eastAsiaTheme="minorEastAsia" w:hAnsi="Arial" w:cs="Arial"/>
          <w:b/>
          <w:sz w:val="24"/>
          <w:szCs w:val="24"/>
          <w:lang w:val="mn-MN" w:eastAsia="ko-KR"/>
        </w:rPr>
        <w:t>Тархины саа өвчтэй хүүхэдтэй эхчүүдийн сэтгэлийн гутрал</w:t>
      </w:r>
    </w:p>
    <w:p w14:paraId="0A4A3770" w14:textId="5EEBABDC" w:rsidR="00ED37D8" w:rsidRPr="00ED37D8" w:rsidRDefault="00ED37D8" w:rsidP="00ED37D8">
      <w:pPr>
        <w:spacing w:after="0" w:line="240" w:lineRule="auto"/>
        <w:jc w:val="both"/>
        <w:rPr>
          <w:rFonts w:ascii="Arial" w:eastAsia="Malgun Gothic" w:hAnsi="Arial" w:cs="Arial"/>
          <w:sz w:val="24"/>
          <w:szCs w:val="24"/>
          <w:lang w:val="mn-MN"/>
        </w:rPr>
      </w:pPr>
      <w:r w:rsidRPr="00ED37D8">
        <w:rPr>
          <w:rFonts w:ascii="Arial" w:eastAsia="Malgun Gothic" w:hAnsi="Arial" w:cs="Arial"/>
          <w:sz w:val="24"/>
          <w:szCs w:val="24"/>
          <w:lang w:val="mn-MN"/>
        </w:rPr>
        <w:t>Эхчүүдийн сэтгэл гутралыг</w:t>
      </w:r>
      <w:r w:rsidR="00906A96">
        <w:rPr>
          <w:rFonts w:ascii="Arial" w:eastAsia="Malgun Gothic" w:hAnsi="Arial" w:cs="Arial"/>
          <w:sz w:val="24"/>
          <w:szCs w:val="24"/>
          <w:lang w:val="mn-MN"/>
        </w:rPr>
        <w:t xml:space="preserve"> </w:t>
      </w:r>
      <w:r w:rsidRPr="00ED37D8">
        <w:rPr>
          <w:rFonts w:ascii="Arial" w:eastAsia="Malgun Gothic" w:hAnsi="Arial" w:cs="Arial"/>
          <w:sz w:val="24"/>
          <w:szCs w:val="24"/>
          <w:lang w:val="mn-MN"/>
        </w:rPr>
        <w:t xml:space="preserve">Бекийн сорилоор 5 зэрэгт оноогоор дараах байдлаар үнэлсэн. Хүснэгт </w:t>
      </w:r>
      <w:r w:rsidRPr="00ED37D8">
        <w:rPr>
          <w:rFonts w:ascii="Arial" w:eastAsia="Malgun Gothic" w:hAnsi="Arial" w:cs="Arial"/>
          <w:sz w:val="24"/>
          <w:szCs w:val="24"/>
          <w:lang w:val="en-US"/>
        </w:rPr>
        <w:t>3</w:t>
      </w:r>
      <w:r w:rsidRPr="00ED37D8">
        <w:rPr>
          <w:rFonts w:ascii="Arial" w:eastAsia="Malgun Gothic" w:hAnsi="Arial" w:cs="Arial"/>
          <w:sz w:val="24"/>
          <w:szCs w:val="24"/>
          <w:lang w:val="mn-MN"/>
        </w:rPr>
        <w:t>-д үзүүлэв.</w:t>
      </w:r>
    </w:p>
    <w:p w14:paraId="5C3D8B05" w14:textId="50FEAE47" w:rsidR="00ED37D8" w:rsidRPr="00ED37D8" w:rsidRDefault="00ED37D8" w:rsidP="00906A96">
      <w:pPr>
        <w:spacing w:before="240" w:after="0" w:line="240" w:lineRule="auto"/>
        <w:rPr>
          <w:rFonts w:ascii="Arial" w:eastAsiaTheme="minorEastAsia" w:hAnsi="Arial" w:cs="Arial"/>
          <w:sz w:val="24"/>
          <w:szCs w:val="24"/>
          <w:lang w:val="mn-MN"/>
        </w:rPr>
      </w:pPr>
      <w:r w:rsidRPr="00906A96">
        <w:rPr>
          <w:rFonts w:ascii="Arial" w:eastAsiaTheme="minorEastAsia" w:hAnsi="Arial" w:cs="Arial"/>
          <w:b/>
          <w:sz w:val="24"/>
          <w:szCs w:val="24"/>
          <w:lang w:val="mn-MN"/>
        </w:rPr>
        <w:lastRenderedPageBreak/>
        <w:t xml:space="preserve">Хүснэгт </w:t>
      </w:r>
      <w:r w:rsidRPr="00906A96">
        <w:rPr>
          <w:rFonts w:ascii="Arial" w:eastAsiaTheme="minorEastAsia" w:hAnsi="Arial" w:cs="Arial"/>
          <w:b/>
          <w:sz w:val="24"/>
          <w:szCs w:val="24"/>
          <w:lang w:val="en-US"/>
        </w:rPr>
        <w:t>3</w:t>
      </w:r>
      <w:r w:rsidR="006A5644">
        <w:rPr>
          <w:rFonts w:ascii="Arial" w:eastAsiaTheme="minorEastAsia" w:hAnsi="Arial" w:cs="Arial"/>
          <w:b/>
          <w:sz w:val="24"/>
          <w:szCs w:val="24"/>
          <w:lang w:val="mn-MN"/>
        </w:rPr>
        <w:t>.</w:t>
      </w:r>
      <w:r w:rsidRPr="00ED37D8">
        <w:rPr>
          <w:rFonts w:ascii="Arial" w:eastAsiaTheme="minorEastAsia" w:hAnsi="Arial" w:cs="Arial"/>
          <w:sz w:val="24"/>
          <w:szCs w:val="24"/>
          <w:lang w:val="mn-MN"/>
        </w:rPr>
        <w:t xml:space="preserve"> Эхчүүдийн сэтгэл гутрал</w:t>
      </w:r>
    </w:p>
    <w:tbl>
      <w:tblPr>
        <w:tblStyle w:val="PlainTable21"/>
        <w:tblW w:w="9068" w:type="dxa"/>
        <w:tblLook w:val="04A0" w:firstRow="1" w:lastRow="0" w:firstColumn="1" w:lastColumn="0" w:noHBand="0" w:noVBand="1"/>
      </w:tblPr>
      <w:tblGrid>
        <w:gridCol w:w="3423"/>
        <w:gridCol w:w="2380"/>
        <w:gridCol w:w="2086"/>
        <w:gridCol w:w="1179"/>
      </w:tblGrid>
      <w:tr w:rsidR="00ED37D8" w:rsidRPr="00ED37D8" w14:paraId="67F2B45A" w14:textId="77777777" w:rsidTr="006A5644">
        <w:trPr>
          <w:cnfStyle w:val="100000000000" w:firstRow="1" w:lastRow="0" w:firstColumn="0" w:lastColumn="0" w:oddVBand="0" w:evenVBand="0" w:oddHBand="0"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3423" w:type="dxa"/>
            <w:hideMark/>
          </w:tcPr>
          <w:p w14:paraId="400B15A9" w14:textId="77777777" w:rsidR="00ED37D8" w:rsidRPr="00ED37D8" w:rsidRDefault="00ED37D8" w:rsidP="00ED37D8">
            <w:pPr>
              <w:jc w:val="center"/>
              <w:rPr>
                <w:rFonts w:ascii="Arial" w:eastAsia="Times New Roman" w:hAnsi="Arial" w:cs="Arial"/>
                <w:kern w:val="24"/>
                <w:sz w:val="24"/>
                <w:szCs w:val="24"/>
                <w:lang w:val="mn-MN"/>
              </w:rPr>
            </w:pPr>
            <w:r w:rsidRPr="00ED37D8">
              <w:rPr>
                <w:rFonts w:ascii="Arial" w:eastAsia="Times New Roman" w:hAnsi="Arial" w:cs="Arial"/>
                <w:kern w:val="24"/>
                <w:sz w:val="24"/>
                <w:szCs w:val="24"/>
                <w:lang w:val="mn-MN"/>
              </w:rPr>
              <w:t>Сэтгэл гутралын</w:t>
            </w:r>
          </w:p>
          <w:p w14:paraId="044ABBE1" w14:textId="77777777" w:rsidR="00ED37D8" w:rsidRPr="00ED37D8" w:rsidRDefault="00ED37D8" w:rsidP="00ED37D8">
            <w:pPr>
              <w:jc w:val="center"/>
              <w:rPr>
                <w:rFonts w:ascii="Arial" w:eastAsia="Times New Roman" w:hAnsi="Arial" w:cs="Arial"/>
                <w:sz w:val="24"/>
                <w:szCs w:val="24"/>
              </w:rPr>
            </w:pPr>
            <w:r w:rsidRPr="00ED37D8">
              <w:rPr>
                <w:rFonts w:ascii="Arial" w:eastAsia="Times New Roman" w:hAnsi="Arial" w:cs="Arial"/>
                <w:kern w:val="24"/>
                <w:sz w:val="24"/>
                <w:szCs w:val="24"/>
                <w:lang w:val="mn-MN"/>
              </w:rPr>
              <w:t>түвшин</w:t>
            </w:r>
          </w:p>
        </w:tc>
        <w:tc>
          <w:tcPr>
            <w:tcW w:w="2380" w:type="dxa"/>
            <w:hideMark/>
          </w:tcPr>
          <w:p w14:paraId="42166527" w14:textId="77777777" w:rsidR="00ED37D8" w:rsidRPr="00ED37D8" w:rsidRDefault="00ED37D8" w:rsidP="00ED37D8">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ED37D8">
              <w:rPr>
                <w:rFonts w:ascii="Arial" w:eastAsia="Times New Roman" w:hAnsi="Arial" w:cs="Arial"/>
                <w:kern w:val="24"/>
                <w:sz w:val="24"/>
                <w:szCs w:val="24"/>
                <w:lang w:val="mn-MN"/>
              </w:rPr>
              <w:t>Оноо</w:t>
            </w:r>
            <w:r w:rsidRPr="00ED37D8">
              <w:rPr>
                <w:rFonts w:ascii="Arial" w:eastAsia="Times New Roman" w:hAnsi="Arial" w:cs="Arial"/>
                <w:kern w:val="24"/>
                <w:sz w:val="24"/>
                <w:szCs w:val="24"/>
              </w:rPr>
              <w:t> </w:t>
            </w:r>
          </w:p>
        </w:tc>
        <w:tc>
          <w:tcPr>
            <w:tcW w:w="2086" w:type="dxa"/>
            <w:hideMark/>
          </w:tcPr>
          <w:p w14:paraId="70336EC5" w14:textId="77777777" w:rsidR="00ED37D8" w:rsidRPr="00ED37D8" w:rsidRDefault="00ED37D8" w:rsidP="00ED37D8">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ED37D8">
              <w:rPr>
                <w:rFonts w:ascii="Arial" w:eastAsia="Times New Roman" w:hAnsi="Arial" w:cs="Arial"/>
                <w:kern w:val="24"/>
                <w:sz w:val="24"/>
                <w:szCs w:val="24"/>
                <w:lang w:val="mn-MN"/>
              </w:rPr>
              <w:t>Тоо</w:t>
            </w:r>
          </w:p>
        </w:tc>
        <w:tc>
          <w:tcPr>
            <w:tcW w:w="1179" w:type="dxa"/>
            <w:hideMark/>
          </w:tcPr>
          <w:p w14:paraId="002D6119" w14:textId="77777777" w:rsidR="00ED37D8" w:rsidRPr="00ED37D8" w:rsidRDefault="00ED37D8" w:rsidP="00ED37D8">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ED37D8">
              <w:rPr>
                <w:rFonts w:ascii="Arial" w:eastAsia="Times New Roman" w:hAnsi="Arial" w:cs="Arial"/>
                <w:kern w:val="24"/>
                <w:sz w:val="24"/>
                <w:szCs w:val="24"/>
                <w:lang w:val="mn-MN"/>
              </w:rPr>
              <w:t>Хувь</w:t>
            </w:r>
          </w:p>
        </w:tc>
      </w:tr>
      <w:tr w:rsidR="00ED37D8" w:rsidRPr="00ED37D8" w14:paraId="06F46157" w14:textId="77777777" w:rsidTr="006A5644">
        <w:trPr>
          <w:cnfStyle w:val="000000100000" w:firstRow="0" w:lastRow="0" w:firstColumn="0" w:lastColumn="0" w:oddVBand="0" w:evenVBand="0" w:oddHBand="1" w:evenHBand="0" w:firstRowFirstColumn="0" w:firstRowLastColumn="0" w:lastRowFirstColumn="0" w:lastRowLastColumn="0"/>
          <w:trHeight w:val="387"/>
        </w:trPr>
        <w:tc>
          <w:tcPr>
            <w:cnfStyle w:val="001000000000" w:firstRow="0" w:lastRow="0" w:firstColumn="1" w:lastColumn="0" w:oddVBand="0" w:evenVBand="0" w:oddHBand="0" w:evenHBand="0" w:firstRowFirstColumn="0" w:firstRowLastColumn="0" w:lastRowFirstColumn="0" w:lastRowLastColumn="0"/>
            <w:tcW w:w="3423" w:type="dxa"/>
            <w:hideMark/>
          </w:tcPr>
          <w:p w14:paraId="64FDCA58" w14:textId="77777777" w:rsidR="00ED37D8" w:rsidRPr="00ED37D8" w:rsidRDefault="00ED37D8" w:rsidP="00ED37D8">
            <w:pPr>
              <w:jc w:val="center"/>
              <w:rPr>
                <w:rFonts w:ascii="Arial" w:eastAsia="Times New Roman" w:hAnsi="Arial" w:cs="Arial"/>
                <w:sz w:val="24"/>
                <w:szCs w:val="24"/>
                <w:lang w:val="mn-MN"/>
              </w:rPr>
            </w:pPr>
            <w:r w:rsidRPr="00ED37D8">
              <w:rPr>
                <w:rFonts w:ascii="Arial" w:eastAsia="Times New Roman" w:hAnsi="Arial" w:cs="Arial"/>
                <w:kern w:val="24"/>
                <w:sz w:val="24"/>
                <w:szCs w:val="24"/>
                <w:lang w:val="mn-MN"/>
              </w:rPr>
              <w:t>Хэвийн</w:t>
            </w:r>
          </w:p>
        </w:tc>
        <w:tc>
          <w:tcPr>
            <w:tcW w:w="2380" w:type="dxa"/>
            <w:hideMark/>
          </w:tcPr>
          <w:p w14:paraId="77487E89" w14:textId="77777777" w:rsidR="00ED37D8" w:rsidRPr="00ED37D8" w:rsidRDefault="00ED37D8" w:rsidP="00ED37D8">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r w:rsidRPr="00ED37D8">
              <w:rPr>
                <w:rFonts w:ascii="Arial" w:eastAsia="Times New Roman" w:hAnsi="Arial" w:cs="Arial"/>
                <w:kern w:val="24"/>
                <w:sz w:val="24"/>
                <w:szCs w:val="24"/>
                <w:lang w:val="mn-MN"/>
              </w:rPr>
              <w:t>1-10</w:t>
            </w:r>
          </w:p>
        </w:tc>
        <w:tc>
          <w:tcPr>
            <w:tcW w:w="2086" w:type="dxa"/>
            <w:hideMark/>
          </w:tcPr>
          <w:p w14:paraId="332B558A" w14:textId="77777777" w:rsidR="00ED37D8" w:rsidRPr="00ED37D8" w:rsidRDefault="00ED37D8" w:rsidP="00ED37D8">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r w:rsidRPr="00ED37D8">
              <w:rPr>
                <w:rFonts w:ascii="Arial" w:eastAsia="Times New Roman" w:hAnsi="Arial" w:cs="Arial"/>
                <w:kern w:val="24"/>
                <w:sz w:val="24"/>
                <w:szCs w:val="24"/>
              </w:rPr>
              <w:t>18</w:t>
            </w:r>
          </w:p>
        </w:tc>
        <w:tc>
          <w:tcPr>
            <w:tcW w:w="1179" w:type="dxa"/>
            <w:hideMark/>
          </w:tcPr>
          <w:p w14:paraId="207D6E12" w14:textId="77777777" w:rsidR="00ED37D8" w:rsidRPr="00ED37D8" w:rsidRDefault="00ED37D8" w:rsidP="00ED37D8">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r w:rsidRPr="00ED37D8">
              <w:rPr>
                <w:rFonts w:ascii="Arial" w:eastAsia="Times New Roman" w:hAnsi="Arial" w:cs="Arial"/>
                <w:kern w:val="24"/>
                <w:sz w:val="24"/>
                <w:szCs w:val="24"/>
              </w:rPr>
              <w:t>25.7</w:t>
            </w:r>
          </w:p>
        </w:tc>
      </w:tr>
      <w:tr w:rsidR="00ED37D8" w:rsidRPr="00ED37D8" w14:paraId="643CA310" w14:textId="77777777" w:rsidTr="006A5644">
        <w:trPr>
          <w:trHeight w:val="393"/>
        </w:trPr>
        <w:tc>
          <w:tcPr>
            <w:cnfStyle w:val="001000000000" w:firstRow="0" w:lastRow="0" w:firstColumn="1" w:lastColumn="0" w:oddVBand="0" w:evenVBand="0" w:oddHBand="0" w:evenHBand="0" w:firstRowFirstColumn="0" w:firstRowLastColumn="0" w:lastRowFirstColumn="0" w:lastRowLastColumn="0"/>
            <w:tcW w:w="3423" w:type="dxa"/>
            <w:hideMark/>
          </w:tcPr>
          <w:p w14:paraId="6846EDF1" w14:textId="77777777" w:rsidR="00ED37D8" w:rsidRPr="00ED37D8" w:rsidRDefault="00ED37D8" w:rsidP="00ED37D8">
            <w:pPr>
              <w:jc w:val="center"/>
              <w:rPr>
                <w:rFonts w:ascii="Arial" w:eastAsia="Times New Roman" w:hAnsi="Arial" w:cs="Arial"/>
                <w:sz w:val="24"/>
                <w:szCs w:val="24"/>
                <w:lang w:val="mn-MN"/>
              </w:rPr>
            </w:pPr>
            <w:r w:rsidRPr="00ED37D8">
              <w:rPr>
                <w:rFonts w:ascii="Arial" w:eastAsia="Times New Roman" w:hAnsi="Arial" w:cs="Arial"/>
                <w:kern w:val="24"/>
                <w:sz w:val="24"/>
                <w:szCs w:val="24"/>
                <w:lang w:val="mn-MN"/>
              </w:rPr>
              <w:t>Маш бага</w:t>
            </w:r>
          </w:p>
        </w:tc>
        <w:tc>
          <w:tcPr>
            <w:tcW w:w="2380" w:type="dxa"/>
            <w:hideMark/>
          </w:tcPr>
          <w:p w14:paraId="04231E41" w14:textId="77777777" w:rsidR="00ED37D8" w:rsidRPr="00ED37D8" w:rsidRDefault="00ED37D8" w:rsidP="00ED37D8">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ED37D8">
              <w:rPr>
                <w:rFonts w:ascii="Arial" w:eastAsia="Times New Roman" w:hAnsi="Arial" w:cs="Arial"/>
                <w:kern w:val="24"/>
                <w:sz w:val="24"/>
                <w:szCs w:val="24"/>
              </w:rPr>
              <w:t>11 – 16</w:t>
            </w:r>
          </w:p>
        </w:tc>
        <w:tc>
          <w:tcPr>
            <w:tcW w:w="2086" w:type="dxa"/>
            <w:hideMark/>
          </w:tcPr>
          <w:p w14:paraId="524C6613" w14:textId="77777777" w:rsidR="00ED37D8" w:rsidRPr="00ED37D8" w:rsidRDefault="00ED37D8" w:rsidP="00ED37D8">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ED37D8">
              <w:rPr>
                <w:rFonts w:ascii="Arial" w:eastAsia="Times New Roman" w:hAnsi="Arial" w:cs="Arial"/>
                <w:kern w:val="24"/>
                <w:sz w:val="24"/>
                <w:szCs w:val="24"/>
              </w:rPr>
              <w:t>12</w:t>
            </w:r>
          </w:p>
        </w:tc>
        <w:tc>
          <w:tcPr>
            <w:tcW w:w="1179" w:type="dxa"/>
            <w:hideMark/>
          </w:tcPr>
          <w:p w14:paraId="57F4C529" w14:textId="77777777" w:rsidR="00ED37D8" w:rsidRPr="00ED37D8" w:rsidRDefault="00ED37D8" w:rsidP="00ED37D8">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ED37D8">
              <w:rPr>
                <w:rFonts w:ascii="Arial" w:eastAsia="Times New Roman" w:hAnsi="Arial" w:cs="Arial"/>
                <w:kern w:val="24"/>
                <w:sz w:val="24"/>
                <w:szCs w:val="24"/>
              </w:rPr>
              <w:t>17.1</w:t>
            </w:r>
          </w:p>
        </w:tc>
      </w:tr>
      <w:tr w:rsidR="00ED37D8" w:rsidRPr="00ED37D8" w14:paraId="07D283EB" w14:textId="77777777" w:rsidTr="006A5644">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3423" w:type="dxa"/>
            <w:hideMark/>
          </w:tcPr>
          <w:p w14:paraId="05488F9B" w14:textId="77777777" w:rsidR="00ED37D8" w:rsidRPr="00ED37D8" w:rsidRDefault="00ED37D8" w:rsidP="00ED37D8">
            <w:pPr>
              <w:jc w:val="center"/>
              <w:rPr>
                <w:rFonts w:ascii="Arial" w:eastAsia="Times New Roman" w:hAnsi="Arial" w:cs="Arial"/>
                <w:sz w:val="24"/>
                <w:szCs w:val="24"/>
                <w:lang w:val="mn-MN"/>
              </w:rPr>
            </w:pPr>
            <w:r w:rsidRPr="00ED37D8">
              <w:rPr>
                <w:rFonts w:ascii="Arial" w:eastAsia="Times New Roman" w:hAnsi="Arial" w:cs="Arial"/>
                <w:kern w:val="24"/>
                <w:sz w:val="24"/>
                <w:szCs w:val="24"/>
                <w:lang w:val="mn-MN"/>
              </w:rPr>
              <w:t>Бага</w:t>
            </w:r>
          </w:p>
        </w:tc>
        <w:tc>
          <w:tcPr>
            <w:tcW w:w="2380" w:type="dxa"/>
            <w:hideMark/>
          </w:tcPr>
          <w:p w14:paraId="4BB9EB46" w14:textId="77777777" w:rsidR="00ED37D8" w:rsidRPr="00ED37D8" w:rsidRDefault="00ED37D8" w:rsidP="00ED37D8">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r w:rsidRPr="00ED37D8">
              <w:rPr>
                <w:rFonts w:ascii="Arial" w:eastAsia="Times New Roman" w:hAnsi="Arial" w:cs="Arial"/>
                <w:kern w:val="24"/>
                <w:sz w:val="24"/>
                <w:szCs w:val="24"/>
              </w:rPr>
              <w:t>17 – 20</w:t>
            </w:r>
          </w:p>
        </w:tc>
        <w:tc>
          <w:tcPr>
            <w:tcW w:w="2086" w:type="dxa"/>
            <w:hideMark/>
          </w:tcPr>
          <w:p w14:paraId="3683BE96" w14:textId="77777777" w:rsidR="00ED37D8" w:rsidRPr="00ED37D8" w:rsidRDefault="00ED37D8" w:rsidP="00ED37D8">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r w:rsidRPr="00ED37D8">
              <w:rPr>
                <w:rFonts w:ascii="Arial" w:eastAsia="Times New Roman" w:hAnsi="Arial" w:cs="Arial"/>
                <w:kern w:val="24"/>
                <w:sz w:val="24"/>
                <w:szCs w:val="24"/>
              </w:rPr>
              <w:t>15</w:t>
            </w:r>
          </w:p>
        </w:tc>
        <w:tc>
          <w:tcPr>
            <w:tcW w:w="1179" w:type="dxa"/>
            <w:hideMark/>
          </w:tcPr>
          <w:p w14:paraId="77335861" w14:textId="77777777" w:rsidR="00ED37D8" w:rsidRPr="00ED37D8" w:rsidRDefault="00ED37D8" w:rsidP="00ED37D8">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r w:rsidRPr="00ED37D8">
              <w:rPr>
                <w:rFonts w:ascii="Arial" w:eastAsia="Times New Roman" w:hAnsi="Arial" w:cs="Arial"/>
                <w:kern w:val="24"/>
                <w:sz w:val="24"/>
                <w:szCs w:val="24"/>
              </w:rPr>
              <w:t>21.4</w:t>
            </w:r>
          </w:p>
        </w:tc>
      </w:tr>
      <w:tr w:rsidR="00ED37D8" w:rsidRPr="00ED37D8" w14:paraId="33496688" w14:textId="77777777" w:rsidTr="006A5644">
        <w:trPr>
          <w:trHeight w:val="391"/>
        </w:trPr>
        <w:tc>
          <w:tcPr>
            <w:cnfStyle w:val="001000000000" w:firstRow="0" w:lastRow="0" w:firstColumn="1" w:lastColumn="0" w:oddVBand="0" w:evenVBand="0" w:oddHBand="0" w:evenHBand="0" w:firstRowFirstColumn="0" w:firstRowLastColumn="0" w:lastRowFirstColumn="0" w:lastRowLastColumn="0"/>
            <w:tcW w:w="3423" w:type="dxa"/>
            <w:hideMark/>
          </w:tcPr>
          <w:p w14:paraId="321B7975" w14:textId="77777777" w:rsidR="00ED37D8" w:rsidRPr="00ED37D8" w:rsidRDefault="00ED37D8" w:rsidP="00ED37D8">
            <w:pPr>
              <w:jc w:val="center"/>
              <w:rPr>
                <w:rFonts w:ascii="Arial" w:eastAsia="Times New Roman" w:hAnsi="Arial" w:cs="Arial"/>
                <w:sz w:val="24"/>
                <w:szCs w:val="24"/>
                <w:lang w:val="mn-MN"/>
              </w:rPr>
            </w:pPr>
            <w:r w:rsidRPr="00ED37D8">
              <w:rPr>
                <w:rFonts w:ascii="Arial" w:eastAsia="Times New Roman" w:hAnsi="Arial" w:cs="Arial"/>
                <w:kern w:val="24"/>
                <w:sz w:val="24"/>
                <w:szCs w:val="24"/>
                <w:lang w:val="mn-MN"/>
              </w:rPr>
              <w:t>Дунд</w:t>
            </w:r>
          </w:p>
        </w:tc>
        <w:tc>
          <w:tcPr>
            <w:tcW w:w="2380" w:type="dxa"/>
            <w:hideMark/>
          </w:tcPr>
          <w:p w14:paraId="630F41FD" w14:textId="77777777" w:rsidR="00ED37D8" w:rsidRPr="00ED37D8" w:rsidRDefault="00ED37D8" w:rsidP="00ED37D8">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ED37D8">
              <w:rPr>
                <w:rFonts w:ascii="Arial" w:eastAsia="Times New Roman" w:hAnsi="Arial" w:cs="Arial"/>
                <w:kern w:val="24"/>
                <w:sz w:val="24"/>
                <w:szCs w:val="24"/>
              </w:rPr>
              <w:t>21 - 30</w:t>
            </w:r>
          </w:p>
        </w:tc>
        <w:tc>
          <w:tcPr>
            <w:tcW w:w="2086" w:type="dxa"/>
            <w:hideMark/>
          </w:tcPr>
          <w:p w14:paraId="5B63617F" w14:textId="77777777" w:rsidR="00ED37D8" w:rsidRPr="00ED37D8" w:rsidRDefault="00ED37D8" w:rsidP="00ED37D8">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ED37D8">
              <w:rPr>
                <w:rFonts w:ascii="Arial" w:eastAsia="Times New Roman" w:hAnsi="Arial" w:cs="Arial"/>
                <w:kern w:val="24"/>
                <w:sz w:val="24"/>
                <w:szCs w:val="24"/>
              </w:rPr>
              <w:t>21</w:t>
            </w:r>
          </w:p>
        </w:tc>
        <w:tc>
          <w:tcPr>
            <w:tcW w:w="1179" w:type="dxa"/>
            <w:hideMark/>
          </w:tcPr>
          <w:p w14:paraId="0EA03622" w14:textId="77777777" w:rsidR="00ED37D8" w:rsidRPr="00ED37D8" w:rsidRDefault="00ED37D8" w:rsidP="00ED37D8">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ED37D8">
              <w:rPr>
                <w:rFonts w:ascii="Arial" w:eastAsia="Times New Roman" w:hAnsi="Arial" w:cs="Arial"/>
                <w:kern w:val="24"/>
                <w:sz w:val="24"/>
                <w:szCs w:val="24"/>
              </w:rPr>
              <w:t>30.0</w:t>
            </w:r>
          </w:p>
        </w:tc>
      </w:tr>
      <w:tr w:rsidR="00ED37D8" w:rsidRPr="00ED37D8" w14:paraId="128F1E64" w14:textId="77777777" w:rsidTr="006A5644">
        <w:trPr>
          <w:cnfStyle w:val="000000100000" w:firstRow="0" w:lastRow="0" w:firstColumn="0" w:lastColumn="0" w:oddVBand="0" w:evenVBand="0" w:oddHBand="1" w:evenHBand="0" w:firstRowFirstColumn="0" w:firstRowLastColumn="0" w:lastRowFirstColumn="0" w:lastRowLastColumn="0"/>
          <w:trHeight w:val="383"/>
        </w:trPr>
        <w:tc>
          <w:tcPr>
            <w:cnfStyle w:val="001000000000" w:firstRow="0" w:lastRow="0" w:firstColumn="1" w:lastColumn="0" w:oddVBand="0" w:evenVBand="0" w:oddHBand="0" w:evenHBand="0" w:firstRowFirstColumn="0" w:firstRowLastColumn="0" w:lastRowFirstColumn="0" w:lastRowLastColumn="0"/>
            <w:tcW w:w="3423" w:type="dxa"/>
            <w:hideMark/>
          </w:tcPr>
          <w:p w14:paraId="21EF4161" w14:textId="77777777" w:rsidR="00ED37D8" w:rsidRPr="00ED37D8" w:rsidRDefault="00ED37D8" w:rsidP="00ED37D8">
            <w:pPr>
              <w:jc w:val="center"/>
              <w:rPr>
                <w:rFonts w:ascii="Arial" w:eastAsia="Times New Roman" w:hAnsi="Arial" w:cs="Arial"/>
                <w:sz w:val="24"/>
                <w:szCs w:val="24"/>
                <w:lang w:val="mn-MN"/>
              </w:rPr>
            </w:pPr>
            <w:r w:rsidRPr="00ED37D8">
              <w:rPr>
                <w:rFonts w:ascii="Arial" w:eastAsia="Times New Roman" w:hAnsi="Arial" w:cs="Arial"/>
                <w:kern w:val="24"/>
                <w:sz w:val="24"/>
                <w:szCs w:val="24"/>
                <w:lang w:val="mn-MN"/>
              </w:rPr>
              <w:t>Хүнд</w:t>
            </w:r>
          </w:p>
        </w:tc>
        <w:tc>
          <w:tcPr>
            <w:tcW w:w="2380" w:type="dxa"/>
            <w:hideMark/>
          </w:tcPr>
          <w:p w14:paraId="72ABF523" w14:textId="77777777" w:rsidR="00ED37D8" w:rsidRPr="00ED37D8" w:rsidRDefault="00ED37D8" w:rsidP="00ED37D8">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r w:rsidRPr="00ED37D8">
              <w:rPr>
                <w:rFonts w:ascii="Arial" w:eastAsia="Times New Roman" w:hAnsi="Arial" w:cs="Arial"/>
                <w:kern w:val="24"/>
                <w:sz w:val="24"/>
                <w:szCs w:val="24"/>
                <w:lang w:val="mn-MN"/>
              </w:rPr>
              <w:t>31 – 40</w:t>
            </w:r>
          </w:p>
        </w:tc>
        <w:tc>
          <w:tcPr>
            <w:tcW w:w="2086" w:type="dxa"/>
            <w:hideMark/>
          </w:tcPr>
          <w:p w14:paraId="49E823D2" w14:textId="77777777" w:rsidR="00ED37D8" w:rsidRPr="00ED37D8" w:rsidRDefault="00ED37D8" w:rsidP="00ED37D8">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r w:rsidRPr="00ED37D8">
              <w:rPr>
                <w:rFonts w:ascii="Arial" w:eastAsia="Times New Roman" w:hAnsi="Arial" w:cs="Arial"/>
                <w:kern w:val="24"/>
                <w:sz w:val="24"/>
                <w:szCs w:val="24"/>
              </w:rPr>
              <w:t>4</w:t>
            </w:r>
          </w:p>
        </w:tc>
        <w:tc>
          <w:tcPr>
            <w:tcW w:w="1179" w:type="dxa"/>
            <w:hideMark/>
          </w:tcPr>
          <w:p w14:paraId="69B2FC8A" w14:textId="77777777" w:rsidR="00ED37D8" w:rsidRPr="00ED37D8" w:rsidRDefault="00ED37D8" w:rsidP="00ED37D8">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rPr>
            </w:pPr>
            <w:r w:rsidRPr="00ED37D8">
              <w:rPr>
                <w:rFonts w:ascii="Arial" w:eastAsia="Times New Roman" w:hAnsi="Arial" w:cs="Arial"/>
                <w:kern w:val="24"/>
                <w:sz w:val="24"/>
                <w:szCs w:val="24"/>
              </w:rPr>
              <w:t>5.7</w:t>
            </w:r>
          </w:p>
        </w:tc>
      </w:tr>
    </w:tbl>
    <w:p w14:paraId="178D9728" w14:textId="77777777" w:rsidR="00ED37D8" w:rsidRPr="00ED37D8" w:rsidRDefault="00ED37D8" w:rsidP="00ED37D8">
      <w:pPr>
        <w:spacing w:after="0" w:line="240" w:lineRule="auto"/>
        <w:jc w:val="both"/>
        <w:rPr>
          <w:rFonts w:ascii="Arial" w:eastAsiaTheme="minorEastAsia" w:hAnsi="Arial" w:cs="Arial"/>
          <w:kern w:val="24"/>
          <w:sz w:val="24"/>
          <w:szCs w:val="24"/>
          <w:lang w:val="mn-MN" w:eastAsia="ko-KR"/>
        </w:rPr>
      </w:pPr>
    </w:p>
    <w:p w14:paraId="2DEC8F2E" w14:textId="0669A4AA" w:rsidR="00ED37D8" w:rsidRPr="00646338" w:rsidRDefault="00ED37D8" w:rsidP="00ED37D8">
      <w:pPr>
        <w:spacing w:after="0" w:line="240" w:lineRule="auto"/>
        <w:jc w:val="both"/>
        <w:rPr>
          <w:rFonts w:ascii="Arial" w:eastAsiaTheme="minorEastAsia" w:hAnsi="Arial" w:cs="Arial"/>
          <w:kern w:val="24"/>
          <w:sz w:val="24"/>
          <w:szCs w:val="24"/>
          <w:lang w:val="mn-MN" w:eastAsia="ko-KR"/>
        </w:rPr>
      </w:pPr>
      <w:r w:rsidRPr="00ED37D8">
        <w:rPr>
          <w:rFonts w:ascii="Arial" w:eastAsiaTheme="minorEastAsia" w:hAnsi="Arial" w:cs="Arial"/>
          <w:kern w:val="24"/>
          <w:sz w:val="24"/>
          <w:szCs w:val="24"/>
          <w:lang w:val="mn-MN" w:eastAsia="ko-KR"/>
        </w:rPr>
        <w:t xml:space="preserve">Судалгаанд оролцогч эхчүүдийн сэтгэл гутралын түвшин </w:t>
      </w:r>
      <w:r w:rsidRPr="00ED37D8">
        <w:rPr>
          <w:rFonts w:ascii="Arial" w:eastAsiaTheme="minorEastAsia" w:hAnsi="Arial" w:cs="Arial"/>
          <w:kern w:val="24"/>
          <w:sz w:val="24"/>
          <w:szCs w:val="24"/>
          <w:lang w:val="en-US" w:eastAsia="ko-KR"/>
        </w:rPr>
        <w:t>2</w:t>
      </w:r>
      <w:r w:rsidRPr="00ED37D8">
        <w:rPr>
          <w:rFonts w:ascii="Arial" w:eastAsiaTheme="minorEastAsia" w:hAnsi="Arial" w:cs="Arial"/>
          <w:kern w:val="24"/>
          <w:sz w:val="24"/>
          <w:szCs w:val="24"/>
          <w:lang w:val="mn-MN" w:eastAsia="ko-KR"/>
        </w:rPr>
        <w:t>1</w:t>
      </w:r>
      <w:r w:rsidR="00470A15">
        <w:rPr>
          <w:rFonts w:ascii="Arial" w:eastAsiaTheme="minorEastAsia" w:hAnsi="Arial" w:cs="Arial"/>
          <w:kern w:val="24"/>
          <w:sz w:val="24"/>
          <w:szCs w:val="24"/>
          <w:lang w:val="mn-MN" w:eastAsia="ko-KR"/>
        </w:rPr>
        <w:t xml:space="preserve"> </w:t>
      </w:r>
      <w:r w:rsidRPr="00ED37D8">
        <w:rPr>
          <w:rFonts w:ascii="Arial" w:eastAsiaTheme="minorEastAsia" w:hAnsi="Arial" w:cs="Arial"/>
          <w:kern w:val="24"/>
          <w:sz w:val="24"/>
          <w:szCs w:val="24"/>
          <w:lang w:val="en-US" w:eastAsia="ko-KR"/>
        </w:rPr>
        <w:t>(</w:t>
      </w:r>
      <w:r w:rsidRPr="00ED37D8">
        <w:rPr>
          <w:rFonts w:ascii="Arial" w:eastAsiaTheme="minorEastAsia" w:hAnsi="Arial" w:cs="Arial"/>
          <w:kern w:val="24"/>
          <w:sz w:val="24"/>
          <w:szCs w:val="24"/>
          <w:lang w:val="mn-MN" w:eastAsia="ko-KR"/>
        </w:rPr>
        <w:t>30.0%</w:t>
      </w:r>
      <w:r w:rsidRPr="00ED37D8">
        <w:rPr>
          <w:rFonts w:ascii="Arial" w:eastAsiaTheme="minorEastAsia" w:hAnsi="Arial" w:cs="Arial"/>
          <w:kern w:val="24"/>
          <w:sz w:val="24"/>
          <w:szCs w:val="24"/>
          <w:lang w:val="en-US" w:eastAsia="ko-KR"/>
        </w:rPr>
        <w:t>)</w:t>
      </w:r>
      <w:r w:rsidRPr="00ED37D8">
        <w:rPr>
          <w:rFonts w:ascii="Arial" w:eastAsiaTheme="minorEastAsia" w:hAnsi="Arial" w:cs="Arial"/>
          <w:kern w:val="24"/>
          <w:sz w:val="24"/>
          <w:szCs w:val="24"/>
          <w:lang w:val="mn-MN" w:eastAsia="ko-KR"/>
        </w:rPr>
        <w:t xml:space="preserve"> дунд, 18 </w:t>
      </w:r>
      <w:r w:rsidRPr="00ED37D8">
        <w:rPr>
          <w:rFonts w:ascii="Arial" w:eastAsiaTheme="minorEastAsia" w:hAnsi="Arial" w:cs="Arial"/>
          <w:kern w:val="24"/>
          <w:sz w:val="24"/>
          <w:szCs w:val="24"/>
          <w:lang w:val="en-US" w:eastAsia="ko-KR"/>
        </w:rPr>
        <w:t>(</w:t>
      </w:r>
      <w:r w:rsidRPr="00ED37D8">
        <w:rPr>
          <w:rFonts w:ascii="Arial" w:eastAsiaTheme="minorEastAsia" w:hAnsi="Arial" w:cs="Arial"/>
          <w:kern w:val="24"/>
          <w:sz w:val="24"/>
          <w:szCs w:val="24"/>
          <w:lang w:val="mn-MN" w:eastAsia="ko-KR"/>
        </w:rPr>
        <w:t>25,7%</w:t>
      </w:r>
      <w:r w:rsidRPr="00ED37D8">
        <w:rPr>
          <w:rFonts w:ascii="Arial" w:eastAsiaTheme="minorEastAsia" w:hAnsi="Arial" w:cs="Arial"/>
          <w:kern w:val="24"/>
          <w:sz w:val="24"/>
          <w:szCs w:val="24"/>
          <w:lang w:val="en-US" w:eastAsia="ko-KR"/>
        </w:rPr>
        <w:t>)</w:t>
      </w:r>
      <w:r w:rsidRPr="00ED37D8">
        <w:rPr>
          <w:rFonts w:ascii="Arial" w:eastAsiaTheme="minorEastAsia" w:hAnsi="Arial" w:cs="Arial"/>
          <w:kern w:val="24"/>
          <w:sz w:val="24"/>
          <w:szCs w:val="24"/>
          <w:lang w:val="mn-MN" w:eastAsia="ko-KR"/>
        </w:rPr>
        <w:t xml:space="preserve"> нь хэвийн, </w:t>
      </w:r>
      <w:r w:rsidRPr="00ED37D8">
        <w:rPr>
          <w:rFonts w:ascii="Arial" w:eastAsiaTheme="minorEastAsia" w:hAnsi="Arial" w:cs="Arial"/>
          <w:kern w:val="24"/>
          <w:sz w:val="24"/>
          <w:szCs w:val="24"/>
          <w:lang w:val="en-US" w:eastAsia="ko-KR"/>
        </w:rPr>
        <w:t>15</w:t>
      </w:r>
      <w:r w:rsidR="00470A15">
        <w:rPr>
          <w:rFonts w:ascii="Arial" w:eastAsiaTheme="minorEastAsia" w:hAnsi="Arial" w:cs="Arial"/>
          <w:kern w:val="24"/>
          <w:sz w:val="24"/>
          <w:szCs w:val="24"/>
          <w:lang w:val="mn-MN" w:eastAsia="ko-KR"/>
        </w:rPr>
        <w:t xml:space="preserve"> </w:t>
      </w:r>
      <w:r w:rsidRPr="00ED37D8">
        <w:rPr>
          <w:rFonts w:ascii="Arial" w:eastAsiaTheme="minorEastAsia" w:hAnsi="Arial" w:cs="Arial"/>
          <w:kern w:val="24"/>
          <w:sz w:val="24"/>
          <w:szCs w:val="24"/>
          <w:lang w:val="en-US" w:eastAsia="ko-KR"/>
        </w:rPr>
        <w:t>(</w:t>
      </w:r>
      <w:r w:rsidRPr="00ED37D8">
        <w:rPr>
          <w:rFonts w:ascii="Arial" w:eastAsiaTheme="minorEastAsia" w:hAnsi="Arial" w:cs="Arial"/>
          <w:kern w:val="24"/>
          <w:sz w:val="24"/>
          <w:szCs w:val="24"/>
          <w:lang w:val="mn-MN" w:eastAsia="ko-KR"/>
        </w:rPr>
        <w:t>21.4%</w:t>
      </w:r>
      <w:r w:rsidRPr="00ED37D8">
        <w:rPr>
          <w:rFonts w:ascii="Arial" w:eastAsiaTheme="minorEastAsia" w:hAnsi="Arial" w:cs="Arial"/>
          <w:kern w:val="24"/>
          <w:sz w:val="24"/>
          <w:szCs w:val="24"/>
          <w:lang w:val="en-US" w:eastAsia="ko-KR"/>
        </w:rPr>
        <w:t>)</w:t>
      </w:r>
      <w:r w:rsidRPr="00ED37D8">
        <w:rPr>
          <w:rFonts w:ascii="Arial" w:eastAsiaTheme="minorEastAsia" w:hAnsi="Arial" w:cs="Arial"/>
          <w:kern w:val="24"/>
          <w:sz w:val="24"/>
          <w:szCs w:val="24"/>
          <w:lang w:val="mn-MN" w:eastAsia="ko-KR"/>
        </w:rPr>
        <w:t xml:space="preserve"> бага, </w:t>
      </w:r>
      <w:r w:rsidRPr="00ED37D8">
        <w:rPr>
          <w:rFonts w:ascii="Arial" w:eastAsiaTheme="minorEastAsia" w:hAnsi="Arial" w:cs="Arial"/>
          <w:kern w:val="24"/>
          <w:sz w:val="24"/>
          <w:szCs w:val="24"/>
          <w:lang w:val="en-US" w:eastAsia="ko-KR"/>
        </w:rPr>
        <w:t>12 (17.1</w:t>
      </w:r>
      <w:r w:rsidRPr="00ED37D8">
        <w:rPr>
          <w:rFonts w:ascii="Arial" w:eastAsiaTheme="minorEastAsia" w:hAnsi="Arial" w:cs="Arial"/>
          <w:kern w:val="24"/>
          <w:sz w:val="24"/>
          <w:szCs w:val="24"/>
          <w:lang w:val="mn-MN" w:eastAsia="ko-KR"/>
        </w:rPr>
        <w:t>%</w:t>
      </w:r>
      <w:r w:rsidRPr="00ED37D8">
        <w:rPr>
          <w:rFonts w:ascii="Arial" w:eastAsiaTheme="minorEastAsia" w:hAnsi="Arial" w:cs="Arial"/>
          <w:kern w:val="24"/>
          <w:sz w:val="24"/>
          <w:szCs w:val="24"/>
          <w:lang w:val="en-US" w:eastAsia="ko-KR"/>
        </w:rPr>
        <w:t>)</w:t>
      </w:r>
      <w:r w:rsidRPr="00ED37D8">
        <w:rPr>
          <w:rFonts w:ascii="Arial" w:eastAsiaTheme="minorEastAsia" w:hAnsi="Arial" w:cs="Arial"/>
          <w:kern w:val="24"/>
          <w:sz w:val="24"/>
          <w:szCs w:val="24"/>
          <w:lang w:val="mn-MN" w:eastAsia="ko-KR"/>
        </w:rPr>
        <w:t>маш бага,</w:t>
      </w:r>
      <w:r w:rsidR="00470A15">
        <w:rPr>
          <w:rFonts w:ascii="Arial" w:eastAsiaTheme="minorEastAsia" w:hAnsi="Arial" w:cs="Arial"/>
          <w:kern w:val="24"/>
          <w:sz w:val="24"/>
          <w:szCs w:val="24"/>
          <w:lang w:val="mn-MN" w:eastAsia="ko-KR"/>
        </w:rPr>
        <w:t xml:space="preserve"> </w:t>
      </w:r>
      <w:r w:rsidRPr="00ED37D8">
        <w:rPr>
          <w:rFonts w:ascii="Arial" w:eastAsiaTheme="minorEastAsia" w:hAnsi="Arial" w:cs="Arial"/>
          <w:kern w:val="24"/>
          <w:sz w:val="24"/>
          <w:szCs w:val="24"/>
          <w:lang w:val="en-US" w:eastAsia="ko-KR"/>
        </w:rPr>
        <w:t>4</w:t>
      </w:r>
      <w:r w:rsidR="00470A15">
        <w:rPr>
          <w:rFonts w:ascii="Arial" w:eastAsiaTheme="minorEastAsia" w:hAnsi="Arial" w:cs="Arial"/>
          <w:kern w:val="24"/>
          <w:sz w:val="24"/>
          <w:szCs w:val="24"/>
          <w:lang w:val="mn-MN" w:eastAsia="ko-KR"/>
        </w:rPr>
        <w:t xml:space="preserve"> </w:t>
      </w:r>
      <w:r w:rsidRPr="00ED37D8">
        <w:rPr>
          <w:rFonts w:ascii="Arial" w:eastAsiaTheme="minorEastAsia" w:hAnsi="Arial" w:cs="Arial"/>
          <w:kern w:val="24"/>
          <w:sz w:val="24"/>
          <w:szCs w:val="24"/>
          <w:lang w:val="en-US" w:eastAsia="ko-KR"/>
        </w:rPr>
        <w:t>(</w:t>
      </w:r>
      <w:r w:rsidRPr="00ED37D8">
        <w:rPr>
          <w:rFonts w:ascii="Arial" w:eastAsiaTheme="minorEastAsia" w:hAnsi="Arial" w:cs="Arial"/>
          <w:kern w:val="24"/>
          <w:sz w:val="24"/>
          <w:szCs w:val="24"/>
          <w:lang w:val="mn-MN" w:eastAsia="ko-KR"/>
        </w:rPr>
        <w:t>5.7%</w:t>
      </w:r>
      <w:r w:rsidRPr="00ED37D8">
        <w:rPr>
          <w:rFonts w:ascii="Arial" w:eastAsiaTheme="minorEastAsia" w:hAnsi="Arial" w:cs="Arial"/>
          <w:kern w:val="24"/>
          <w:sz w:val="24"/>
          <w:szCs w:val="24"/>
          <w:lang w:val="en-US" w:eastAsia="ko-KR"/>
        </w:rPr>
        <w:t>)</w:t>
      </w:r>
      <w:r w:rsidRPr="00ED37D8">
        <w:rPr>
          <w:rFonts w:ascii="Arial" w:eastAsiaTheme="minorEastAsia" w:hAnsi="Arial" w:cs="Arial"/>
          <w:kern w:val="24"/>
          <w:sz w:val="24"/>
          <w:szCs w:val="24"/>
          <w:lang w:val="mn-MN" w:eastAsia="ko-KR"/>
        </w:rPr>
        <w:t>хүнд  зэрэгтэй тус тус үнэлэгджээ</w:t>
      </w:r>
      <w:r w:rsidR="006C2E7F" w:rsidRPr="00646338">
        <w:rPr>
          <w:rFonts w:ascii="Arial" w:eastAsiaTheme="minorEastAsia" w:hAnsi="Arial" w:cs="Arial"/>
          <w:kern w:val="24"/>
          <w:sz w:val="24"/>
          <w:szCs w:val="24"/>
          <w:lang w:val="mn-MN" w:eastAsia="ko-KR"/>
        </w:rPr>
        <w:t>.</w:t>
      </w:r>
    </w:p>
    <w:p w14:paraId="25AE5478" w14:textId="77777777" w:rsidR="006C2E7F" w:rsidRPr="00ED37D8" w:rsidRDefault="006C2E7F" w:rsidP="00ED37D8">
      <w:pPr>
        <w:spacing w:after="0" w:line="240" w:lineRule="auto"/>
        <w:jc w:val="both"/>
        <w:rPr>
          <w:rFonts w:ascii="Arial" w:eastAsiaTheme="minorEastAsia" w:hAnsi="Arial" w:cs="Arial"/>
          <w:sz w:val="24"/>
          <w:szCs w:val="24"/>
          <w:lang w:val="en-US"/>
        </w:rPr>
      </w:pPr>
    </w:p>
    <w:p w14:paraId="673DB3A5" w14:textId="77777777" w:rsidR="00ED37D8" w:rsidRPr="00ED37D8" w:rsidRDefault="00ED37D8" w:rsidP="00ED37D8">
      <w:pPr>
        <w:spacing w:after="0" w:line="240" w:lineRule="auto"/>
        <w:rPr>
          <w:rFonts w:ascii="Arial" w:eastAsiaTheme="minorEastAsia" w:hAnsi="Arial" w:cs="Arial"/>
          <w:b/>
          <w:bCs/>
          <w:sz w:val="24"/>
          <w:szCs w:val="24"/>
          <w:lang w:val="mn-MN" w:eastAsia="ko-KR"/>
        </w:rPr>
      </w:pPr>
      <w:bookmarkStart w:id="4" w:name="_Toc102937203"/>
      <w:r w:rsidRPr="00ED37D8">
        <w:rPr>
          <w:rFonts w:ascii="Arial" w:eastAsiaTheme="minorEastAsia" w:hAnsi="Arial" w:cs="Arial"/>
          <w:b/>
          <w:bCs/>
          <w:sz w:val="24"/>
          <w:szCs w:val="24"/>
          <w:lang w:val="en-US" w:eastAsia="ko-KR"/>
        </w:rPr>
        <w:t xml:space="preserve">D. </w:t>
      </w:r>
      <w:bookmarkEnd w:id="4"/>
      <w:r w:rsidRPr="00ED37D8">
        <w:rPr>
          <w:rFonts w:ascii="Arial" w:eastAsiaTheme="minorEastAsia" w:hAnsi="Arial" w:cs="Arial"/>
          <w:b/>
          <w:bCs/>
          <w:sz w:val="24"/>
          <w:szCs w:val="24"/>
          <w:lang w:val="mn-MN" w:eastAsia="ko-KR"/>
        </w:rPr>
        <w:t>Тархины саа өвчтэй хүүхэдтэй эхчүүдийн ачаалал</w:t>
      </w:r>
    </w:p>
    <w:p w14:paraId="4521BC46" w14:textId="245B6E99" w:rsidR="00ED37D8" w:rsidRPr="00ED37D8" w:rsidRDefault="00ED37D8" w:rsidP="00ED37D8">
      <w:pPr>
        <w:spacing w:after="0" w:line="240" w:lineRule="auto"/>
        <w:jc w:val="both"/>
        <w:rPr>
          <w:rFonts w:ascii="Arial" w:eastAsia="Malgun Gothic" w:hAnsi="Arial" w:cs="Arial"/>
          <w:sz w:val="24"/>
          <w:szCs w:val="24"/>
          <w:lang w:val="mn-MN"/>
        </w:rPr>
      </w:pPr>
      <w:r w:rsidRPr="00ED37D8">
        <w:rPr>
          <w:rFonts w:ascii="Arial" w:eastAsia="Malgun Gothic" w:hAnsi="Arial" w:cs="Arial"/>
          <w:sz w:val="24"/>
          <w:szCs w:val="24"/>
          <w:lang w:val="mn-MN"/>
        </w:rPr>
        <w:t xml:space="preserve">Судалгаанд хамрагдсан эхчүүдийн ачааллыг Stiven Zarit-ийн асуумжаар үнэлж үр дүнг хүснэгт </w:t>
      </w:r>
      <w:r w:rsidRPr="00ED37D8">
        <w:rPr>
          <w:rFonts w:ascii="Arial" w:eastAsia="Malgun Gothic" w:hAnsi="Arial" w:cs="Arial"/>
          <w:sz w:val="24"/>
          <w:szCs w:val="24"/>
          <w:lang w:val="en-US"/>
        </w:rPr>
        <w:t>4</w:t>
      </w:r>
      <w:r w:rsidRPr="00ED37D8">
        <w:rPr>
          <w:rFonts w:ascii="Arial" w:eastAsia="Malgun Gothic" w:hAnsi="Arial" w:cs="Arial"/>
          <w:sz w:val="24"/>
          <w:szCs w:val="24"/>
          <w:lang w:val="mn-MN"/>
        </w:rPr>
        <w:t>-д харуулав.</w:t>
      </w:r>
    </w:p>
    <w:p w14:paraId="3A40A285" w14:textId="79A428C3" w:rsidR="00ED37D8" w:rsidRPr="00ED37D8" w:rsidRDefault="00ED37D8" w:rsidP="00E8337B">
      <w:pPr>
        <w:spacing w:before="240" w:after="0" w:line="240" w:lineRule="auto"/>
        <w:rPr>
          <w:rFonts w:ascii="Arial" w:hAnsi="Arial" w:cs="Arial"/>
          <w:iCs/>
          <w:color w:val="000000" w:themeColor="text1"/>
          <w:sz w:val="24"/>
          <w:szCs w:val="24"/>
          <w:lang w:val="en-US"/>
        </w:rPr>
      </w:pPr>
      <w:r w:rsidRPr="006A5644">
        <w:rPr>
          <w:rFonts w:ascii="Arial" w:hAnsi="Arial" w:cs="Arial"/>
          <w:b/>
          <w:iCs/>
          <w:color w:val="000000" w:themeColor="text1"/>
          <w:sz w:val="24"/>
          <w:szCs w:val="24"/>
          <w:lang w:val="mn-MN"/>
        </w:rPr>
        <w:t>Хүснэгт</w:t>
      </w:r>
      <w:r w:rsidRPr="006A5644">
        <w:rPr>
          <w:rFonts w:ascii="Arial" w:hAnsi="Arial" w:cs="Arial"/>
          <w:b/>
          <w:iCs/>
          <w:color w:val="000000" w:themeColor="text1"/>
          <w:sz w:val="24"/>
          <w:szCs w:val="24"/>
          <w:lang w:val="en-US"/>
        </w:rPr>
        <w:t xml:space="preserve"> </w:t>
      </w:r>
      <w:r w:rsidR="006A5644" w:rsidRPr="006A5644">
        <w:rPr>
          <w:rFonts w:ascii="Arial" w:hAnsi="Arial" w:cs="Arial"/>
          <w:b/>
          <w:iCs/>
          <w:color w:val="000000" w:themeColor="text1"/>
          <w:sz w:val="24"/>
          <w:szCs w:val="24"/>
        </w:rPr>
        <w:t>4.</w:t>
      </w:r>
      <w:r w:rsidRPr="00ED37D8">
        <w:rPr>
          <w:rFonts w:ascii="Arial" w:hAnsi="Arial" w:cs="Arial"/>
          <w:iCs/>
          <w:color w:val="000000" w:themeColor="text1"/>
          <w:sz w:val="24"/>
          <w:szCs w:val="24"/>
          <w:lang w:val="mn-MN"/>
        </w:rPr>
        <w:t xml:space="preserve"> Эхчүүдийн ачаалал</w:t>
      </w:r>
    </w:p>
    <w:tbl>
      <w:tblPr>
        <w:tblpPr w:leftFromText="180" w:rightFromText="180" w:bottomFromText="200" w:vertAnchor="text" w:horzAnchor="margin" w:tblpY="213"/>
        <w:tblW w:w="9009" w:type="dxa"/>
        <w:tblLook w:val="0600" w:firstRow="0" w:lastRow="0" w:firstColumn="0" w:lastColumn="0" w:noHBand="1" w:noVBand="1"/>
      </w:tblPr>
      <w:tblGrid>
        <w:gridCol w:w="4493"/>
        <w:gridCol w:w="2282"/>
        <w:gridCol w:w="2234"/>
      </w:tblGrid>
      <w:tr w:rsidR="00ED37D8" w:rsidRPr="00ED37D8" w14:paraId="71A1F356" w14:textId="77777777" w:rsidTr="00B27ED0">
        <w:trPr>
          <w:trHeight w:val="396"/>
        </w:trPr>
        <w:tc>
          <w:tcPr>
            <w:tcW w:w="4493" w:type="dxa"/>
            <w:tcBorders>
              <w:top w:val="single" w:sz="4" w:space="0" w:color="000000"/>
              <w:left w:val="nil"/>
              <w:bottom w:val="single" w:sz="4" w:space="0" w:color="000000"/>
              <w:right w:val="nil"/>
            </w:tcBorders>
            <w:vAlign w:val="center"/>
            <w:hideMark/>
          </w:tcPr>
          <w:p w14:paraId="5CA7A108" w14:textId="77777777" w:rsidR="00ED37D8" w:rsidRPr="00ED37D8" w:rsidRDefault="00ED37D8" w:rsidP="00E8337B">
            <w:pPr>
              <w:spacing w:after="0" w:line="240" w:lineRule="auto"/>
              <w:jc w:val="center"/>
              <w:textAlignment w:val="center"/>
              <w:rPr>
                <w:rFonts w:ascii="Arial" w:eastAsia="Times New Roman" w:hAnsi="Arial" w:cs="Arial"/>
                <w:sz w:val="24"/>
                <w:szCs w:val="24"/>
                <w:lang w:val="en-US" w:eastAsia="ko-KR"/>
              </w:rPr>
            </w:pPr>
            <w:r w:rsidRPr="00ED37D8">
              <w:rPr>
                <w:rFonts w:ascii="Arial" w:eastAsia="Times New Roman" w:hAnsi="Arial" w:cs="Arial"/>
                <w:b/>
                <w:bCs/>
                <w:color w:val="000000" w:themeColor="text1"/>
                <w:kern w:val="24"/>
                <w:sz w:val="24"/>
                <w:szCs w:val="24"/>
                <w:lang w:val="mn-MN" w:eastAsia="ko-KR"/>
              </w:rPr>
              <w:t>Ангилал</w:t>
            </w:r>
          </w:p>
        </w:tc>
        <w:tc>
          <w:tcPr>
            <w:tcW w:w="2282" w:type="dxa"/>
            <w:tcBorders>
              <w:top w:val="single" w:sz="4" w:space="0" w:color="auto"/>
              <w:left w:val="nil"/>
              <w:bottom w:val="single" w:sz="4" w:space="0" w:color="000000"/>
              <w:right w:val="nil"/>
            </w:tcBorders>
            <w:vAlign w:val="center"/>
            <w:hideMark/>
          </w:tcPr>
          <w:p w14:paraId="25D98C25" w14:textId="77777777" w:rsidR="00ED37D8" w:rsidRPr="00ED37D8" w:rsidRDefault="00ED37D8" w:rsidP="00E8337B">
            <w:pPr>
              <w:spacing w:after="0" w:line="240" w:lineRule="auto"/>
              <w:jc w:val="center"/>
              <w:textAlignment w:val="center"/>
              <w:rPr>
                <w:rFonts w:ascii="Arial" w:eastAsia="Times New Roman" w:hAnsi="Arial" w:cs="Arial"/>
                <w:sz w:val="24"/>
                <w:szCs w:val="24"/>
                <w:lang w:val="en-US" w:eastAsia="ko-KR"/>
              </w:rPr>
            </w:pPr>
            <w:r w:rsidRPr="00ED37D8">
              <w:rPr>
                <w:rFonts w:ascii="Arial" w:eastAsia="Times New Roman" w:hAnsi="Arial" w:cs="Arial"/>
                <w:b/>
                <w:bCs/>
                <w:color w:val="000000" w:themeColor="text1"/>
                <w:kern w:val="24"/>
                <w:sz w:val="24"/>
                <w:szCs w:val="24"/>
                <w:lang w:val="mn-MN" w:eastAsia="ko-KR"/>
              </w:rPr>
              <w:t>Оноо</w:t>
            </w:r>
          </w:p>
        </w:tc>
        <w:tc>
          <w:tcPr>
            <w:tcW w:w="2234" w:type="dxa"/>
            <w:tcBorders>
              <w:top w:val="single" w:sz="4" w:space="0" w:color="auto"/>
              <w:left w:val="nil"/>
              <w:bottom w:val="single" w:sz="4" w:space="0" w:color="000000"/>
              <w:right w:val="nil"/>
            </w:tcBorders>
            <w:vAlign w:val="center"/>
            <w:hideMark/>
          </w:tcPr>
          <w:p w14:paraId="25E231EC" w14:textId="77777777" w:rsidR="00ED37D8" w:rsidRPr="00ED37D8" w:rsidRDefault="00ED37D8" w:rsidP="00E8337B">
            <w:pPr>
              <w:spacing w:after="0" w:line="240" w:lineRule="auto"/>
              <w:jc w:val="center"/>
              <w:textAlignment w:val="center"/>
              <w:rPr>
                <w:rFonts w:ascii="Arial" w:eastAsia="Times New Roman" w:hAnsi="Arial" w:cs="Arial"/>
                <w:sz w:val="24"/>
                <w:szCs w:val="24"/>
                <w:lang w:val="mn-MN" w:eastAsia="ko-KR"/>
              </w:rPr>
            </w:pPr>
            <w:r w:rsidRPr="00ED37D8">
              <w:rPr>
                <w:rFonts w:ascii="Arial" w:eastAsia="Times New Roman" w:hAnsi="Arial" w:cs="Arial"/>
                <w:b/>
                <w:bCs/>
                <w:color w:val="000000" w:themeColor="text1"/>
                <w:kern w:val="24"/>
                <w:sz w:val="24"/>
                <w:szCs w:val="24"/>
                <w:lang w:val="mn-MN" w:eastAsia="ko-KR"/>
              </w:rPr>
              <w:t>Тоо (%)</w:t>
            </w:r>
          </w:p>
        </w:tc>
      </w:tr>
      <w:tr w:rsidR="00ED37D8" w:rsidRPr="00ED37D8" w14:paraId="44D290B6" w14:textId="77777777" w:rsidTr="00B27ED0">
        <w:trPr>
          <w:trHeight w:val="292"/>
        </w:trPr>
        <w:tc>
          <w:tcPr>
            <w:tcW w:w="4493" w:type="dxa"/>
            <w:hideMark/>
          </w:tcPr>
          <w:p w14:paraId="6D012AD1" w14:textId="77777777" w:rsidR="00ED37D8" w:rsidRPr="00ED37D8" w:rsidRDefault="00ED37D8" w:rsidP="00E8337B">
            <w:pPr>
              <w:spacing w:after="0" w:line="240" w:lineRule="auto"/>
              <w:textAlignment w:val="center"/>
              <w:rPr>
                <w:rFonts w:ascii="Arial" w:eastAsia="Times New Roman" w:hAnsi="Arial" w:cs="Arial"/>
                <w:sz w:val="24"/>
                <w:szCs w:val="24"/>
                <w:lang w:val="en-US" w:eastAsia="ko-KR"/>
              </w:rPr>
            </w:pPr>
            <w:r w:rsidRPr="00ED37D8">
              <w:rPr>
                <w:rFonts w:ascii="Arial" w:eastAsia="Times New Roman" w:hAnsi="Arial" w:cs="Arial"/>
                <w:color w:val="000000" w:themeColor="text1"/>
                <w:kern w:val="24"/>
                <w:sz w:val="24"/>
                <w:szCs w:val="24"/>
                <w:lang w:val="mn-MN" w:eastAsia="ko-KR"/>
              </w:rPr>
              <w:t>Ачаалалгүй</w:t>
            </w:r>
          </w:p>
        </w:tc>
        <w:tc>
          <w:tcPr>
            <w:tcW w:w="2282" w:type="dxa"/>
            <w:hideMark/>
          </w:tcPr>
          <w:p w14:paraId="60D48870" w14:textId="77777777" w:rsidR="00ED37D8" w:rsidRPr="00ED37D8" w:rsidRDefault="00ED37D8" w:rsidP="00E8337B">
            <w:pPr>
              <w:spacing w:after="0" w:line="240" w:lineRule="auto"/>
              <w:jc w:val="center"/>
              <w:textAlignment w:val="center"/>
              <w:rPr>
                <w:rFonts w:ascii="Arial" w:eastAsia="Times New Roman" w:hAnsi="Arial" w:cs="Arial"/>
                <w:sz w:val="24"/>
                <w:szCs w:val="24"/>
                <w:lang w:val="en-US" w:eastAsia="ko-KR"/>
              </w:rPr>
            </w:pPr>
            <w:r w:rsidRPr="00ED37D8">
              <w:rPr>
                <w:rFonts w:ascii="Arial" w:eastAsia="Times New Roman" w:hAnsi="Arial" w:cs="Arial"/>
                <w:color w:val="000000" w:themeColor="text1"/>
                <w:kern w:val="24"/>
                <w:sz w:val="24"/>
                <w:szCs w:val="24"/>
                <w:lang w:val="en-US" w:eastAsia="ko-KR"/>
              </w:rPr>
              <w:t>0 - 20</w:t>
            </w:r>
          </w:p>
        </w:tc>
        <w:tc>
          <w:tcPr>
            <w:tcW w:w="2234" w:type="dxa"/>
            <w:hideMark/>
          </w:tcPr>
          <w:p w14:paraId="54831BE9" w14:textId="77777777" w:rsidR="00ED37D8" w:rsidRPr="00ED37D8" w:rsidRDefault="00ED37D8" w:rsidP="00E8337B">
            <w:pPr>
              <w:spacing w:after="0" w:line="240" w:lineRule="auto"/>
              <w:jc w:val="center"/>
              <w:textAlignment w:val="center"/>
              <w:rPr>
                <w:rFonts w:ascii="Arial" w:eastAsia="Times New Roman" w:hAnsi="Arial" w:cs="Arial"/>
                <w:sz w:val="24"/>
                <w:szCs w:val="24"/>
                <w:lang w:val="mn-MN" w:eastAsia="ko-KR"/>
              </w:rPr>
            </w:pPr>
            <w:r w:rsidRPr="00ED37D8">
              <w:rPr>
                <w:rFonts w:ascii="Arial" w:eastAsia="Times New Roman" w:hAnsi="Arial" w:cs="Arial"/>
                <w:color w:val="000000" w:themeColor="text1"/>
                <w:kern w:val="24"/>
                <w:sz w:val="24"/>
                <w:szCs w:val="24"/>
                <w:lang w:val="en-US" w:eastAsia="ko-KR"/>
              </w:rPr>
              <w:t>7 (10.1)</w:t>
            </w:r>
          </w:p>
        </w:tc>
      </w:tr>
      <w:tr w:rsidR="00ED37D8" w:rsidRPr="00ED37D8" w14:paraId="61D67A47" w14:textId="77777777" w:rsidTr="00B27ED0">
        <w:trPr>
          <w:trHeight w:val="416"/>
        </w:trPr>
        <w:tc>
          <w:tcPr>
            <w:tcW w:w="4493" w:type="dxa"/>
            <w:hideMark/>
          </w:tcPr>
          <w:p w14:paraId="5D067281" w14:textId="77777777" w:rsidR="00ED37D8" w:rsidRPr="00ED37D8" w:rsidRDefault="00ED37D8" w:rsidP="00E8337B">
            <w:pPr>
              <w:spacing w:after="0" w:line="240" w:lineRule="auto"/>
              <w:textAlignment w:val="center"/>
              <w:rPr>
                <w:rFonts w:ascii="Arial" w:eastAsia="Times New Roman" w:hAnsi="Arial" w:cs="Arial"/>
                <w:sz w:val="24"/>
                <w:szCs w:val="24"/>
                <w:lang w:val="en-US" w:eastAsia="ko-KR"/>
              </w:rPr>
            </w:pPr>
            <w:r w:rsidRPr="00ED37D8">
              <w:rPr>
                <w:rFonts w:ascii="Arial" w:eastAsia="Times New Roman" w:hAnsi="Arial" w:cs="Arial"/>
                <w:color w:val="000000" w:themeColor="text1"/>
                <w:kern w:val="24"/>
                <w:sz w:val="24"/>
                <w:szCs w:val="24"/>
                <w:lang w:val="mn-MN" w:eastAsia="ko-KR"/>
              </w:rPr>
              <w:t>Бага зэрэг ачаалалтай</w:t>
            </w:r>
          </w:p>
        </w:tc>
        <w:tc>
          <w:tcPr>
            <w:tcW w:w="2282" w:type="dxa"/>
            <w:hideMark/>
          </w:tcPr>
          <w:p w14:paraId="5B639747" w14:textId="77777777" w:rsidR="00ED37D8" w:rsidRPr="00ED37D8" w:rsidRDefault="00ED37D8" w:rsidP="00E8337B">
            <w:pPr>
              <w:spacing w:after="0" w:line="240" w:lineRule="auto"/>
              <w:jc w:val="center"/>
              <w:textAlignment w:val="center"/>
              <w:rPr>
                <w:rFonts w:ascii="Arial" w:eastAsia="Times New Roman" w:hAnsi="Arial" w:cs="Arial"/>
                <w:sz w:val="24"/>
                <w:szCs w:val="24"/>
                <w:lang w:val="en-US" w:eastAsia="ko-KR"/>
              </w:rPr>
            </w:pPr>
            <w:r w:rsidRPr="00ED37D8">
              <w:rPr>
                <w:rFonts w:ascii="Arial" w:eastAsia="Times New Roman" w:hAnsi="Arial" w:cs="Arial"/>
                <w:color w:val="000000" w:themeColor="text1"/>
                <w:kern w:val="24"/>
                <w:sz w:val="24"/>
                <w:szCs w:val="24"/>
                <w:lang w:val="en-US" w:eastAsia="ko-KR"/>
              </w:rPr>
              <w:t>21 - 40</w:t>
            </w:r>
          </w:p>
        </w:tc>
        <w:tc>
          <w:tcPr>
            <w:tcW w:w="2234" w:type="dxa"/>
            <w:hideMark/>
          </w:tcPr>
          <w:p w14:paraId="16AF6586" w14:textId="77777777" w:rsidR="00ED37D8" w:rsidRPr="00ED37D8" w:rsidRDefault="00ED37D8" w:rsidP="00E8337B">
            <w:pPr>
              <w:spacing w:after="0" w:line="240" w:lineRule="auto"/>
              <w:jc w:val="center"/>
              <w:textAlignment w:val="center"/>
              <w:rPr>
                <w:rFonts w:ascii="Arial" w:eastAsia="Times New Roman" w:hAnsi="Arial" w:cs="Arial"/>
                <w:sz w:val="24"/>
                <w:szCs w:val="24"/>
                <w:lang w:val="en-US" w:eastAsia="ko-KR"/>
              </w:rPr>
            </w:pPr>
            <w:r w:rsidRPr="00ED37D8">
              <w:rPr>
                <w:rFonts w:ascii="Arial" w:eastAsia="Times New Roman" w:hAnsi="Arial" w:cs="Arial"/>
                <w:color w:val="000000" w:themeColor="text1"/>
                <w:kern w:val="24"/>
                <w:sz w:val="24"/>
                <w:szCs w:val="24"/>
                <w:lang w:val="en-US" w:eastAsia="ko-KR"/>
              </w:rPr>
              <w:t xml:space="preserve"> 25 (35.7)</w:t>
            </w:r>
          </w:p>
        </w:tc>
      </w:tr>
      <w:tr w:rsidR="00ED37D8" w:rsidRPr="00ED37D8" w14:paraId="2798EEE4" w14:textId="77777777" w:rsidTr="00B27ED0">
        <w:trPr>
          <w:trHeight w:val="396"/>
        </w:trPr>
        <w:tc>
          <w:tcPr>
            <w:tcW w:w="4493" w:type="dxa"/>
            <w:hideMark/>
          </w:tcPr>
          <w:p w14:paraId="7C1DE343" w14:textId="77777777" w:rsidR="00ED37D8" w:rsidRPr="00ED37D8" w:rsidRDefault="00ED37D8" w:rsidP="00E8337B">
            <w:pPr>
              <w:spacing w:after="0" w:line="240" w:lineRule="auto"/>
              <w:textAlignment w:val="center"/>
              <w:rPr>
                <w:rFonts w:ascii="Arial" w:eastAsia="Times New Roman" w:hAnsi="Arial" w:cs="Arial"/>
                <w:sz w:val="24"/>
                <w:szCs w:val="24"/>
                <w:lang w:val="en-US" w:eastAsia="ko-KR"/>
              </w:rPr>
            </w:pPr>
            <w:r w:rsidRPr="00ED37D8">
              <w:rPr>
                <w:rFonts w:ascii="Arial" w:eastAsia="Times New Roman" w:hAnsi="Arial" w:cs="Arial"/>
                <w:color w:val="000000" w:themeColor="text1"/>
                <w:kern w:val="24"/>
                <w:sz w:val="24"/>
                <w:szCs w:val="24"/>
                <w:lang w:val="mn-MN" w:eastAsia="ko-KR"/>
              </w:rPr>
              <w:t>Заримдаа ачаалалтай</w:t>
            </w:r>
          </w:p>
        </w:tc>
        <w:tc>
          <w:tcPr>
            <w:tcW w:w="2282" w:type="dxa"/>
            <w:hideMark/>
          </w:tcPr>
          <w:p w14:paraId="21A469A4" w14:textId="77777777" w:rsidR="00ED37D8" w:rsidRPr="00ED37D8" w:rsidRDefault="00ED37D8" w:rsidP="00E8337B">
            <w:pPr>
              <w:spacing w:after="0" w:line="240" w:lineRule="auto"/>
              <w:jc w:val="center"/>
              <w:textAlignment w:val="center"/>
              <w:rPr>
                <w:rFonts w:ascii="Arial" w:eastAsia="Times New Roman" w:hAnsi="Arial" w:cs="Arial"/>
                <w:sz w:val="24"/>
                <w:szCs w:val="24"/>
                <w:lang w:val="en-US" w:eastAsia="ko-KR"/>
              </w:rPr>
            </w:pPr>
            <w:r w:rsidRPr="00ED37D8">
              <w:rPr>
                <w:rFonts w:ascii="Arial" w:eastAsia="Times New Roman" w:hAnsi="Arial" w:cs="Arial"/>
                <w:color w:val="000000" w:themeColor="text1"/>
                <w:kern w:val="24"/>
                <w:sz w:val="24"/>
                <w:szCs w:val="24"/>
                <w:lang w:val="en-US" w:eastAsia="ko-KR"/>
              </w:rPr>
              <w:t>41 - 60</w:t>
            </w:r>
          </w:p>
        </w:tc>
        <w:tc>
          <w:tcPr>
            <w:tcW w:w="2234" w:type="dxa"/>
            <w:hideMark/>
          </w:tcPr>
          <w:p w14:paraId="3B758C6C" w14:textId="77777777" w:rsidR="00ED37D8" w:rsidRPr="00ED37D8" w:rsidRDefault="00ED37D8" w:rsidP="00E8337B">
            <w:pPr>
              <w:spacing w:after="0" w:line="240" w:lineRule="auto"/>
              <w:jc w:val="center"/>
              <w:textAlignment w:val="center"/>
              <w:rPr>
                <w:rFonts w:ascii="Arial" w:eastAsia="Times New Roman" w:hAnsi="Arial" w:cs="Arial"/>
                <w:sz w:val="24"/>
                <w:szCs w:val="24"/>
                <w:lang w:val="en-US" w:eastAsia="ko-KR"/>
              </w:rPr>
            </w:pPr>
            <w:r w:rsidRPr="00ED37D8">
              <w:rPr>
                <w:rFonts w:ascii="Arial" w:eastAsia="Times New Roman" w:hAnsi="Arial" w:cs="Arial"/>
                <w:color w:val="000000" w:themeColor="text1"/>
                <w:kern w:val="24"/>
                <w:sz w:val="24"/>
                <w:szCs w:val="24"/>
                <w:lang w:val="en-US" w:eastAsia="ko-KR"/>
              </w:rPr>
              <w:t>26 (37.1)</w:t>
            </w:r>
          </w:p>
        </w:tc>
      </w:tr>
      <w:tr w:rsidR="00ED37D8" w:rsidRPr="00ED37D8" w14:paraId="50802D8C" w14:textId="77777777" w:rsidTr="00B27ED0">
        <w:trPr>
          <w:trHeight w:val="396"/>
        </w:trPr>
        <w:tc>
          <w:tcPr>
            <w:tcW w:w="4493" w:type="dxa"/>
            <w:tcBorders>
              <w:top w:val="nil"/>
              <w:left w:val="nil"/>
              <w:bottom w:val="single" w:sz="4" w:space="0" w:color="000000"/>
              <w:right w:val="nil"/>
            </w:tcBorders>
            <w:hideMark/>
          </w:tcPr>
          <w:p w14:paraId="31116AA2" w14:textId="77777777" w:rsidR="00ED37D8" w:rsidRPr="00ED37D8" w:rsidRDefault="00ED37D8" w:rsidP="00E8337B">
            <w:pPr>
              <w:spacing w:after="0" w:line="240" w:lineRule="auto"/>
              <w:textAlignment w:val="center"/>
              <w:rPr>
                <w:rFonts w:ascii="Arial" w:eastAsia="Times New Roman" w:hAnsi="Arial" w:cs="Arial"/>
                <w:sz w:val="24"/>
                <w:szCs w:val="24"/>
                <w:lang w:val="en-US" w:eastAsia="ko-KR"/>
              </w:rPr>
            </w:pPr>
            <w:r w:rsidRPr="00ED37D8">
              <w:rPr>
                <w:rFonts w:ascii="Arial" w:eastAsia="Times New Roman" w:hAnsi="Arial" w:cs="Arial"/>
                <w:color w:val="000000" w:themeColor="text1"/>
                <w:kern w:val="24"/>
                <w:sz w:val="24"/>
                <w:szCs w:val="24"/>
                <w:lang w:val="mn-MN" w:eastAsia="ko-KR"/>
              </w:rPr>
              <w:t>Маш их ачаалалтай</w:t>
            </w:r>
          </w:p>
        </w:tc>
        <w:tc>
          <w:tcPr>
            <w:tcW w:w="2282" w:type="dxa"/>
            <w:tcBorders>
              <w:top w:val="nil"/>
              <w:left w:val="nil"/>
              <w:bottom w:val="single" w:sz="4" w:space="0" w:color="000000"/>
              <w:right w:val="nil"/>
            </w:tcBorders>
            <w:hideMark/>
          </w:tcPr>
          <w:p w14:paraId="04349F79" w14:textId="77777777" w:rsidR="00ED37D8" w:rsidRPr="00ED37D8" w:rsidRDefault="00ED37D8" w:rsidP="00E8337B">
            <w:pPr>
              <w:spacing w:after="0" w:line="240" w:lineRule="auto"/>
              <w:jc w:val="center"/>
              <w:textAlignment w:val="center"/>
              <w:rPr>
                <w:rFonts w:ascii="Arial" w:eastAsia="Times New Roman" w:hAnsi="Arial" w:cs="Arial"/>
                <w:sz w:val="24"/>
                <w:szCs w:val="24"/>
                <w:lang w:val="en-US" w:eastAsia="ko-KR"/>
              </w:rPr>
            </w:pPr>
            <w:r w:rsidRPr="00ED37D8">
              <w:rPr>
                <w:rFonts w:ascii="Arial" w:eastAsia="Times New Roman" w:hAnsi="Arial" w:cs="Arial"/>
                <w:color w:val="000000" w:themeColor="text1"/>
                <w:kern w:val="24"/>
                <w:sz w:val="24"/>
                <w:szCs w:val="24"/>
                <w:lang w:val="en-US" w:eastAsia="ko-KR"/>
              </w:rPr>
              <w:t>61 - 88</w:t>
            </w:r>
          </w:p>
        </w:tc>
        <w:tc>
          <w:tcPr>
            <w:tcW w:w="2234" w:type="dxa"/>
            <w:tcBorders>
              <w:top w:val="nil"/>
              <w:left w:val="nil"/>
              <w:bottom w:val="single" w:sz="4" w:space="0" w:color="000000"/>
              <w:right w:val="nil"/>
            </w:tcBorders>
            <w:hideMark/>
          </w:tcPr>
          <w:p w14:paraId="71D69788" w14:textId="77777777" w:rsidR="00ED37D8" w:rsidRPr="00ED37D8" w:rsidRDefault="00ED37D8" w:rsidP="00E8337B">
            <w:pPr>
              <w:spacing w:after="0" w:line="240" w:lineRule="auto"/>
              <w:jc w:val="center"/>
              <w:textAlignment w:val="center"/>
              <w:rPr>
                <w:rFonts w:ascii="Arial" w:eastAsia="Times New Roman" w:hAnsi="Arial" w:cs="Arial"/>
                <w:sz w:val="24"/>
                <w:szCs w:val="24"/>
                <w:lang w:val="en-US" w:eastAsia="ko-KR"/>
              </w:rPr>
            </w:pPr>
            <w:r w:rsidRPr="00ED37D8">
              <w:rPr>
                <w:rFonts w:ascii="Arial" w:eastAsia="Times New Roman" w:hAnsi="Arial" w:cs="Arial"/>
                <w:color w:val="000000" w:themeColor="text1"/>
                <w:kern w:val="24"/>
                <w:sz w:val="24"/>
                <w:szCs w:val="24"/>
                <w:lang w:val="en-US" w:eastAsia="ko-KR"/>
              </w:rPr>
              <w:t>12 (17.1)</w:t>
            </w:r>
          </w:p>
        </w:tc>
      </w:tr>
    </w:tbl>
    <w:p w14:paraId="6060387D" w14:textId="7C20E808" w:rsidR="00ED37D8" w:rsidRPr="00646338" w:rsidRDefault="00ED37D8" w:rsidP="00ED37D8">
      <w:pPr>
        <w:spacing w:after="0" w:line="240" w:lineRule="auto"/>
        <w:jc w:val="both"/>
        <w:rPr>
          <w:rFonts w:ascii="Arial" w:eastAsia="Times New Roman" w:hAnsi="Arial" w:cs="Arial"/>
          <w:color w:val="000000" w:themeColor="text1"/>
          <w:kern w:val="24"/>
          <w:sz w:val="24"/>
          <w:szCs w:val="24"/>
          <w:lang w:val="mn-MN" w:eastAsia="ko-KR"/>
        </w:rPr>
      </w:pPr>
      <w:r w:rsidRPr="00ED37D8">
        <w:rPr>
          <w:rFonts w:ascii="Arial" w:eastAsia="Times New Roman" w:hAnsi="Arial" w:cs="Arial"/>
          <w:color w:val="000000" w:themeColor="text1"/>
          <w:kern w:val="24"/>
          <w:sz w:val="24"/>
          <w:szCs w:val="24"/>
          <w:lang w:val="mn-MN" w:eastAsia="ko-KR"/>
        </w:rPr>
        <w:t>Нийт эхчүүдийн 10.0 хувь нь ачаалалгүй, 90 хувь нь хүүхдийн асаргаатай холбоотой ачаалалтай байна.</w:t>
      </w:r>
    </w:p>
    <w:p w14:paraId="15727245" w14:textId="77777777" w:rsidR="006C2E7F" w:rsidRPr="00ED37D8" w:rsidRDefault="006C2E7F" w:rsidP="00ED37D8">
      <w:pPr>
        <w:spacing w:after="0" w:line="240" w:lineRule="auto"/>
        <w:jc w:val="both"/>
        <w:rPr>
          <w:rFonts w:ascii="Arial" w:eastAsia="Times New Roman" w:hAnsi="Arial" w:cs="Arial"/>
          <w:color w:val="000000" w:themeColor="text1"/>
          <w:kern w:val="24"/>
          <w:sz w:val="24"/>
          <w:szCs w:val="24"/>
          <w:lang w:val="mn-MN" w:eastAsia="ko-KR"/>
        </w:rPr>
      </w:pPr>
    </w:p>
    <w:p w14:paraId="6663EB13" w14:textId="77777777" w:rsidR="00ED37D8" w:rsidRPr="00ED37D8" w:rsidRDefault="00ED37D8" w:rsidP="00ED37D8">
      <w:pPr>
        <w:spacing w:after="0" w:line="240" w:lineRule="auto"/>
        <w:rPr>
          <w:rFonts w:ascii="Arial" w:eastAsiaTheme="minorEastAsia" w:hAnsi="Arial" w:cs="Arial"/>
          <w:b/>
          <w:sz w:val="24"/>
          <w:szCs w:val="24"/>
          <w:lang w:val="mn-MN" w:eastAsia="ko-KR"/>
        </w:rPr>
      </w:pPr>
      <w:bookmarkStart w:id="5" w:name="_Toc102937204"/>
      <w:r w:rsidRPr="00ED37D8">
        <w:rPr>
          <w:rFonts w:ascii="Arial" w:eastAsiaTheme="minorEastAsia" w:hAnsi="Arial" w:cs="Arial"/>
          <w:b/>
          <w:sz w:val="24"/>
          <w:szCs w:val="24"/>
          <w:lang w:val="mn-MN" w:eastAsia="ko-KR"/>
        </w:rPr>
        <w:t>Е. Тархины саа өвчтэй хүүхэдтэй эхчүүдийн амьдралын чанар, сэтгэлийн гутрал, ачаалал хоорондын хамаарал</w:t>
      </w:r>
    </w:p>
    <w:bookmarkEnd w:id="5"/>
    <w:p w14:paraId="223E25AD" w14:textId="47D65E93" w:rsidR="00ED37D8" w:rsidRPr="00ED37D8" w:rsidRDefault="00ED37D8" w:rsidP="00470A15">
      <w:pPr>
        <w:spacing w:after="0" w:line="240" w:lineRule="auto"/>
        <w:ind w:firstLine="720"/>
        <w:jc w:val="both"/>
        <w:rPr>
          <w:rFonts w:ascii="Arial" w:hAnsi="Arial" w:cs="Arial"/>
          <w:bCs/>
          <w:iCs/>
          <w:color w:val="000000" w:themeColor="text1"/>
          <w:sz w:val="24"/>
          <w:szCs w:val="24"/>
          <w:lang w:val="mn-MN"/>
        </w:rPr>
      </w:pPr>
      <w:r w:rsidRPr="00ED37D8">
        <w:rPr>
          <w:rFonts w:ascii="Arial" w:hAnsi="Arial" w:cs="Arial"/>
          <w:bCs/>
          <w:iCs/>
          <w:color w:val="000000" w:themeColor="text1"/>
          <w:sz w:val="24"/>
          <w:szCs w:val="24"/>
          <w:lang w:val="mn-MN"/>
        </w:rPr>
        <w:t>Тархины саа өвчтэй хүүхэдтэй эхчүүдийн амьдралын чанар ба эхийн сэтгэл гутрал, ачаалал хоорондын хамаарлыг пирсоны</w:t>
      </w:r>
      <w:r w:rsidR="00906A96">
        <w:rPr>
          <w:rFonts w:ascii="Arial" w:hAnsi="Arial" w:cs="Arial"/>
          <w:bCs/>
          <w:iCs/>
          <w:color w:val="000000" w:themeColor="text1"/>
          <w:sz w:val="24"/>
          <w:szCs w:val="24"/>
          <w:lang w:val="mn-MN"/>
        </w:rPr>
        <w:t xml:space="preserve"> </w:t>
      </w:r>
      <w:r w:rsidRPr="00ED37D8">
        <w:rPr>
          <w:rFonts w:ascii="Arial" w:eastAsia="Times New Roman" w:hAnsi="Arial" w:cs="Arial"/>
          <w:iCs/>
          <w:color w:val="000000" w:themeColor="text1"/>
          <w:sz w:val="24"/>
          <w:szCs w:val="24"/>
          <w:lang w:val="mn-MN" w:eastAsia="mn-MN"/>
        </w:rPr>
        <w:t>корреляцийн</w:t>
      </w:r>
      <w:r w:rsidRPr="00ED37D8">
        <w:rPr>
          <w:rFonts w:ascii="Arial" w:hAnsi="Arial" w:cs="Arial"/>
          <w:bCs/>
          <w:iCs/>
          <w:color w:val="000000" w:themeColor="text1"/>
          <w:sz w:val="24"/>
          <w:szCs w:val="24"/>
          <w:lang w:val="mn-MN"/>
        </w:rPr>
        <w:t xml:space="preserve"> шинжилгээ хийж үр дүнг хүснэгт </w:t>
      </w:r>
      <w:r w:rsidRPr="00ED37D8">
        <w:rPr>
          <w:rFonts w:ascii="Arial" w:hAnsi="Arial" w:cs="Arial"/>
          <w:bCs/>
          <w:iCs/>
          <w:color w:val="000000" w:themeColor="text1"/>
          <w:sz w:val="24"/>
          <w:szCs w:val="24"/>
          <w:lang w:val="en-US"/>
        </w:rPr>
        <w:t>4</w:t>
      </w:r>
      <w:r w:rsidRPr="00ED37D8">
        <w:rPr>
          <w:rFonts w:ascii="Arial" w:hAnsi="Arial" w:cs="Arial"/>
          <w:bCs/>
          <w:iCs/>
          <w:color w:val="000000" w:themeColor="text1"/>
          <w:sz w:val="24"/>
          <w:szCs w:val="24"/>
          <w:lang w:val="mn-MN"/>
        </w:rPr>
        <w:t>.</w:t>
      </w:r>
      <w:r w:rsidRPr="00ED37D8">
        <w:rPr>
          <w:rFonts w:ascii="Arial" w:hAnsi="Arial" w:cs="Arial"/>
          <w:bCs/>
          <w:iCs/>
          <w:color w:val="000000" w:themeColor="text1"/>
          <w:sz w:val="24"/>
          <w:szCs w:val="24"/>
          <w:lang w:val="en-US"/>
        </w:rPr>
        <w:t>5</w:t>
      </w:r>
      <w:r w:rsidRPr="00ED37D8">
        <w:rPr>
          <w:rFonts w:ascii="Arial" w:hAnsi="Arial" w:cs="Arial"/>
          <w:bCs/>
          <w:iCs/>
          <w:color w:val="000000" w:themeColor="text1"/>
          <w:sz w:val="24"/>
          <w:szCs w:val="24"/>
          <w:lang w:val="mn-MN"/>
        </w:rPr>
        <w:t>-д үзүүлэв</w:t>
      </w:r>
    </w:p>
    <w:p w14:paraId="4538154B" w14:textId="77777777" w:rsidR="00ED37D8" w:rsidRPr="00ED37D8" w:rsidRDefault="00ED37D8" w:rsidP="00B035C6">
      <w:pPr>
        <w:spacing w:after="0" w:line="240" w:lineRule="auto"/>
        <w:rPr>
          <w:rFonts w:ascii="Arial" w:hAnsi="Arial" w:cs="Arial"/>
          <w:iCs/>
          <w:color w:val="000000" w:themeColor="text1"/>
          <w:sz w:val="24"/>
          <w:szCs w:val="24"/>
          <w:lang w:val="mn-MN"/>
        </w:rPr>
      </w:pPr>
      <w:r w:rsidRPr="00ED37D8">
        <w:rPr>
          <w:rFonts w:ascii="Arial" w:hAnsi="Arial" w:cs="Arial"/>
          <w:bCs/>
          <w:iCs/>
          <w:color w:val="000000" w:themeColor="text1"/>
          <w:sz w:val="24"/>
          <w:szCs w:val="24"/>
          <w:lang w:val="mn-MN"/>
        </w:rPr>
        <w:t>Хүснэгт</w:t>
      </w:r>
      <w:r w:rsidRPr="00ED37D8">
        <w:rPr>
          <w:rFonts w:ascii="Arial" w:hAnsi="Arial" w:cs="Arial"/>
          <w:bCs/>
          <w:iCs/>
          <w:color w:val="000000" w:themeColor="text1"/>
          <w:sz w:val="24"/>
          <w:szCs w:val="24"/>
          <w:lang w:val="en-US"/>
        </w:rPr>
        <w:t xml:space="preserve"> </w:t>
      </w:r>
      <w:r w:rsidRPr="00ED37D8">
        <w:rPr>
          <w:rFonts w:ascii="Arial" w:hAnsi="Arial" w:cs="Arial"/>
          <w:bCs/>
          <w:iCs/>
          <w:color w:val="000000" w:themeColor="text1"/>
          <w:sz w:val="24"/>
          <w:szCs w:val="24"/>
        </w:rPr>
        <w:t>4</w:t>
      </w:r>
      <w:r w:rsidRPr="00ED37D8">
        <w:rPr>
          <w:rFonts w:ascii="Arial" w:hAnsi="Arial" w:cs="Arial"/>
          <w:bCs/>
          <w:iCs/>
          <w:color w:val="000000" w:themeColor="text1"/>
          <w:sz w:val="24"/>
          <w:szCs w:val="24"/>
          <w:lang w:val="mn-MN"/>
        </w:rPr>
        <w:t>.</w:t>
      </w:r>
      <w:r w:rsidRPr="00ED37D8">
        <w:rPr>
          <w:rFonts w:ascii="Arial" w:hAnsi="Arial" w:cs="Arial"/>
          <w:bCs/>
          <w:iCs/>
          <w:color w:val="000000" w:themeColor="text1"/>
          <w:sz w:val="24"/>
          <w:szCs w:val="24"/>
        </w:rPr>
        <w:t xml:space="preserve">5 </w:t>
      </w:r>
      <w:r w:rsidRPr="00ED37D8">
        <w:rPr>
          <w:rFonts w:ascii="Arial" w:hAnsi="Arial" w:cs="Arial"/>
          <w:iCs/>
          <w:color w:val="000000" w:themeColor="text1"/>
          <w:sz w:val="24"/>
          <w:szCs w:val="24"/>
          <w:lang w:val="mn-MN"/>
        </w:rPr>
        <w:t>Эхчүүдийн амьдралын чанар, сэтгэл гутрал, ачаалал хоорондын хамаарал</w:t>
      </w:r>
    </w:p>
    <w:tbl>
      <w:tblPr>
        <w:tblW w:w="9013" w:type="dxa"/>
        <w:tblLook w:val="04A0" w:firstRow="1" w:lastRow="0" w:firstColumn="1" w:lastColumn="0" w:noHBand="0" w:noVBand="1"/>
      </w:tblPr>
      <w:tblGrid>
        <w:gridCol w:w="975"/>
        <w:gridCol w:w="2584"/>
        <w:gridCol w:w="1818"/>
        <w:gridCol w:w="1818"/>
        <w:gridCol w:w="1818"/>
      </w:tblGrid>
      <w:tr w:rsidR="00ED37D8" w:rsidRPr="00ED37D8" w14:paraId="0A115B6E" w14:textId="77777777" w:rsidTr="00C24DB6">
        <w:trPr>
          <w:trHeight w:val="273"/>
        </w:trPr>
        <w:tc>
          <w:tcPr>
            <w:tcW w:w="975" w:type="dxa"/>
            <w:tcBorders>
              <w:top w:val="single" w:sz="4" w:space="0" w:color="000000"/>
              <w:left w:val="nil"/>
              <w:bottom w:val="single" w:sz="4" w:space="0" w:color="000000"/>
              <w:right w:val="nil"/>
            </w:tcBorders>
          </w:tcPr>
          <w:p w14:paraId="1395C7F9" w14:textId="77777777" w:rsidR="00ED37D8" w:rsidRPr="00ED37D8" w:rsidRDefault="00ED37D8" w:rsidP="00ED37D8">
            <w:pPr>
              <w:keepNext/>
              <w:spacing w:after="0" w:line="240" w:lineRule="auto"/>
              <w:jc w:val="center"/>
              <w:outlineLvl w:val="0"/>
              <w:rPr>
                <w:rFonts w:ascii="Arial" w:eastAsia="Times New Roman" w:hAnsi="Arial" w:cs="Arial"/>
                <w:bCs/>
                <w:kern w:val="32"/>
                <w:sz w:val="24"/>
                <w:szCs w:val="24"/>
                <w:lang w:val="mn-MN"/>
              </w:rPr>
            </w:pPr>
          </w:p>
        </w:tc>
        <w:tc>
          <w:tcPr>
            <w:tcW w:w="2584" w:type="dxa"/>
            <w:tcBorders>
              <w:top w:val="single" w:sz="4" w:space="0" w:color="000000"/>
              <w:left w:val="nil"/>
              <w:bottom w:val="single" w:sz="4" w:space="0" w:color="000000"/>
              <w:right w:val="nil"/>
            </w:tcBorders>
          </w:tcPr>
          <w:p w14:paraId="74255A3E" w14:textId="77777777" w:rsidR="00ED37D8" w:rsidRPr="00ED37D8" w:rsidRDefault="00ED37D8" w:rsidP="00ED37D8">
            <w:pPr>
              <w:keepNext/>
              <w:spacing w:after="0" w:line="240" w:lineRule="auto"/>
              <w:jc w:val="center"/>
              <w:outlineLvl w:val="0"/>
              <w:rPr>
                <w:rFonts w:ascii="Arial" w:eastAsia="Times New Roman" w:hAnsi="Arial" w:cs="Arial"/>
                <w:bCs/>
                <w:kern w:val="32"/>
                <w:sz w:val="24"/>
                <w:szCs w:val="24"/>
                <w:lang w:val="mn-MN"/>
              </w:rPr>
            </w:pPr>
          </w:p>
        </w:tc>
        <w:tc>
          <w:tcPr>
            <w:tcW w:w="1818" w:type="dxa"/>
            <w:tcBorders>
              <w:top w:val="single" w:sz="4" w:space="0" w:color="000000"/>
              <w:left w:val="nil"/>
              <w:bottom w:val="single" w:sz="4" w:space="0" w:color="000000"/>
              <w:right w:val="nil"/>
            </w:tcBorders>
            <w:hideMark/>
          </w:tcPr>
          <w:p w14:paraId="580404F7" w14:textId="77777777" w:rsidR="00ED37D8" w:rsidRPr="00ED37D8" w:rsidRDefault="00ED37D8" w:rsidP="00ED37D8">
            <w:pPr>
              <w:keepNext/>
              <w:spacing w:after="0" w:line="240" w:lineRule="auto"/>
              <w:jc w:val="center"/>
              <w:outlineLvl w:val="0"/>
              <w:rPr>
                <w:rFonts w:ascii="Arial" w:eastAsia="Times New Roman" w:hAnsi="Arial" w:cs="Arial"/>
                <w:b/>
                <w:bCs/>
                <w:kern w:val="32"/>
                <w:sz w:val="24"/>
                <w:szCs w:val="24"/>
                <w:lang w:val="mn-MN"/>
              </w:rPr>
            </w:pPr>
            <w:bookmarkStart w:id="6" w:name="_Toc102937205"/>
            <w:r w:rsidRPr="00ED37D8">
              <w:rPr>
                <w:rFonts w:ascii="Arial" w:eastAsia="Times New Roman" w:hAnsi="Arial" w:cs="Arial"/>
                <w:b/>
                <w:bCs/>
                <w:kern w:val="32"/>
                <w:sz w:val="24"/>
                <w:szCs w:val="24"/>
                <w:lang w:val="mn-MN"/>
              </w:rPr>
              <w:t>1</w:t>
            </w:r>
            <w:bookmarkEnd w:id="6"/>
          </w:p>
        </w:tc>
        <w:tc>
          <w:tcPr>
            <w:tcW w:w="1818" w:type="dxa"/>
            <w:tcBorders>
              <w:top w:val="single" w:sz="4" w:space="0" w:color="000000"/>
              <w:left w:val="nil"/>
              <w:bottom w:val="single" w:sz="4" w:space="0" w:color="000000"/>
              <w:right w:val="nil"/>
            </w:tcBorders>
            <w:hideMark/>
          </w:tcPr>
          <w:p w14:paraId="2D3F6F18" w14:textId="77777777" w:rsidR="00ED37D8" w:rsidRPr="00ED37D8" w:rsidRDefault="00ED37D8" w:rsidP="00ED37D8">
            <w:pPr>
              <w:keepNext/>
              <w:spacing w:after="0" w:line="240" w:lineRule="auto"/>
              <w:jc w:val="center"/>
              <w:outlineLvl w:val="0"/>
              <w:rPr>
                <w:rFonts w:ascii="Arial" w:eastAsia="Times New Roman" w:hAnsi="Arial" w:cs="Arial"/>
                <w:b/>
                <w:bCs/>
                <w:kern w:val="32"/>
                <w:sz w:val="24"/>
                <w:szCs w:val="24"/>
                <w:lang w:val="mn-MN"/>
              </w:rPr>
            </w:pPr>
            <w:bookmarkStart w:id="7" w:name="_Toc102937206"/>
            <w:r w:rsidRPr="00ED37D8">
              <w:rPr>
                <w:rFonts w:ascii="Arial" w:eastAsia="Times New Roman" w:hAnsi="Arial" w:cs="Arial"/>
                <w:b/>
                <w:bCs/>
                <w:kern w:val="32"/>
                <w:sz w:val="24"/>
                <w:szCs w:val="24"/>
                <w:lang w:val="mn-MN"/>
              </w:rPr>
              <w:t>2</w:t>
            </w:r>
            <w:bookmarkEnd w:id="7"/>
          </w:p>
        </w:tc>
        <w:tc>
          <w:tcPr>
            <w:tcW w:w="1818" w:type="dxa"/>
            <w:tcBorders>
              <w:top w:val="single" w:sz="4" w:space="0" w:color="000000"/>
              <w:left w:val="nil"/>
              <w:bottom w:val="single" w:sz="4" w:space="0" w:color="000000"/>
              <w:right w:val="nil"/>
            </w:tcBorders>
            <w:hideMark/>
          </w:tcPr>
          <w:p w14:paraId="7595ACC1" w14:textId="77777777" w:rsidR="00ED37D8" w:rsidRPr="00ED37D8" w:rsidRDefault="00ED37D8" w:rsidP="00ED37D8">
            <w:pPr>
              <w:keepNext/>
              <w:spacing w:after="0" w:line="240" w:lineRule="auto"/>
              <w:jc w:val="center"/>
              <w:outlineLvl w:val="0"/>
              <w:rPr>
                <w:rFonts w:ascii="Arial" w:eastAsia="Times New Roman" w:hAnsi="Arial" w:cs="Arial"/>
                <w:b/>
                <w:bCs/>
                <w:kern w:val="32"/>
                <w:sz w:val="24"/>
                <w:szCs w:val="24"/>
                <w:lang w:val="mn-MN"/>
              </w:rPr>
            </w:pPr>
            <w:bookmarkStart w:id="8" w:name="_Toc102937207"/>
            <w:r w:rsidRPr="00ED37D8">
              <w:rPr>
                <w:rFonts w:ascii="Arial" w:eastAsia="Times New Roman" w:hAnsi="Arial" w:cs="Arial"/>
                <w:b/>
                <w:bCs/>
                <w:kern w:val="32"/>
                <w:sz w:val="24"/>
                <w:szCs w:val="24"/>
                <w:lang w:val="mn-MN"/>
              </w:rPr>
              <w:t>3</w:t>
            </w:r>
            <w:bookmarkEnd w:id="8"/>
          </w:p>
        </w:tc>
      </w:tr>
      <w:tr w:rsidR="00ED37D8" w:rsidRPr="00ED37D8" w14:paraId="20D2307F" w14:textId="77777777" w:rsidTr="00C24DB6">
        <w:trPr>
          <w:trHeight w:val="279"/>
        </w:trPr>
        <w:tc>
          <w:tcPr>
            <w:tcW w:w="975" w:type="dxa"/>
            <w:tcBorders>
              <w:top w:val="single" w:sz="4" w:space="0" w:color="000000"/>
              <w:left w:val="nil"/>
              <w:bottom w:val="nil"/>
              <w:right w:val="nil"/>
            </w:tcBorders>
            <w:hideMark/>
          </w:tcPr>
          <w:p w14:paraId="56ED536A" w14:textId="77777777" w:rsidR="00ED37D8" w:rsidRPr="00ED37D8" w:rsidRDefault="00ED37D8" w:rsidP="00ED37D8">
            <w:pPr>
              <w:keepNext/>
              <w:spacing w:after="0" w:line="240" w:lineRule="auto"/>
              <w:jc w:val="center"/>
              <w:outlineLvl w:val="0"/>
              <w:rPr>
                <w:rFonts w:ascii="Arial" w:eastAsia="Times New Roman" w:hAnsi="Arial" w:cs="Arial"/>
                <w:b/>
                <w:bCs/>
                <w:kern w:val="32"/>
                <w:sz w:val="24"/>
                <w:szCs w:val="24"/>
                <w:lang w:val="mn-MN"/>
              </w:rPr>
            </w:pPr>
            <w:bookmarkStart w:id="9" w:name="_Toc102937208"/>
            <w:r w:rsidRPr="00ED37D8">
              <w:rPr>
                <w:rFonts w:ascii="Arial" w:eastAsia="Times New Roman" w:hAnsi="Arial" w:cs="Arial"/>
                <w:b/>
                <w:bCs/>
                <w:kern w:val="32"/>
                <w:sz w:val="24"/>
                <w:szCs w:val="24"/>
                <w:lang w:val="mn-MN"/>
              </w:rPr>
              <w:t>1</w:t>
            </w:r>
            <w:bookmarkEnd w:id="9"/>
          </w:p>
        </w:tc>
        <w:tc>
          <w:tcPr>
            <w:tcW w:w="2584" w:type="dxa"/>
            <w:tcBorders>
              <w:top w:val="single" w:sz="4" w:space="0" w:color="000000"/>
              <w:left w:val="nil"/>
              <w:bottom w:val="nil"/>
              <w:right w:val="nil"/>
            </w:tcBorders>
            <w:hideMark/>
          </w:tcPr>
          <w:p w14:paraId="69A5FC25" w14:textId="77777777" w:rsidR="00ED37D8" w:rsidRPr="00ED37D8" w:rsidRDefault="00ED37D8" w:rsidP="00ED37D8">
            <w:pPr>
              <w:keepNext/>
              <w:spacing w:after="0" w:line="240" w:lineRule="auto"/>
              <w:outlineLvl w:val="0"/>
              <w:rPr>
                <w:rFonts w:ascii="Arial" w:eastAsia="Times New Roman" w:hAnsi="Arial" w:cs="Arial"/>
                <w:bCs/>
                <w:kern w:val="32"/>
                <w:sz w:val="24"/>
                <w:szCs w:val="24"/>
                <w:lang w:val="mn-MN"/>
              </w:rPr>
            </w:pPr>
            <w:bookmarkStart w:id="10" w:name="_Toc102937209"/>
            <w:r w:rsidRPr="00ED37D8">
              <w:rPr>
                <w:rFonts w:ascii="Arial" w:eastAsia="Times New Roman" w:hAnsi="Arial" w:cs="Arial"/>
                <w:bCs/>
                <w:kern w:val="32"/>
                <w:sz w:val="24"/>
                <w:szCs w:val="24"/>
                <w:lang w:val="mn-MN"/>
              </w:rPr>
              <w:t>Амьдралын чанар</w:t>
            </w:r>
            <w:bookmarkEnd w:id="10"/>
          </w:p>
        </w:tc>
        <w:tc>
          <w:tcPr>
            <w:tcW w:w="1818" w:type="dxa"/>
            <w:tcBorders>
              <w:top w:val="single" w:sz="4" w:space="0" w:color="000000"/>
              <w:left w:val="nil"/>
              <w:bottom w:val="nil"/>
              <w:right w:val="nil"/>
            </w:tcBorders>
            <w:hideMark/>
          </w:tcPr>
          <w:p w14:paraId="1FC71433" w14:textId="77777777" w:rsidR="00ED37D8" w:rsidRPr="00ED37D8" w:rsidRDefault="00ED37D8" w:rsidP="00ED37D8">
            <w:pPr>
              <w:keepNext/>
              <w:spacing w:after="0" w:line="240" w:lineRule="auto"/>
              <w:jc w:val="center"/>
              <w:outlineLvl w:val="0"/>
              <w:rPr>
                <w:rFonts w:ascii="Arial" w:eastAsia="Times New Roman" w:hAnsi="Arial" w:cs="Arial"/>
                <w:bCs/>
                <w:kern w:val="32"/>
                <w:sz w:val="24"/>
                <w:szCs w:val="24"/>
                <w:lang w:val="mn-MN"/>
              </w:rPr>
            </w:pPr>
            <w:bookmarkStart w:id="11" w:name="_Toc102937210"/>
            <w:r w:rsidRPr="00ED37D8">
              <w:rPr>
                <w:rFonts w:ascii="Arial" w:eastAsia="Times New Roman" w:hAnsi="Arial" w:cs="Arial"/>
                <w:bCs/>
                <w:kern w:val="32"/>
                <w:sz w:val="24"/>
                <w:szCs w:val="24"/>
                <w:lang w:val="mn-MN"/>
              </w:rPr>
              <w:t>1</w:t>
            </w:r>
            <w:bookmarkEnd w:id="11"/>
          </w:p>
        </w:tc>
        <w:tc>
          <w:tcPr>
            <w:tcW w:w="1818" w:type="dxa"/>
            <w:tcBorders>
              <w:top w:val="single" w:sz="4" w:space="0" w:color="000000"/>
              <w:left w:val="nil"/>
              <w:bottom w:val="nil"/>
              <w:right w:val="nil"/>
            </w:tcBorders>
            <w:hideMark/>
          </w:tcPr>
          <w:p w14:paraId="335EAC90" w14:textId="77777777" w:rsidR="00ED37D8" w:rsidRPr="00ED37D8" w:rsidRDefault="00ED37D8" w:rsidP="00ED37D8">
            <w:pPr>
              <w:keepNext/>
              <w:spacing w:after="0" w:line="240" w:lineRule="auto"/>
              <w:jc w:val="center"/>
              <w:outlineLvl w:val="0"/>
              <w:rPr>
                <w:rFonts w:ascii="Arial" w:eastAsia="Times New Roman" w:hAnsi="Arial" w:cs="Arial"/>
                <w:bCs/>
                <w:kern w:val="32"/>
                <w:sz w:val="24"/>
                <w:szCs w:val="24"/>
                <w:lang w:val="mn-MN"/>
              </w:rPr>
            </w:pPr>
            <w:bookmarkStart w:id="12" w:name="_Toc102937211"/>
            <w:r w:rsidRPr="00ED37D8">
              <w:rPr>
                <w:rFonts w:ascii="Arial" w:eastAsia="Times New Roman" w:hAnsi="Arial" w:cs="Arial"/>
                <w:bCs/>
                <w:kern w:val="32"/>
                <w:sz w:val="24"/>
                <w:szCs w:val="24"/>
                <w:lang w:val="mn-MN"/>
              </w:rPr>
              <w:t>-0.649**</w:t>
            </w:r>
            <w:bookmarkEnd w:id="12"/>
          </w:p>
        </w:tc>
        <w:tc>
          <w:tcPr>
            <w:tcW w:w="1818" w:type="dxa"/>
            <w:tcBorders>
              <w:top w:val="single" w:sz="4" w:space="0" w:color="000000"/>
              <w:left w:val="nil"/>
              <w:bottom w:val="nil"/>
              <w:right w:val="nil"/>
            </w:tcBorders>
            <w:hideMark/>
          </w:tcPr>
          <w:p w14:paraId="520EE774" w14:textId="77777777" w:rsidR="00ED37D8" w:rsidRPr="00ED37D8" w:rsidRDefault="00ED37D8" w:rsidP="00ED37D8">
            <w:pPr>
              <w:keepNext/>
              <w:spacing w:after="0" w:line="240" w:lineRule="auto"/>
              <w:jc w:val="center"/>
              <w:outlineLvl w:val="0"/>
              <w:rPr>
                <w:rFonts w:ascii="Arial" w:eastAsia="Times New Roman" w:hAnsi="Arial" w:cs="Arial"/>
                <w:bCs/>
                <w:kern w:val="32"/>
                <w:sz w:val="24"/>
                <w:szCs w:val="24"/>
                <w:lang w:val="mn-MN"/>
              </w:rPr>
            </w:pPr>
            <w:bookmarkStart w:id="13" w:name="_Toc102937212"/>
            <w:r w:rsidRPr="00ED37D8">
              <w:rPr>
                <w:rFonts w:ascii="Arial" w:eastAsia="Times New Roman" w:hAnsi="Arial" w:cs="Arial"/>
                <w:bCs/>
                <w:kern w:val="32"/>
                <w:sz w:val="24"/>
                <w:szCs w:val="24"/>
                <w:lang w:val="mn-MN"/>
              </w:rPr>
              <w:t>-0.509**</w:t>
            </w:r>
            <w:bookmarkEnd w:id="13"/>
          </w:p>
        </w:tc>
      </w:tr>
      <w:tr w:rsidR="00ED37D8" w:rsidRPr="00ED37D8" w14:paraId="61FD8443" w14:textId="77777777" w:rsidTr="00C24DB6">
        <w:trPr>
          <w:trHeight w:val="464"/>
        </w:trPr>
        <w:tc>
          <w:tcPr>
            <w:tcW w:w="975" w:type="dxa"/>
            <w:hideMark/>
          </w:tcPr>
          <w:p w14:paraId="3A9B4C6F" w14:textId="77777777" w:rsidR="00ED37D8" w:rsidRPr="00ED37D8" w:rsidRDefault="00ED37D8" w:rsidP="00ED37D8">
            <w:pPr>
              <w:keepNext/>
              <w:spacing w:after="0" w:line="240" w:lineRule="auto"/>
              <w:jc w:val="center"/>
              <w:outlineLvl w:val="0"/>
              <w:rPr>
                <w:rFonts w:ascii="Arial" w:eastAsia="Times New Roman" w:hAnsi="Arial" w:cs="Arial"/>
                <w:b/>
                <w:bCs/>
                <w:kern w:val="32"/>
                <w:sz w:val="24"/>
                <w:szCs w:val="24"/>
                <w:lang w:val="mn-MN"/>
              </w:rPr>
            </w:pPr>
            <w:bookmarkStart w:id="14" w:name="_Toc102937213"/>
            <w:r w:rsidRPr="00ED37D8">
              <w:rPr>
                <w:rFonts w:ascii="Arial" w:eastAsia="Times New Roman" w:hAnsi="Arial" w:cs="Arial"/>
                <w:b/>
                <w:bCs/>
                <w:kern w:val="32"/>
                <w:sz w:val="24"/>
                <w:szCs w:val="24"/>
                <w:lang w:val="mn-MN"/>
              </w:rPr>
              <w:t>2</w:t>
            </w:r>
            <w:bookmarkEnd w:id="14"/>
          </w:p>
        </w:tc>
        <w:tc>
          <w:tcPr>
            <w:tcW w:w="2584" w:type="dxa"/>
            <w:hideMark/>
          </w:tcPr>
          <w:p w14:paraId="72CFFF0F" w14:textId="77777777" w:rsidR="00ED37D8" w:rsidRPr="00ED37D8" w:rsidRDefault="00ED37D8" w:rsidP="00ED37D8">
            <w:pPr>
              <w:keepNext/>
              <w:spacing w:after="0" w:line="240" w:lineRule="auto"/>
              <w:outlineLvl w:val="0"/>
              <w:rPr>
                <w:rFonts w:ascii="Arial" w:eastAsia="Times New Roman" w:hAnsi="Arial" w:cs="Arial"/>
                <w:bCs/>
                <w:kern w:val="32"/>
                <w:sz w:val="24"/>
                <w:szCs w:val="24"/>
                <w:lang w:val="mn-MN"/>
              </w:rPr>
            </w:pPr>
            <w:bookmarkStart w:id="15" w:name="_Toc102937214"/>
            <w:r w:rsidRPr="00ED37D8">
              <w:rPr>
                <w:rFonts w:ascii="Arial" w:eastAsia="Times New Roman" w:hAnsi="Arial" w:cs="Arial"/>
                <w:bCs/>
                <w:kern w:val="32"/>
                <w:sz w:val="24"/>
                <w:szCs w:val="24"/>
                <w:lang w:val="mn-MN"/>
              </w:rPr>
              <w:t>Эхийн сэтгэл гутрал</w:t>
            </w:r>
            <w:bookmarkEnd w:id="15"/>
          </w:p>
        </w:tc>
        <w:tc>
          <w:tcPr>
            <w:tcW w:w="1818" w:type="dxa"/>
          </w:tcPr>
          <w:p w14:paraId="3078E041" w14:textId="77777777" w:rsidR="00ED37D8" w:rsidRPr="00ED37D8" w:rsidRDefault="00ED37D8" w:rsidP="00ED37D8">
            <w:pPr>
              <w:keepNext/>
              <w:spacing w:after="0" w:line="240" w:lineRule="auto"/>
              <w:jc w:val="center"/>
              <w:outlineLvl w:val="0"/>
              <w:rPr>
                <w:rFonts w:ascii="Arial" w:eastAsia="Times New Roman" w:hAnsi="Arial" w:cs="Arial"/>
                <w:bCs/>
                <w:kern w:val="32"/>
                <w:sz w:val="24"/>
                <w:szCs w:val="24"/>
                <w:lang w:val="mn-MN"/>
              </w:rPr>
            </w:pPr>
          </w:p>
        </w:tc>
        <w:tc>
          <w:tcPr>
            <w:tcW w:w="1818" w:type="dxa"/>
            <w:hideMark/>
          </w:tcPr>
          <w:p w14:paraId="283FF68E" w14:textId="77777777" w:rsidR="00ED37D8" w:rsidRPr="00ED37D8" w:rsidRDefault="00ED37D8" w:rsidP="00ED37D8">
            <w:pPr>
              <w:keepNext/>
              <w:spacing w:after="0" w:line="240" w:lineRule="auto"/>
              <w:jc w:val="center"/>
              <w:outlineLvl w:val="0"/>
              <w:rPr>
                <w:rFonts w:ascii="Arial" w:eastAsia="Times New Roman" w:hAnsi="Arial" w:cs="Arial"/>
                <w:bCs/>
                <w:kern w:val="32"/>
                <w:sz w:val="24"/>
                <w:szCs w:val="24"/>
                <w:lang w:val="mn-MN"/>
              </w:rPr>
            </w:pPr>
            <w:bookmarkStart w:id="16" w:name="_Toc102937215"/>
            <w:r w:rsidRPr="00ED37D8">
              <w:rPr>
                <w:rFonts w:ascii="Arial" w:eastAsia="Times New Roman" w:hAnsi="Arial" w:cs="Arial"/>
                <w:bCs/>
                <w:kern w:val="32"/>
                <w:sz w:val="24"/>
                <w:szCs w:val="24"/>
                <w:lang w:val="mn-MN"/>
              </w:rPr>
              <w:t>1</w:t>
            </w:r>
            <w:bookmarkEnd w:id="16"/>
          </w:p>
        </w:tc>
        <w:tc>
          <w:tcPr>
            <w:tcW w:w="1818" w:type="dxa"/>
            <w:hideMark/>
          </w:tcPr>
          <w:p w14:paraId="38E2705D" w14:textId="77777777" w:rsidR="00ED37D8" w:rsidRPr="00ED37D8" w:rsidRDefault="00ED37D8" w:rsidP="00ED37D8">
            <w:pPr>
              <w:keepNext/>
              <w:spacing w:after="0" w:line="240" w:lineRule="auto"/>
              <w:jc w:val="center"/>
              <w:outlineLvl w:val="0"/>
              <w:rPr>
                <w:rFonts w:ascii="Arial" w:eastAsia="Times New Roman" w:hAnsi="Arial" w:cs="Arial"/>
                <w:bCs/>
                <w:kern w:val="32"/>
                <w:sz w:val="24"/>
                <w:szCs w:val="24"/>
                <w:lang w:val="mn-MN"/>
              </w:rPr>
            </w:pPr>
            <w:bookmarkStart w:id="17" w:name="_Toc102937216"/>
            <w:r w:rsidRPr="00ED37D8">
              <w:rPr>
                <w:rFonts w:ascii="Arial" w:eastAsia="Times New Roman" w:hAnsi="Arial" w:cs="Arial"/>
                <w:bCs/>
                <w:kern w:val="32"/>
                <w:sz w:val="24"/>
                <w:szCs w:val="24"/>
                <w:lang w:val="mn-MN"/>
              </w:rPr>
              <w:t>0.484**</w:t>
            </w:r>
            <w:bookmarkEnd w:id="17"/>
          </w:p>
        </w:tc>
      </w:tr>
      <w:tr w:rsidR="00ED37D8" w:rsidRPr="00ED37D8" w14:paraId="02955297" w14:textId="77777777" w:rsidTr="00C24DB6">
        <w:trPr>
          <w:trHeight w:val="273"/>
        </w:trPr>
        <w:tc>
          <w:tcPr>
            <w:tcW w:w="975" w:type="dxa"/>
            <w:tcBorders>
              <w:top w:val="nil"/>
              <w:left w:val="nil"/>
              <w:bottom w:val="single" w:sz="4" w:space="0" w:color="000000"/>
              <w:right w:val="nil"/>
            </w:tcBorders>
            <w:hideMark/>
          </w:tcPr>
          <w:p w14:paraId="55C7EE6E" w14:textId="77777777" w:rsidR="00ED37D8" w:rsidRPr="00ED37D8" w:rsidRDefault="00ED37D8" w:rsidP="00ED37D8">
            <w:pPr>
              <w:keepNext/>
              <w:spacing w:after="0" w:line="240" w:lineRule="auto"/>
              <w:jc w:val="center"/>
              <w:outlineLvl w:val="0"/>
              <w:rPr>
                <w:rFonts w:ascii="Arial" w:eastAsia="Times New Roman" w:hAnsi="Arial" w:cs="Arial"/>
                <w:b/>
                <w:bCs/>
                <w:kern w:val="32"/>
                <w:sz w:val="24"/>
                <w:szCs w:val="24"/>
                <w:lang w:val="mn-MN"/>
              </w:rPr>
            </w:pPr>
            <w:bookmarkStart w:id="18" w:name="_Toc102937217"/>
            <w:r w:rsidRPr="00ED37D8">
              <w:rPr>
                <w:rFonts w:ascii="Arial" w:eastAsia="Times New Roman" w:hAnsi="Arial" w:cs="Arial"/>
                <w:b/>
                <w:bCs/>
                <w:kern w:val="32"/>
                <w:sz w:val="24"/>
                <w:szCs w:val="24"/>
                <w:lang w:val="mn-MN"/>
              </w:rPr>
              <w:t>3</w:t>
            </w:r>
            <w:bookmarkEnd w:id="18"/>
          </w:p>
        </w:tc>
        <w:tc>
          <w:tcPr>
            <w:tcW w:w="2584" w:type="dxa"/>
            <w:tcBorders>
              <w:top w:val="nil"/>
              <w:left w:val="nil"/>
              <w:bottom w:val="single" w:sz="4" w:space="0" w:color="000000"/>
              <w:right w:val="nil"/>
            </w:tcBorders>
            <w:hideMark/>
          </w:tcPr>
          <w:p w14:paraId="7212E7F8" w14:textId="77777777" w:rsidR="00ED37D8" w:rsidRPr="00ED37D8" w:rsidRDefault="00ED37D8" w:rsidP="00ED37D8">
            <w:pPr>
              <w:keepNext/>
              <w:spacing w:after="0" w:line="240" w:lineRule="auto"/>
              <w:outlineLvl w:val="0"/>
              <w:rPr>
                <w:rFonts w:ascii="Arial" w:eastAsia="Times New Roman" w:hAnsi="Arial" w:cs="Arial"/>
                <w:bCs/>
                <w:kern w:val="32"/>
                <w:sz w:val="24"/>
                <w:szCs w:val="24"/>
                <w:lang w:val="mn-MN"/>
              </w:rPr>
            </w:pPr>
            <w:bookmarkStart w:id="19" w:name="_Toc102937218"/>
            <w:r w:rsidRPr="00ED37D8">
              <w:rPr>
                <w:rFonts w:ascii="Arial" w:eastAsia="Times New Roman" w:hAnsi="Arial" w:cs="Arial"/>
                <w:bCs/>
                <w:kern w:val="32"/>
                <w:sz w:val="24"/>
                <w:szCs w:val="24"/>
                <w:lang w:val="mn-MN"/>
              </w:rPr>
              <w:t>Эхийн ачаалал</w:t>
            </w:r>
            <w:bookmarkEnd w:id="19"/>
          </w:p>
        </w:tc>
        <w:tc>
          <w:tcPr>
            <w:tcW w:w="1818" w:type="dxa"/>
            <w:tcBorders>
              <w:top w:val="nil"/>
              <w:left w:val="nil"/>
              <w:bottom w:val="single" w:sz="4" w:space="0" w:color="000000"/>
              <w:right w:val="nil"/>
            </w:tcBorders>
          </w:tcPr>
          <w:p w14:paraId="5A5A1884" w14:textId="77777777" w:rsidR="00ED37D8" w:rsidRPr="00ED37D8" w:rsidRDefault="00ED37D8" w:rsidP="00ED37D8">
            <w:pPr>
              <w:keepNext/>
              <w:spacing w:after="0" w:line="240" w:lineRule="auto"/>
              <w:jc w:val="center"/>
              <w:outlineLvl w:val="0"/>
              <w:rPr>
                <w:rFonts w:ascii="Arial" w:eastAsia="Times New Roman" w:hAnsi="Arial" w:cs="Arial"/>
                <w:bCs/>
                <w:kern w:val="32"/>
                <w:sz w:val="24"/>
                <w:szCs w:val="24"/>
                <w:lang w:val="mn-MN"/>
              </w:rPr>
            </w:pPr>
          </w:p>
        </w:tc>
        <w:tc>
          <w:tcPr>
            <w:tcW w:w="1818" w:type="dxa"/>
            <w:tcBorders>
              <w:top w:val="nil"/>
              <w:left w:val="nil"/>
              <w:bottom w:val="single" w:sz="4" w:space="0" w:color="000000"/>
              <w:right w:val="nil"/>
            </w:tcBorders>
          </w:tcPr>
          <w:p w14:paraId="4D6B70DF" w14:textId="77777777" w:rsidR="00ED37D8" w:rsidRPr="00ED37D8" w:rsidRDefault="00ED37D8" w:rsidP="00ED37D8">
            <w:pPr>
              <w:keepNext/>
              <w:spacing w:after="0" w:line="240" w:lineRule="auto"/>
              <w:jc w:val="center"/>
              <w:outlineLvl w:val="0"/>
              <w:rPr>
                <w:rFonts w:ascii="Arial" w:eastAsia="Times New Roman" w:hAnsi="Arial" w:cs="Arial"/>
                <w:bCs/>
                <w:kern w:val="32"/>
                <w:sz w:val="24"/>
                <w:szCs w:val="24"/>
                <w:lang w:val="mn-MN"/>
              </w:rPr>
            </w:pPr>
          </w:p>
        </w:tc>
        <w:tc>
          <w:tcPr>
            <w:tcW w:w="1818" w:type="dxa"/>
            <w:tcBorders>
              <w:top w:val="nil"/>
              <w:left w:val="nil"/>
              <w:bottom w:val="single" w:sz="4" w:space="0" w:color="000000"/>
              <w:right w:val="nil"/>
            </w:tcBorders>
            <w:hideMark/>
          </w:tcPr>
          <w:p w14:paraId="2DD5EA96" w14:textId="77777777" w:rsidR="00ED37D8" w:rsidRPr="00ED37D8" w:rsidRDefault="00ED37D8" w:rsidP="00ED37D8">
            <w:pPr>
              <w:keepNext/>
              <w:spacing w:after="0" w:line="240" w:lineRule="auto"/>
              <w:jc w:val="center"/>
              <w:outlineLvl w:val="0"/>
              <w:rPr>
                <w:rFonts w:ascii="Arial" w:eastAsia="Times New Roman" w:hAnsi="Arial" w:cs="Arial"/>
                <w:bCs/>
                <w:kern w:val="32"/>
                <w:sz w:val="24"/>
                <w:szCs w:val="24"/>
                <w:lang w:val="mn-MN"/>
              </w:rPr>
            </w:pPr>
            <w:bookmarkStart w:id="20" w:name="_Toc102937219"/>
            <w:r w:rsidRPr="00ED37D8">
              <w:rPr>
                <w:rFonts w:ascii="Arial" w:eastAsia="Times New Roman" w:hAnsi="Arial" w:cs="Arial"/>
                <w:bCs/>
                <w:kern w:val="32"/>
                <w:sz w:val="24"/>
                <w:szCs w:val="24"/>
                <w:lang w:val="mn-MN"/>
              </w:rPr>
              <w:t>1</w:t>
            </w:r>
            <w:bookmarkEnd w:id="20"/>
          </w:p>
        </w:tc>
      </w:tr>
    </w:tbl>
    <w:p w14:paraId="358E1305" w14:textId="06C23269" w:rsidR="00ED37D8" w:rsidRPr="00B27ED0" w:rsidRDefault="00ED37D8" w:rsidP="006A5644">
      <w:pPr>
        <w:spacing w:line="240" w:lineRule="auto"/>
        <w:rPr>
          <w:rFonts w:ascii="Arial" w:eastAsiaTheme="minorEastAsia" w:hAnsi="Arial" w:cs="Arial"/>
          <w:i/>
          <w:iCs/>
          <w:szCs w:val="24"/>
          <w:lang w:val="mn-MN" w:eastAsia="ko-KR"/>
        </w:rPr>
      </w:pPr>
      <w:r w:rsidRPr="00B27ED0">
        <w:rPr>
          <w:rFonts w:ascii="Arial" w:eastAsiaTheme="minorEastAsia" w:hAnsi="Arial" w:cs="Arial"/>
          <w:i/>
          <w:iCs/>
          <w:szCs w:val="24"/>
          <w:lang w:val="en-US" w:eastAsia="ko-KR"/>
        </w:rPr>
        <w:t xml:space="preserve">** - </w:t>
      </w:r>
      <w:r w:rsidRPr="00B27ED0">
        <w:rPr>
          <w:rFonts w:ascii="Arial" w:eastAsiaTheme="minorEastAsia" w:hAnsi="Arial" w:cs="Arial"/>
          <w:i/>
          <w:iCs/>
          <w:szCs w:val="24"/>
          <w:lang w:val="mn-MN" w:eastAsia="ko-KR"/>
        </w:rPr>
        <w:t>Статис</w:t>
      </w:r>
      <w:r w:rsidR="00B27ED0">
        <w:rPr>
          <w:rFonts w:ascii="Arial" w:eastAsiaTheme="minorEastAsia" w:hAnsi="Arial" w:cs="Arial"/>
          <w:i/>
          <w:iCs/>
          <w:szCs w:val="24"/>
          <w:lang w:val="mn-MN" w:eastAsia="ko-KR"/>
        </w:rPr>
        <w:t>тик ач холбогдол бүхий хамаарал</w:t>
      </w:r>
    </w:p>
    <w:p w14:paraId="267C6815" w14:textId="693DB42A" w:rsidR="00ED37D8" w:rsidRPr="00646338" w:rsidRDefault="00ED37D8" w:rsidP="006A5644">
      <w:pPr>
        <w:spacing w:after="0" w:line="240" w:lineRule="auto"/>
        <w:ind w:firstLine="720"/>
        <w:jc w:val="both"/>
        <w:rPr>
          <w:rFonts w:ascii="Arial" w:eastAsia="Malgun Gothic" w:hAnsi="Arial" w:cs="Arial"/>
          <w:kern w:val="24"/>
          <w:sz w:val="24"/>
          <w:szCs w:val="24"/>
          <w:lang w:val="en-US"/>
        </w:rPr>
      </w:pPr>
      <w:r w:rsidRPr="00ED37D8">
        <w:rPr>
          <w:rFonts w:ascii="Arial" w:eastAsia="Malgun Gothic" w:hAnsi="Arial" w:cs="Arial"/>
          <w:sz w:val="24"/>
          <w:szCs w:val="24"/>
          <w:lang w:val="mn-MN"/>
        </w:rPr>
        <w:t>Судалгаанд оролцсон</w:t>
      </w:r>
      <w:r w:rsidR="002D12AF">
        <w:rPr>
          <w:rFonts w:ascii="Arial" w:eastAsia="Malgun Gothic" w:hAnsi="Arial" w:cs="Arial"/>
          <w:sz w:val="24"/>
          <w:szCs w:val="24"/>
          <w:lang w:val="mn-MN"/>
        </w:rPr>
        <w:t xml:space="preserve"> </w:t>
      </w:r>
      <w:r w:rsidRPr="00ED37D8">
        <w:rPr>
          <w:rFonts w:ascii="Arial" w:eastAsia="Calibri" w:hAnsi="Arial" w:cs="Arial"/>
          <w:kern w:val="24"/>
          <w:sz w:val="24"/>
          <w:szCs w:val="24"/>
          <w:lang w:val="mn-MN"/>
        </w:rPr>
        <w:t>тархины саа өвчтэй хүүхэдтэй эхчүүдийн амьдралын чанар ба эхийн сэтгэл гутрал, ачаалал хоорондын хамааралд дүн шинжилгээ хийхэд эхийн амьдралын чанарт сэтгэл гутрал, ачаалал урвуу хамааралтай байв.</w:t>
      </w:r>
      <w:r w:rsidRPr="00ED37D8">
        <w:rPr>
          <w:rFonts w:ascii="Arial" w:eastAsia="Malgun Gothic" w:hAnsi="Arial" w:cs="Arial"/>
          <w:kern w:val="24"/>
          <w:sz w:val="24"/>
          <w:szCs w:val="24"/>
          <w:lang w:val="en-US"/>
        </w:rPr>
        <w:t>(r=</w:t>
      </w:r>
      <w:r w:rsidRPr="00ED37D8">
        <w:rPr>
          <w:rFonts w:ascii="Arial" w:eastAsia="Malgun Gothic" w:hAnsi="Arial" w:cs="Arial"/>
          <w:kern w:val="24"/>
          <w:sz w:val="24"/>
          <w:szCs w:val="24"/>
          <w:lang w:val="mn-MN"/>
        </w:rPr>
        <w:t xml:space="preserve">-0.649, </w:t>
      </w:r>
      <w:r w:rsidRPr="00ED37D8">
        <w:rPr>
          <w:rFonts w:ascii="Arial" w:eastAsia="Malgun Gothic" w:hAnsi="Arial" w:cs="Arial"/>
          <w:kern w:val="24"/>
          <w:sz w:val="24"/>
          <w:szCs w:val="24"/>
          <w:lang w:val="en-US"/>
        </w:rPr>
        <w:t>r=-0.509; p&lt;0.001)</w:t>
      </w:r>
    </w:p>
    <w:p w14:paraId="400AC3AF" w14:textId="77777777" w:rsidR="007647C8" w:rsidRPr="00ED37D8" w:rsidRDefault="007647C8" w:rsidP="00ED37D8">
      <w:pPr>
        <w:spacing w:after="0" w:line="240" w:lineRule="auto"/>
        <w:jc w:val="both"/>
        <w:rPr>
          <w:rFonts w:ascii="Arial" w:eastAsia="Malgun Gothic" w:hAnsi="Arial" w:cs="Arial"/>
          <w:color w:val="000000" w:themeColor="text1"/>
          <w:sz w:val="24"/>
          <w:szCs w:val="24"/>
          <w:lang w:val="mn-MN"/>
        </w:rPr>
      </w:pPr>
    </w:p>
    <w:p w14:paraId="0EAD550C" w14:textId="742A1BD4" w:rsidR="007647C8" w:rsidRPr="00E8055E" w:rsidRDefault="007647C8" w:rsidP="002D12AF">
      <w:pPr>
        <w:spacing w:after="0"/>
        <w:ind w:firstLine="720"/>
        <w:rPr>
          <w:rFonts w:ascii="Arial" w:eastAsiaTheme="minorEastAsia" w:hAnsi="Arial" w:cs="Arial"/>
          <w:b/>
          <w:sz w:val="24"/>
          <w:szCs w:val="24"/>
          <w:lang w:val="mn-MN" w:eastAsia="ko-KR"/>
        </w:rPr>
      </w:pPr>
      <w:r w:rsidRPr="00E8055E">
        <w:rPr>
          <w:rFonts w:ascii="Arial" w:eastAsiaTheme="minorEastAsia" w:hAnsi="Arial" w:cs="Arial"/>
          <w:b/>
          <w:sz w:val="24"/>
          <w:szCs w:val="24"/>
          <w:lang w:val="mn-MN" w:eastAsia="ko-KR"/>
        </w:rPr>
        <w:lastRenderedPageBreak/>
        <w:t>Х</w:t>
      </w:r>
      <w:r w:rsidR="002D12AF" w:rsidRPr="00E8055E">
        <w:rPr>
          <w:rFonts w:ascii="Arial" w:eastAsiaTheme="minorEastAsia" w:hAnsi="Arial" w:cs="Arial"/>
          <w:b/>
          <w:sz w:val="24"/>
          <w:szCs w:val="24"/>
          <w:lang w:val="mn-MN" w:eastAsia="ko-KR"/>
        </w:rPr>
        <w:t>элцэмж</w:t>
      </w:r>
    </w:p>
    <w:p w14:paraId="2AA45D51" w14:textId="41CF27F6" w:rsidR="007647C8" w:rsidRPr="00A15481" w:rsidRDefault="007647C8" w:rsidP="00A15481">
      <w:pPr>
        <w:spacing w:after="0" w:line="240" w:lineRule="auto"/>
        <w:jc w:val="both"/>
        <w:rPr>
          <w:rFonts w:ascii="Arial" w:eastAsiaTheme="minorEastAsia" w:hAnsi="Arial" w:cs="Arial"/>
          <w:bCs/>
          <w:sz w:val="24"/>
          <w:szCs w:val="24"/>
          <w:lang w:val="mn-MN" w:eastAsia="ko-KR"/>
        </w:rPr>
      </w:pPr>
      <w:r w:rsidRPr="007647C8">
        <w:rPr>
          <w:rFonts w:ascii="Arial" w:eastAsia="+mn-ea" w:hAnsi="Arial" w:cs="Arial"/>
          <w:kern w:val="24"/>
          <w:sz w:val="24"/>
          <w:szCs w:val="24"/>
          <w:lang w:val="mn-MN" w:eastAsia="ko-KR"/>
        </w:rPr>
        <w:tab/>
      </w:r>
      <w:r w:rsidRPr="00A15481">
        <w:rPr>
          <w:rFonts w:ascii="Arial" w:eastAsia="+mn-ea" w:hAnsi="Arial" w:cs="Arial"/>
          <w:kern w:val="24"/>
          <w:sz w:val="24"/>
          <w:szCs w:val="24"/>
          <w:lang w:val="mn-MN" w:eastAsia="ko-KR"/>
        </w:rPr>
        <w:t>Бид с</w:t>
      </w:r>
      <w:r w:rsidRPr="00A15481">
        <w:rPr>
          <w:rFonts w:ascii="Arial" w:eastAsiaTheme="minorEastAsia" w:hAnsi="Arial" w:cs="Arial"/>
          <w:bCs/>
          <w:sz w:val="24"/>
          <w:szCs w:val="24"/>
          <w:lang w:val="mn-MN" w:eastAsia="ko-KR"/>
        </w:rPr>
        <w:t xml:space="preserve">удалгааг ЭХЭМҮТ-ийн Хүүхдийн эмнэлгийн </w:t>
      </w:r>
      <w:r w:rsidRPr="00A15481">
        <w:rPr>
          <w:rFonts w:ascii="Arial" w:eastAsia="+mn-ea" w:hAnsi="Arial" w:cs="Arial"/>
          <w:kern w:val="24"/>
          <w:sz w:val="24"/>
          <w:szCs w:val="24"/>
          <w:lang w:val="mn-MN" w:eastAsia="ko-KR"/>
        </w:rPr>
        <w:t xml:space="preserve">ХЗП-ийн мэдрэлийн кабинет, </w:t>
      </w:r>
      <w:r w:rsidRPr="00A15481">
        <w:rPr>
          <w:rFonts w:ascii="Arial" w:eastAsiaTheme="minorEastAsia" w:hAnsi="Arial" w:cs="Arial"/>
          <w:bCs/>
          <w:sz w:val="24"/>
          <w:szCs w:val="24"/>
          <w:lang w:val="mn-MN" w:eastAsia="ko-KR"/>
        </w:rPr>
        <w:t xml:space="preserve">хүүхдийн мэдрэл судлалын тасгийг түшиглэн 2022 оны 01-р сараас 2022 оны 03-р сарын хооронд аналитик судалгааны агшингийн загвараар тоон судалгааны аргаар нийт 70 эхчүүдийн дунд хийсэн. Тархины саатай хүүхэдтэй эхийн амьдралын чанарыг үнэлэхдээ ДЭМБ-ийн 1998 онд </w:t>
      </w:r>
      <w:r w:rsidRPr="00A15481">
        <w:rPr>
          <w:rFonts w:ascii="Arial" w:eastAsiaTheme="minorEastAsia" w:hAnsi="Arial" w:cs="Arial"/>
          <w:sz w:val="24"/>
          <w:szCs w:val="24"/>
          <w:lang w:val="mn-MN" w:eastAsia="ko-KR"/>
        </w:rPr>
        <w:t xml:space="preserve">боловсруулсан ликертийн хэмжүүр бүхий 4 бүлэг 26 асуумжтай </w:t>
      </w:r>
      <w:r w:rsidRPr="00A15481">
        <w:rPr>
          <w:rFonts w:ascii="Arial" w:eastAsiaTheme="minorEastAsia" w:hAnsi="Arial" w:cs="Arial"/>
          <w:bCs/>
          <w:sz w:val="24"/>
          <w:szCs w:val="24"/>
          <w:lang w:val="mn-MN" w:eastAsia="ko-KR"/>
        </w:rPr>
        <w:t>World health organisation Quality of life</w:t>
      </w:r>
      <w:r w:rsidR="004210F9">
        <w:rPr>
          <w:rFonts w:ascii="Arial" w:eastAsiaTheme="minorEastAsia" w:hAnsi="Arial" w:cs="Arial"/>
          <w:bCs/>
          <w:sz w:val="24"/>
          <w:szCs w:val="24"/>
          <w:lang w:val="en-US" w:eastAsia="ko-KR"/>
        </w:rPr>
        <w:t xml:space="preserve"> </w:t>
      </w:r>
      <w:r w:rsidRPr="00A15481">
        <w:rPr>
          <w:rFonts w:ascii="Arial" w:eastAsiaTheme="minorEastAsia" w:hAnsi="Arial" w:cs="Arial"/>
          <w:sz w:val="24"/>
          <w:szCs w:val="24"/>
          <w:lang w:val="mn-MN" w:eastAsia="ko-KR"/>
        </w:rPr>
        <w:t>(</w:t>
      </w:r>
      <w:r w:rsidRPr="00A15481">
        <w:rPr>
          <w:rFonts w:ascii="Arial" w:eastAsiaTheme="minorEastAsia" w:hAnsi="Arial" w:cs="Arial"/>
          <w:bCs/>
          <w:sz w:val="24"/>
          <w:szCs w:val="24"/>
          <w:lang w:val="mn-MN" w:eastAsia="ko-KR"/>
        </w:rPr>
        <w:t>WHOQOL-BREF) асуумж</w:t>
      </w:r>
      <w:r w:rsidRPr="00A15481">
        <w:rPr>
          <w:rFonts w:ascii="Arial" w:eastAsiaTheme="minorEastAsia" w:hAnsi="Arial" w:cs="Arial"/>
          <w:b/>
          <w:sz w:val="24"/>
          <w:szCs w:val="24"/>
          <w:lang w:val="mn-MN" w:eastAsia="ko-KR"/>
        </w:rPr>
        <w:t xml:space="preserve">, </w:t>
      </w:r>
      <w:r w:rsidRPr="00A15481">
        <w:rPr>
          <w:rFonts w:ascii="Arial" w:eastAsiaTheme="minorEastAsia" w:hAnsi="Arial" w:cs="Arial"/>
          <w:bCs/>
          <w:sz w:val="24"/>
          <w:szCs w:val="24"/>
          <w:lang w:val="mn-MN" w:eastAsia="ko-KR"/>
        </w:rPr>
        <w:t>эхийн ачааллыг үнэлэхдээ 1983 онд судлаач Stiven Zarit -ийн боловсруулсан 22 асуумж бүхий стандарт асуумж, эхийн сэтгэл гутралыг үнэлэхдээ 1988 онд боловсруулагдсан 21 асуумж бүхий Бекийн сорилоор тус тус үнэлсэн.</w:t>
      </w:r>
    </w:p>
    <w:p w14:paraId="7E9CA97D" w14:textId="3CA50159" w:rsidR="007647C8" w:rsidRPr="00A15481" w:rsidRDefault="007647C8" w:rsidP="00A15481">
      <w:pPr>
        <w:spacing w:after="0" w:line="240" w:lineRule="auto"/>
        <w:contextualSpacing/>
        <w:jc w:val="both"/>
        <w:rPr>
          <w:rFonts w:ascii="Arial" w:eastAsiaTheme="minorEastAsia" w:hAnsi="Arial" w:cs="Arial"/>
          <w:color w:val="000000" w:themeColor="text1"/>
          <w:sz w:val="24"/>
          <w:szCs w:val="24"/>
          <w:lang w:val="mn-MN" w:eastAsia="ko-KR"/>
        </w:rPr>
      </w:pPr>
      <w:r w:rsidRPr="00A15481">
        <w:rPr>
          <w:rFonts w:ascii="Arial" w:eastAsia="+mn-ea" w:hAnsi="Arial" w:cs="Arial"/>
          <w:color w:val="FF0000"/>
          <w:kern w:val="24"/>
          <w:sz w:val="24"/>
          <w:szCs w:val="24"/>
          <w:lang w:val="mn-MN" w:eastAsia="ko-KR"/>
        </w:rPr>
        <w:tab/>
      </w:r>
      <w:r w:rsidRPr="00A15481">
        <w:rPr>
          <w:rFonts w:ascii="Arial" w:eastAsia="+mn-ea" w:hAnsi="Arial" w:cs="Arial"/>
          <w:color w:val="000000" w:themeColor="text1"/>
          <w:kern w:val="24"/>
          <w:sz w:val="24"/>
          <w:szCs w:val="24"/>
          <w:lang w:val="mn-MN" w:eastAsia="ko-KR"/>
        </w:rPr>
        <w:t>Окуровска - Завада Б (Okurowska –Zawada B) нарын судалгааны дүнгээр тархины саа өвчтэй хүүхдийн асрамжлагчийн амьдралын чанар 50% нь эрүүл хүүхэдтэй эцэг эхтэй ижил сайн гарчээ</w:t>
      </w:r>
      <w:r w:rsidR="009F1DFD">
        <w:rPr>
          <w:rFonts w:ascii="Arial" w:eastAsia="+mn-ea" w:hAnsi="Arial" w:cs="Arial"/>
          <w:color w:val="000000" w:themeColor="text1"/>
          <w:kern w:val="24"/>
          <w:sz w:val="24"/>
          <w:szCs w:val="24"/>
          <w:lang w:val="en-US" w:eastAsia="ko-KR"/>
        </w:rPr>
        <w:t>.</w:t>
      </w:r>
      <w:r w:rsidR="009F1DFD" w:rsidRPr="009F1DFD">
        <w:rPr>
          <w:rFonts w:ascii="Arial" w:eastAsia="+mn-ea" w:hAnsi="Arial" w:cs="Arial"/>
          <w:color w:val="000000" w:themeColor="text1"/>
          <w:kern w:val="24"/>
          <w:sz w:val="24"/>
          <w:szCs w:val="24"/>
          <w:lang w:val="mn-MN" w:eastAsia="ko-KR"/>
        </w:rPr>
        <w:t xml:space="preserve"> </w:t>
      </w:r>
      <w:r w:rsidR="009F1DFD" w:rsidRPr="00A15481">
        <w:rPr>
          <w:rFonts w:ascii="Arial" w:eastAsia="+mn-ea" w:hAnsi="Arial" w:cs="Arial"/>
          <w:color w:val="000000" w:themeColor="text1"/>
          <w:kern w:val="24"/>
          <w:sz w:val="24"/>
          <w:szCs w:val="24"/>
          <w:lang w:val="mn-MN" w:eastAsia="ko-KR"/>
        </w:rPr>
        <w:t>Харин хүрээлэн буй орчин, сэтгэцийн эрүүл мэндтэй холбоотой амьдралын чанар эрүүл хүүхэдтэй эцэг эхийнхээс бага гарсан нь бидний судалгаатай ижил байна</w:t>
      </w:r>
      <w:r w:rsidR="009F1DFD">
        <w:rPr>
          <w:rFonts w:ascii="Arial" w:eastAsia="+mn-ea" w:hAnsi="Arial" w:cs="Arial"/>
          <w:color w:val="000000" w:themeColor="text1"/>
          <w:kern w:val="24"/>
          <w:sz w:val="24"/>
          <w:szCs w:val="24"/>
          <w:lang w:val="mn-MN" w:eastAsia="ko-KR"/>
        </w:rPr>
        <w:fldChar w:fldCharType="begin">
          <w:fldData xml:space="preserve">PEVuZE5vdGU+PENpdGU+PEF1dGhvcj5HdWdhbGE8L0F1dGhvcj48WWVhcj4yMDIxPC9ZZWFyPjxS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</w:fldData>
        </w:fldChar>
      </w:r>
      <w:r w:rsidR="009F1DFD">
        <w:rPr>
          <w:rFonts w:ascii="Arial" w:eastAsia="+mn-ea" w:hAnsi="Arial" w:cs="Arial"/>
          <w:color w:val="000000" w:themeColor="text1"/>
          <w:kern w:val="24"/>
          <w:sz w:val="24"/>
          <w:szCs w:val="24"/>
          <w:lang w:val="mn-MN" w:eastAsia="ko-KR"/>
        </w:rPr>
        <w:instrText xml:space="preserve"> ADDIN EN.CITE </w:instrText>
      </w:r>
      <w:r w:rsidR="009F1DFD">
        <w:rPr>
          <w:rFonts w:ascii="Arial" w:eastAsia="+mn-ea" w:hAnsi="Arial" w:cs="Arial"/>
          <w:color w:val="000000" w:themeColor="text1"/>
          <w:kern w:val="24"/>
          <w:sz w:val="24"/>
          <w:szCs w:val="24"/>
          <w:lang w:val="mn-MN" w:eastAsia="ko-KR"/>
        </w:rPr>
        <w:fldChar w:fldCharType="begin">
          <w:fldData xml:space="preserve">PEVuZE5vdGU+PENpdGU+PEF1dGhvcj5HdWdhbGE8L0F1dGhvcj48WWVhcj4yMDIxPC9ZZWFyPjxS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</w:fldData>
        </w:fldChar>
      </w:r>
      <w:r w:rsidR="009F1DFD">
        <w:rPr>
          <w:rFonts w:ascii="Arial" w:eastAsia="+mn-ea" w:hAnsi="Arial" w:cs="Arial"/>
          <w:color w:val="000000" w:themeColor="text1"/>
          <w:kern w:val="24"/>
          <w:sz w:val="24"/>
          <w:szCs w:val="24"/>
          <w:lang w:val="mn-MN" w:eastAsia="ko-KR"/>
        </w:rPr>
        <w:instrText xml:space="preserve"> ADDIN EN.CITE.DATA </w:instrText>
      </w:r>
      <w:r w:rsidR="009F1DFD">
        <w:rPr>
          <w:rFonts w:ascii="Arial" w:eastAsia="+mn-ea" w:hAnsi="Arial" w:cs="Arial"/>
          <w:color w:val="000000" w:themeColor="text1"/>
          <w:kern w:val="24"/>
          <w:sz w:val="24"/>
          <w:szCs w:val="24"/>
          <w:lang w:val="mn-MN" w:eastAsia="ko-KR"/>
        </w:rPr>
      </w:r>
      <w:r w:rsidR="009F1DFD">
        <w:rPr>
          <w:rFonts w:ascii="Arial" w:eastAsia="+mn-ea" w:hAnsi="Arial" w:cs="Arial"/>
          <w:color w:val="000000" w:themeColor="text1"/>
          <w:kern w:val="24"/>
          <w:sz w:val="24"/>
          <w:szCs w:val="24"/>
          <w:lang w:val="mn-MN" w:eastAsia="ko-KR"/>
        </w:rPr>
        <w:fldChar w:fldCharType="end"/>
      </w:r>
      <w:r w:rsidR="009F1DFD">
        <w:rPr>
          <w:rFonts w:ascii="Arial" w:eastAsia="+mn-ea" w:hAnsi="Arial" w:cs="Arial"/>
          <w:color w:val="000000" w:themeColor="text1"/>
          <w:kern w:val="24"/>
          <w:sz w:val="24"/>
          <w:szCs w:val="24"/>
          <w:lang w:val="mn-MN" w:eastAsia="ko-KR"/>
        </w:rPr>
      </w:r>
      <w:r w:rsidR="009F1DFD">
        <w:rPr>
          <w:rFonts w:ascii="Arial" w:eastAsia="+mn-ea" w:hAnsi="Arial" w:cs="Arial"/>
          <w:color w:val="000000" w:themeColor="text1"/>
          <w:kern w:val="24"/>
          <w:sz w:val="24"/>
          <w:szCs w:val="24"/>
          <w:lang w:val="mn-MN" w:eastAsia="ko-KR"/>
        </w:rPr>
        <w:fldChar w:fldCharType="separate"/>
      </w:r>
      <w:r w:rsidR="009F1DFD" w:rsidRPr="009F1DFD">
        <w:rPr>
          <w:rFonts w:ascii="Arial" w:eastAsia="+mn-ea" w:hAnsi="Arial" w:cs="Arial"/>
          <w:noProof/>
          <w:color w:val="000000" w:themeColor="text1"/>
          <w:kern w:val="24"/>
          <w:sz w:val="24"/>
          <w:szCs w:val="24"/>
          <w:vertAlign w:val="superscript"/>
          <w:lang w:val="mn-MN" w:eastAsia="ko-KR"/>
        </w:rPr>
        <w:t>12,13</w:t>
      </w:r>
      <w:r w:rsidR="009F1DFD">
        <w:rPr>
          <w:rFonts w:ascii="Arial" w:eastAsia="+mn-ea" w:hAnsi="Arial" w:cs="Arial"/>
          <w:color w:val="000000" w:themeColor="text1"/>
          <w:kern w:val="24"/>
          <w:sz w:val="24"/>
          <w:szCs w:val="24"/>
          <w:lang w:val="mn-MN" w:eastAsia="ko-KR"/>
        </w:rPr>
        <w:fldChar w:fldCharType="end"/>
      </w:r>
      <w:r w:rsidR="009F1DFD">
        <w:rPr>
          <w:rFonts w:ascii="Arial" w:eastAsia="+mn-ea" w:hAnsi="Arial" w:cs="Arial"/>
          <w:color w:val="000000" w:themeColor="text1"/>
          <w:kern w:val="24"/>
          <w:sz w:val="24"/>
          <w:szCs w:val="24"/>
          <w:lang w:val="en-US" w:eastAsia="ko-KR"/>
        </w:rPr>
        <w:t xml:space="preserve">. </w:t>
      </w:r>
      <w:r w:rsidRPr="00A15481">
        <w:rPr>
          <w:rFonts w:ascii="Arial" w:eastAsia="Times New Roman" w:hAnsi="Arial" w:cs="Arial"/>
          <w:color w:val="000000" w:themeColor="text1"/>
          <w:sz w:val="24"/>
          <w:szCs w:val="24"/>
          <w:lang w:val="mn-MN" w:eastAsia="ko-KR"/>
        </w:rPr>
        <w:t>Лейла Дехган (Leila Dehghan) нарын судалгаагаар Ираны тархины саа өвчтэй эхчүүдийн бие махбодтой холбоотой амьдралын чанар дунджаар 39.2, сэтгэцийн эрүүл мэндтэй холбоотой амьдралын чанар дунджаар 41.2 байжээ</w:t>
      </w:r>
      <w:r w:rsidR="009F1DFD">
        <w:rPr>
          <w:rFonts w:ascii="Arial" w:eastAsia="Times New Roman" w:hAnsi="Arial" w:cs="Arial"/>
          <w:color w:val="000000" w:themeColor="text1"/>
          <w:sz w:val="24"/>
          <w:szCs w:val="24"/>
          <w:lang w:val="mn-MN" w:eastAsia="ko-KR"/>
        </w:rPr>
        <w:fldChar w:fldCharType="begin">
          <w:fldData xml:space="preserve">PEVuZE5vdGU+PENpdGU+PEF1dGhvcj5MYW5nPC9BdXRob3I+PFllYXI+MjAxMjwvWWVhcj48UmVj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</w:fldData>
        </w:fldChar>
      </w:r>
      <w:r w:rsidR="00BE1494">
        <w:rPr>
          <w:rFonts w:ascii="Arial" w:eastAsia="Times New Roman" w:hAnsi="Arial" w:cs="Arial"/>
          <w:color w:val="000000" w:themeColor="text1"/>
          <w:sz w:val="24"/>
          <w:szCs w:val="24"/>
          <w:lang w:val="mn-MN" w:eastAsia="ko-KR"/>
        </w:rPr>
        <w:instrText xml:space="preserve"> ADDIN EN.CITE </w:instrText>
      </w:r>
      <w:r w:rsidR="00BE1494">
        <w:rPr>
          <w:rFonts w:ascii="Arial" w:eastAsia="Times New Roman" w:hAnsi="Arial" w:cs="Arial"/>
          <w:color w:val="000000" w:themeColor="text1"/>
          <w:sz w:val="24"/>
          <w:szCs w:val="24"/>
          <w:lang w:val="mn-MN" w:eastAsia="ko-KR"/>
        </w:rPr>
        <w:fldChar w:fldCharType="begin">
          <w:fldData xml:space="preserve">PEVuZE5vdGU+PENpdGU+PEF1dGhvcj5MYW5nPC9BdXRob3I+PFllYXI+MjAxMjwvWWVhcj48UmVj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</w:fldData>
        </w:fldChar>
      </w:r>
      <w:r w:rsidR="00BE1494">
        <w:rPr>
          <w:rFonts w:ascii="Arial" w:eastAsia="Times New Roman" w:hAnsi="Arial" w:cs="Arial"/>
          <w:color w:val="000000" w:themeColor="text1"/>
          <w:sz w:val="24"/>
          <w:szCs w:val="24"/>
          <w:lang w:val="mn-MN" w:eastAsia="ko-KR"/>
        </w:rPr>
        <w:instrText xml:space="preserve"> ADDIN EN.CITE.DATA </w:instrText>
      </w:r>
      <w:r w:rsidR="00BE1494">
        <w:rPr>
          <w:rFonts w:ascii="Arial" w:eastAsia="Times New Roman" w:hAnsi="Arial" w:cs="Arial"/>
          <w:color w:val="000000" w:themeColor="text1"/>
          <w:sz w:val="24"/>
          <w:szCs w:val="24"/>
          <w:lang w:val="mn-MN" w:eastAsia="ko-KR"/>
        </w:rPr>
      </w:r>
      <w:r w:rsidR="00BE1494">
        <w:rPr>
          <w:rFonts w:ascii="Arial" w:eastAsia="Times New Roman" w:hAnsi="Arial" w:cs="Arial"/>
          <w:color w:val="000000" w:themeColor="text1"/>
          <w:sz w:val="24"/>
          <w:szCs w:val="24"/>
          <w:lang w:val="mn-MN" w:eastAsia="ko-KR"/>
        </w:rPr>
        <w:fldChar w:fldCharType="end"/>
      </w:r>
      <w:r w:rsidR="009F1DFD">
        <w:rPr>
          <w:rFonts w:ascii="Arial" w:eastAsia="Times New Roman" w:hAnsi="Arial" w:cs="Arial"/>
          <w:color w:val="000000" w:themeColor="text1"/>
          <w:sz w:val="24"/>
          <w:szCs w:val="24"/>
          <w:lang w:val="mn-MN" w:eastAsia="ko-KR"/>
        </w:rPr>
      </w:r>
      <w:r w:rsidR="009F1DFD">
        <w:rPr>
          <w:rFonts w:ascii="Arial" w:eastAsia="Times New Roman" w:hAnsi="Arial" w:cs="Arial"/>
          <w:color w:val="000000" w:themeColor="text1"/>
          <w:sz w:val="24"/>
          <w:szCs w:val="24"/>
          <w:lang w:val="mn-MN" w:eastAsia="ko-KR"/>
        </w:rPr>
        <w:fldChar w:fldCharType="separate"/>
      </w:r>
      <w:r w:rsidR="00BE1494" w:rsidRPr="00BE1494">
        <w:rPr>
          <w:rFonts w:ascii="Arial" w:eastAsia="Times New Roman" w:hAnsi="Arial" w:cs="Arial"/>
          <w:noProof/>
          <w:color w:val="000000" w:themeColor="text1"/>
          <w:sz w:val="24"/>
          <w:szCs w:val="24"/>
          <w:vertAlign w:val="superscript"/>
          <w:lang w:val="mn-MN" w:eastAsia="ko-KR"/>
        </w:rPr>
        <w:t>4,14</w:t>
      </w:r>
      <w:r w:rsidR="009F1DFD">
        <w:rPr>
          <w:rFonts w:ascii="Arial" w:eastAsia="Times New Roman" w:hAnsi="Arial" w:cs="Arial"/>
          <w:color w:val="000000" w:themeColor="text1"/>
          <w:sz w:val="24"/>
          <w:szCs w:val="24"/>
          <w:lang w:val="mn-MN" w:eastAsia="ko-KR"/>
        </w:rPr>
        <w:fldChar w:fldCharType="end"/>
      </w:r>
      <w:r w:rsidRPr="00A15481">
        <w:rPr>
          <w:rFonts w:ascii="Arial" w:eastAsia="Times New Roman" w:hAnsi="Arial" w:cs="Arial"/>
          <w:color w:val="000000" w:themeColor="text1"/>
          <w:sz w:val="24"/>
          <w:szCs w:val="24"/>
          <w:lang w:val="mn-MN" w:eastAsia="ko-KR"/>
        </w:rPr>
        <w:t>. Тус үзүүлэлт нь эрүүл хүн амынхаас бага буюу эхийн амьдралын чанар муу байгааг илэрхийлж байгаа бөгөөд бидний судалгаатай адил байв. Алма Глинак (Alma Glinac)</w:t>
      </w:r>
      <w:r w:rsidR="00C21301">
        <w:rPr>
          <w:rFonts w:ascii="Arial" w:eastAsia="Times New Roman" w:hAnsi="Arial" w:cs="Arial"/>
          <w:color w:val="000000" w:themeColor="text1"/>
          <w:sz w:val="24"/>
          <w:szCs w:val="24"/>
          <w:lang w:val="en-US" w:eastAsia="ko-KR"/>
        </w:rPr>
        <w:t xml:space="preserve"> </w:t>
      </w:r>
      <w:r w:rsidRPr="00A15481">
        <w:rPr>
          <w:rFonts w:ascii="Arial" w:eastAsia="Times New Roman" w:hAnsi="Arial" w:cs="Arial"/>
          <w:color w:val="000000" w:themeColor="text1"/>
          <w:sz w:val="24"/>
          <w:szCs w:val="24"/>
          <w:lang w:val="mn-MN" w:eastAsia="ko-KR"/>
        </w:rPr>
        <w:t>нарын судалгааны дүнгээр эхийн амьдралын чанар тархины саажилттай бүлэгт статистик үнэн магад бага байжээ. Нийгмийн үйл ажиллагаа нь хүүхэд тархины саатай эхийн бүлэгт статистик ач холбогдол бүхий хязгаарлагдсан байжээ</w:t>
      </w:r>
      <w:r w:rsidR="00BE1494">
        <w:rPr>
          <w:rFonts w:ascii="Arial" w:eastAsia="Times New Roman" w:hAnsi="Arial" w:cs="Arial"/>
          <w:color w:val="000000" w:themeColor="text1"/>
          <w:sz w:val="24"/>
          <w:szCs w:val="24"/>
          <w:lang w:val="mn-MN" w:eastAsia="ko-KR"/>
        </w:rPr>
        <w:fldChar w:fldCharType="begin">
          <w:fldData xml:space="preserve">PEVuZE5vdGU+PENpdGU+PEF1dGhvcj5HbGluYWM8L0F1dGhvcj48WWVhcj4yMDE3PC9ZZWFyPjxS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=
</w:fldData>
        </w:fldChar>
      </w:r>
      <w:r w:rsidR="00BE1494">
        <w:rPr>
          <w:rFonts w:ascii="Arial" w:eastAsia="Times New Roman" w:hAnsi="Arial" w:cs="Arial"/>
          <w:color w:val="000000" w:themeColor="text1"/>
          <w:sz w:val="24"/>
          <w:szCs w:val="24"/>
          <w:lang w:val="mn-MN" w:eastAsia="ko-KR"/>
        </w:rPr>
        <w:instrText xml:space="preserve"> ADDIN EN.CITE </w:instrText>
      </w:r>
      <w:r w:rsidR="00BE1494">
        <w:rPr>
          <w:rFonts w:ascii="Arial" w:eastAsia="Times New Roman" w:hAnsi="Arial" w:cs="Arial"/>
          <w:color w:val="000000" w:themeColor="text1"/>
          <w:sz w:val="24"/>
          <w:szCs w:val="24"/>
          <w:lang w:val="mn-MN" w:eastAsia="ko-KR"/>
        </w:rPr>
        <w:fldChar w:fldCharType="begin">
          <w:fldData xml:space="preserve">PEVuZE5vdGU+PENpdGU+PEF1dGhvcj5HbGluYWM8L0F1dGhvcj48WWVhcj4yMDE3PC9ZZWFyPjxS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=
</w:fldData>
        </w:fldChar>
      </w:r>
      <w:r w:rsidR="00BE1494">
        <w:rPr>
          <w:rFonts w:ascii="Arial" w:eastAsia="Times New Roman" w:hAnsi="Arial" w:cs="Arial"/>
          <w:color w:val="000000" w:themeColor="text1"/>
          <w:sz w:val="24"/>
          <w:szCs w:val="24"/>
          <w:lang w:val="mn-MN" w:eastAsia="ko-KR"/>
        </w:rPr>
        <w:instrText xml:space="preserve"> ADDIN EN.CITE.DATA </w:instrText>
      </w:r>
      <w:r w:rsidR="00BE1494">
        <w:rPr>
          <w:rFonts w:ascii="Arial" w:eastAsia="Times New Roman" w:hAnsi="Arial" w:cs="Arial"/>
          <w:color w:val="000000" w:themeColor="text1"/>
          <w:sz w:val="24"/>
          <w:szCs w:val="24"/>
          <w:lang w:val="mn-MN" w:eastAsia="ko-KR"/>
        </w:rPr>
      </w:r>
      <w:r w:rsidR="00BE1494">
        <w:rPr>
          <w:rFonts w:ascii="Arial" w:eastAsia="Times New Roman" w:hAnsi="Arial" w:cs="Arial"/>
          <w:color w:val="000000" w:themeColor="text1"/>
          <w:sz w:val="24"/>
          <w:szCs w:val="24"/>
          <w:lang w:val="mn-MN" w:eastAsia="ko-KR"/>
        </w:rPr>
        <w:fldChar w:fldCharType="end"/>
      </w:r>
      <w:r w:rsidR="00BE1494">
        <w:rPr>
          <w:rFonts w:ascii="Arial" w:eastAsia="Times New Roman" w:hAnsi="Arial" w:cs="Arial"/>
          <w:color w:val="000000" w:themeColor="text1"/>
          <w:sz w:val="24"/>
          <w:szCs w:val="24"/>
          <w:lang w:val="mn-MN" w:eastAsia="ko-KR"/>
        </w:rPr>
      </w:r>
      <w:r w:rsidR="00BE1494">
        <w:rPr>
          <w:rFonts w:ascii="Arial" w:eastAsia="Times New Roman" w:hAnsi="Arial" w:cs="Arial"/>
          <w:color w:val="000000" w:themeColor="text1"/>
          <w:sz w:val="24"/>
          <w:szCs w:val="24"/>
          <w:lang w:val="mn-MN" w:eastAsia="ko-KR"/>
        </w:rPr>
        <w:fldChar w:fldCharType="separate"/>
      </w:r>
      <w:r w:rsidR="00BE1494" w:rsidRPr="00BE1494">
        <w:rPr>
          <w:rFonts w:ascii="Arial" w:eastAsia="Times New Roman" w:hAnsi="Arial" w:cs="Arial"/>
          <w:noProof/>
          <w:color w:val="000000" w:themeColor="text1"/>
          <w:sz w:val="24"/>
          <w:szCs w:val="24"/>
          <w:vertAlign w:val="superscript"/>
          <w:lang w:val="mn-MN" w:eastAsia="ko-KR"/>
        </w:rPr>
        <w:t>15</w:t>
      </w:r>
      <w:r w:rsidR="00BE1494">
        <w:rPr>
          <w:rFonts w:ascii="Arial" w:eastAsia="Times New Roman" w:hAnsi="Arial" w:cs="Arial"/>
          <w:color w:val="000000" w:themeColor="text1"/>
          <w:sz w:val="24"/>
          <w:szCs w:val="24"/>
          <w:lang w:val="mn-MN" w:eastAsia="ko-KR"/>
        </w:rPr>
        <w:fldChar w:fldCharType="end"/>
      </w:r>
      <w:r w:rsidRPr="00A15481">
        <w:rPr>
          <w:rFonts w:ascii="Arial" w:eastAsia="Times New Roman" w:hAnsi="Arial" w:cs="Arial"/>
          <w:color w:val="000000" w:themeColor="text1"/>
          <w:sz w:val="24"/>
          <w:szCs w:val="24"/>
          <w:lang w:val="mn-MN" w:eastAsia="ko-KR"/>
        </w:rPr>
        <w:t>. Бидний судалгаагаар мөн нийгмийн үйл ажиллагаатай холбоотой амьдралын чанар бага, хүүхдийг асрахад зарцуулах цаг их байгааг анхаарах шаардлагатайг илтгэж байна. Fadwa M.S</w:t>
      </w:r>
      <w:r w:rsidR="00BE1494">
        <w:rPr>
          <w:rFonts w:ascii="Arial" w:eastAsia="Times New Roman" w:hAnsi="Arial" w:cs="Arial"/>
          <w:color w:val="000000" w:themeColor="text1"/>
          <w:sz w:val="24"/>
          <w:szCs w:val="24"/>
          <w:lang w:val="en-US" w:eastAsia="ko-KR"/>
        </w:rPr>
        <w:t xml:space="preserve"> </w:t>
      </w:r>
      <w:r w:rsidR="00BE1494">
        <w:rPr>
          <w:rFonts w:ascii="Arial" w:eastAsia="Times New Roman" w:hAnsi="Arial" w:cs="Arial"/>
          <w:color w:val="000000" w:themeColor="text1"/>
          <w:sz w:val="24"/>
          <w:szCs w:val="24"/>
          <w:lang w:val="mn-MN" w:eastAsia="ko-KR"/>
        </w:rPr>
        <w:t>нарын судалгаанд оролцсон</w:t>
      </w:r>
      <w:r w:rsidR="00BE1494">
        <w:rPr>
          <w:rFonts w:ascii="Arial" w:eastAsia="Times New Roman" w:hAnsi="Arial" w:cs="Arial"/>
          <w:color w:val="000000" w:themeColor="text1"/>
          <w:sz w:val="24"/>
          <w:szCs w:val="24"/>
          <w:lang w:val="en-US" w:eastAsia="ko-KR"/>
        </w:rPr>
        <w:t xml:space="preserve"> </w:t>
      </w:r>
      <w:r w:rsidRPr="00A15481">
        <w:rPr>
          <w:rFonts w:ascii="Arial" w:eastAsia="Times New Roman" w:hAnsi="Arial" w:cs="Arial"/>
          <w:color w:val="000000" w:themeColor="text1"/>
          <w:sz w:val="24"/>
          <w:szCs w:val="24"/>
          <w:lang w:val="mn-MN" w:eastAsia="ko-KR"/>
        </w:rPr>
        <w:t>тархины саа өвчтэй хүүхдийн асрамжлагч (8.85; SD:3.27)-ийн амьдралын чанар бага гарчээ</w:t>
      </w:r>
      <w:r w:rsidR="00BE1494" w:rsidRPr="00A15481">
        <w:rPr>
          <w:rFonts w:ascii="Arial" w:eastAsia="Times New Roman" w:hAnsi="Arial" w:cs="Arial"/>
          <w:color w:val="000000" w:themeColor="text1"/>
          <w:sz w:val="24"/>
          <w:szCs w:val="24"/>
          <w:lang w:val="mn-MN" w:eastAsia="ko-KR"/>
        </w:rPr>
        <w:t xml:space="preserve">. Мөн </w:t>
      </w:r>
      <w:r w:rsidR="00035F3A">
        <w:rPr>
          <w:rFonts w:ascii="Arial" w:eastAsia="Times New Roman" w:hAnsi="Arial" w:cs="Arial"/>
          <w:color w:val="000000" w:themeColor="text1"/>
          <w:sz w:val="24"/>
          <w:szCs w:val="24"/>
          <w:lang w:val="mn-MN" w:eastAsia="ko-KR"/>
        </w:rPr>
        <w:t>асран хамгаалагчийн</w:t>
      </w:r>
      <w:r w:rsidR="00BE1494" w:rsidRPr="00A15481">
        <w:rPr>
          <w:rFonts w:ascii="Arial" w:eastAsia="Times New Roman" w:hAnsi="Arial" w:cs="Arial"/>
          <w:color w:val="000000" w:themeColor="text1"/>
          <w:sz w:val="24"/>
          <w:szCs w:val="24"/>
          <w:lang w:val="mn-MN" w:eastAsia="ko-KR"/>
        </w:rPr>
        <w:t xml:space="preserve"> амьдралын чанарт хүүхдийн хөгжлийн бэрхшээлийн зэрэг, хүндрэл нь сөрөг нөлөө үзүүлж байсан бөгөөд тэтгэмж, дэмжлэг нь эерэг нөлөөлөл үзүүлж байгааг дурджээ</w:t>
      </w:r>
      <w:r w:rsidR="00BE1494">
        <w:rPr>
          <w:rFonts w:ascii="Arial" w:eastAsia="Times New Roman" w:hAnsi="Arial" w:cs="Arial"/>
          <w:color w:val="000000" w:themeColor="text1"/>
          <w:sz w:val="24"/>
          <w:szCs w:val="24"/>
          <w:lang w:val="mn-MN" w:eastAsia="ko-KR"/>
        </w:rPr>
        <w:fldChar w:fldCharType="begin"/>
      </w:r>
      <w:r w:rsidR="00BE1494">
        <w:rPr>
          <w:rFonts w:ascii="Arial" w:eastAsia="Times New Roman" w:hAnsi="Arial" w:cs="Arial"/>
          <w:color w:val="000000" w:themeColor="text1"/>
          <w:sz w:val="24"/>
          <w:szCs w:val="24"/>
          <w:lang w:val="mn-MN" w:eastAsia="ko-KR"/>
        </w:rPr>
        <w:instrText xml:space="preserve"> ADDIN EN.CITE &lt;EndNote&gt;&lt;Cite&gt;&lt;Author&gt;Mohammed&lt;/Author&gt;&lt;Year&gt;2016&lt;/Year&gt;&lt;RecNum&gt;6&lt;/RecNum&gt;&lt;DisplayText&gt;&lt;style face="superscript"&gt;16&lt;/style&gt;&lt;/DisplayText&gt;&lt;record&gt;&lt;rec-number&gt;6&lt;/rec-number&gt;&lt;foreign-keys&gt;&lt;key app="EN" db-id="xfvd5f554d5as0ezw9r5rpp3z2xf5td9eszp" timestamp="1664522705"&gt;6&lt;/key&gt;&lt;/foreign-keys&gt;&lt;ref-type name="Journal Article"&gt;17&lt;/ref-type&gt;&lt;contributors&gt;&lt;authors&gt;&lt;author&gt;Mohammed, F. M.&lt;/author&gt;&lt;author&gt;Ali, S. M.&lt;/author&gt;&lt;author&gt;Mustafa, M. A.&lt;/author&gt;&lt;/authors&gt;&lt;/contributors&gt;&lt;auth-address&gt;Department of Community Medicine, Faculty of Medicine, University of Khartoum, Omdurman, Khartoum, Sudan.&amp;#xD;Department of Biochemistry, Faculty of Medicine, University of Khartoum, Omdurman, Khartoum, Sudan.&lt;/auth-address&gt;&lt;titles&gt;&lt;title&gt;Quality of life of cerebral palsy patients and their caregivers: A cross sectional study in a rehabilitation center Khartoum-Sudan (2014 - 2015)&lt;/title&gt;&lt;secondary-title&gt;J Neurosci Rural Pract&lt;/secondary-title&gt;&lt;/titles&gt;&lt;periodical&gt;&lt;full-title&gt;J Neurosci Rural Pract&lt;/full-title&gt;&lt;/periodical&gt;&lt;pages&gt;355-61&lt;/pages&gt;&lt;volume&gt;7&lt;/volume&gt;&lt;number&gt;3&lt;/number&gt;&lt;keywords&gt;&lt;keyword&gt;Caregivers&lt;/keyword&gt;&lt;keyword&gt;cerebral palsy&lt;/keyword&gt;&lt;keyword&gt;quality of life&lt;/keyword&gt;&lt;/keywords&gt;&lt;dates&gt;&lt;year&gt;2016&lt;/year&gt;&lt;pub-dates&gt;&lt;date&gt;Jul-Sep&lt;/date&gt;&lt;/pub-dates&gt;&lt;/dates&gt;&lt;isbn&gt;0976-3147 (Print)&amp;#xD;0976-3155 (Linking)&lt;/isbn&gt;&lt;accession-num&gt;27365951&lt;/accession-num&gt;&lt;urls&gt;&lt;related-urls&gt;&lt;url&gt;https://www.ncbi.nlm.nih.gov/pubmed/27365951&lt;/url&gt;&lt;/related-urls&gt;&lt;/urls&gt;&lt;custom2&gt;PMC4898102&lt;/custom2&gt;&lt;electronic-resource-num&gt;10.4103/0976-3147.182778&lt;/electronic-resource-num&gt;&lt;/record&gt;&lt;/Cite&gt;&lt;/EndNote&gt;</w:instrText>
      </w:r>
      <w:r w:rsidR="00BE1494">
        <w:rPr>
          <w:rFonts w:ascii="Arial" w:eastAsia="Times New Roman" w:hAnsi="Arial" w:cs="Arial"/>
          <w:color w:val="000000" w:themeColor="text1"/>
          <w:sz w:val="24"/>
          <w:szCs w:val="24"/>
          <w:lang w:val="mn-MN" w:eastAsia="ko-KR"/>
        </w:rPr>
        <w:fldChar w:fldCharType="separate"/>
      </w:r>
      <w:r w:rsidR="00BE1494" w:rsidRPr="00BE1494">
        <w:rPr>
          <w:rFonts w:ascii="Arial" w:eastAsia="Times New Roman" w:hAnsi="Arial" w:cs="Arial"/>
          <w:noProof/>
          <w:color w:val="000000" w:themeColor="text1"/>
          <w:sz w:val="24"/>
          <w:szCs w:val="24"/>
          <w:vertAlign w:val="superscript"/>
          <w:lang w:val="mn-MN" w:eastAsia="ko-KR"/>
        </w:rPr>
        <w:t>16</w:t>
      </w:r>
      <w:r w:rsidR="00BE1494">
        <w:rPr>
          <w:rFonts w:ascii="Arial" w:eastAsia="Times New Roman" w:hAnsi="Arial" w:cs="Arial"/>
          <w:color w:val="000000" w:themeColor="text1"/>
          <w:sz w:val="24"/>
          <w:szCs w:val="24"/>
          <w:lang w:val="mn-MN" w:eastAsia="ko-KR"/>
        </w:rPr>
        <w:fldChar w:fldCharType="end"/>
      </w:r>
      <w:r w:rsidRPr="00A15481">
        <w:rPr>
          <w:rFonts w:ascii="Arial" w:eastAsia="Times New Roman" w:hAnsi="Arial" w:cs="Arial"/>
          <w:color w:val="000000" w:themeColor="text1"/>
          <w:sz w:val="24"/>
          <w:szCs w:val="24"/>
          <w:lang w:val="mn-MN" w:eastAsia="ko-KR"/>
        </w:rPr>
        <w:t xml:space="preserve">. Тиймээс цаашид бид эхийн амьдралын чанарыг өвчний зэрэг, тэтгэмжийн бодлоготой хамааруулан судлах хэрэгцээтэй байв. </w:t>
      </w:r>
      <w:r w:rsidRPr="00A15481">
        <w:rPr>
          <w:rFonts w:ascii="Arial" w:eastAsiaTheme="minorEastAsia" w:hAnsi="Arial" w:cs="Arial"/>
          <w:color w:val="000000" w:themeColor="text1"/>
          <w:sz w:val="24"/>
          <w:szCs w:val="24"/>
          <w:shd w:val="clear" w:color="auto" w:fill="FFFFFF"/>
          <w:lang w:val="mn-MN" w:eastAsia="ko-KR"/>
        </w:rPr>
        <w:t>Chang-Kyo Yun нар асрамжлагчдын 63% нь хүүхдийн асрахад 6 ба түүнээс дээш цагийг зарцуулдаг, 87.7% нь 10-аас дээш жил хүүхэд асарч байгааг мэдээлжээ. Энэхүү судалгаанд оролцсон эцэг, эхчүүдийн амьдралын чанар дунджаар 58.9 гарсан бөгөөд хүүхдийн хөдөлгөөний алдагдлын байдал шууд хамааралтай байжээ</w:t>
      </w:r>
      <w:r w:rsidR="00412B36">
        <w:rPr>
          <w:rFonts w:ascii="Arial" w:eastAsiaTheme="minorEastAsia" w:hAnsi="Arial" w:cs="Arial"/>
          <w:color w:val="000000" w:themeColor="text1"/>
          <w:sz w:val="24"/>
          <w:szCs w:val="24"/>
          <w:shd w:val="clear" w:color="auto" w:fill="FFFFFF"/>
          <w:lang w:val="mn-MN" w:eastAsia="ko-KR"/>
        </w:rPr>
        <w:fldChar w:fldCharType="begin">
          <w:fldData xml:space="preserve">PEVuZE5vdGU+PENpdGU+PEF1dGhvcj5IYW48L0F1dGhvcj48WWVhcj4yMDIwPC9ZZWFyPjxSZWNO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</w:fldData>
        </w:fldChar>
      </w:r>
      <w:r w:rsidR="00412B36">
        <w:rPr>
          <w:rFonts w:ascii="Arial" w:eastAsiaTheme="minorEastAsia" w:hAnsi="Arial" w:cs="Arial"/>
          <w:color w:val="000000" w:themeColor="text1"/>
          <w:sz w:val="24"/>
          <w:szCs w:val="24"/>
          <w:shd w:val="clear" w:color="auto" w:fill="FFFFFF"/>
          <w:lang w:val="mn-MN" w:eastAsia="ko-KR"/>
        </w:rPr>
        <w:instrText xml:space="preserve"> ADDIN EN.CITE </w:instrText>
      </w:r>
      <w:r w:rsidR="00412B36">
        <w:rPr>
          <w:rFonts w:ascii="Arial" w:eastAsiaTheme="minorEastAsia" w:hAnsi="Arial" w:cs="Arial"/>
          <w:color w:val="000000" w:themeColor="text1"/>
          <w:sz w:val="24"/>
          <w:szCs w:val="24"/>
          <w:shd w:val="clear" w:color="auto" w:fill="FFFFFF"/>
          <w:lang w:val="mn-MN" w:eastAsia="ko-KR"/>
        </w:rPr>
        <w:fldChar w:fldCharType="begin">
          <w:fldData xml:space="preserve">PEVuZE5vdGU+PENpdGU+PEF1dGhvcj5IYW48L0F1dGhvcj48WWVhcj4yMDIwPC9ZZWFyPjxSZWNO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</w:fldData>
        </w:fldChar>
      </w:r>
      <w:r w:rsidR="00412B36">
        <w:rPr>
          <w:rFonts w:ascii="Arial" w:eastAsiaTheme="minorEastAsia" w:hAnsi="Arial" w:cs="Arial"/>
          <w:color w:val="000000" w:themeColor="text1"/>
          <w:sz w:val="24"/>
          <w:szCs w:val="24"/>
          <w:shd w:val="clear" w:color="auto" w:fill="FFFFFF"/>
          <w:lang w:val="mn-MN" w:eastAsia="ko-KR"/>
        </w:rPr>
        <w:instrText xml:space="preserve"> ADDIN EN.CITE.DATA </w:instrText>
      </w:r>
      <w:r w:rsidR="00412B36">
        <w:rPr>
          <w:rFonts w:ascii="Arial" w:eastAsiaTheme="minorEastAsia" w:hAnsi="Arial" w:cs="Arial"/>
          <w:color w:val="000000" w:themeColor="text1"/>
          <w:sz w:val="24"/>
          <w:szCs w:val="24"/>
          <w:shd w:val="clear" w:color="auto" w:fill="FFFFFF"/>
          <w:lang w:val="mn-MN" w:eastAsia="ko-KR"/>
        </w:rPr>
      </w:r>
      <w:r w:rsidR="00412B36">
        <w:rPr>
          <w:rFonts w:ascii="Arial" w:eastAsiaTheme="minorEastAsia" w:hAnsi="Arial" w:cs="Arial"/>
          <w:color w:val="000000" w:themeColor="text1"/>
          <w:sz w:val="24"/>
          <w:szCs w:val="24"/>
          <w:shd w:val="clear" w:color="auto" w:fill="FFFFFF"/>
          <w:lang w:val="mn-MN" w:eastAsia="ko-KR"/>
        </w:rPr>
        <w:fldChar w:fldCharType="end"/>
      </w:r>
      <w:r w:rsidR="00412B36">
        <w:rPr>
          <w:rFonts w:ascii="Arial" w:eastAsiaTheme="minorEastAsia" w:hAnsi="Arial" w:cs="Arial"/>
          <w:color w:val="000000" w:themeColor="text1"/>
          <w:sz w:val="24"/>
          <w:szCs w:val="24"/>
          <w:shd w:val="clear" w:color="auto" w:fill="FFFFFF"/>
          <w:lang w:val="mn-MN" w:eastAsia="ko-KR"/>
        </w:rPr>
      </w:r>
      <w:r w:rsidR="00412B36">
        <w:rPr>
          <w:rFonts w:ascii="Arial" w:eastAsiaTheme="minorEastAsia" w:hAnsi="Arial" w:cs="Arial"/>
          <w:color w:val="000000" w:themeColor="text1"/>
          <w:sz w:val="24"/>
          <w:szCs w:val="24"/>
          <w:shd w:val="clear" w:color="auto" w:fill="FFFFFF"/>
          <w:lang w:val="mn-MN" w:eastAsia="ko-KR"/>
        </w:rPr>
        <w:fldChar w:fldCharType="separate"/>
      </w:r>
      <w:r w:rsidR="00412B36" w:rsidRPr="00412B36">
        <w:rPr>
          <w:rFonts w:ascii="Arial" w:eastAsiaTheme="minorEastAsia" w:hAnsi="Arial" w:cs="Arial"/>
          <w:noProof/>
          <w:color w:val="000000" w:themeColor="text1"/>
          <w:sz w:val="24"/>
          <w:szCs w:val="24"/>
          <w:shd w:val="clear" w:color="auto" w:fill="FFFFFF"/>
          <w:vertAlign w:val="superscript"/>
          <w:lang w:val="mn-MN" w:eastAsia="ko-KR"/>
        </w:rPr>
        <w:t>17,18</w:t>
      </w:r>
      <w:r w:rsidR="00412B36">
        <w:rPr>
          <w:rFonts w:ascii="Arial" w:eastAsiaTheme="minorEastAsia" w:hAnsi="Arial" w:cs="Arial"/>
          <w:color w:val="000000" w:themeColor="text1"/>
          <w:sz w:val="24"/>
          <w:szCs w:val="24"/>
          <w:shd w:val="clear" w:color="auto" w:fill="FFFFFF"/>
          <w:lang w:val="mn-MN" w:eastAsia="ko-KR"/>
        </w:rPr>
        <w:fldChar w:fldCharType="end"/>
      </w:r>
      <w:r w:rsidRPr="00A15481">
        <w:rPr>
          <w:rFonts w:ascii="Arial" w:eastAsiaTheme="minorEastAsia" w:hAnsi="Arial" w:cs="Arial"/>
          <w:color w:val="000000" w:themeColor="text1"/>
          <w:sz w:val="24"/>
          <w:szCs w:val="24"/>
          <w:shd w:val="clear" w:color="auto" w:fill="FFFFFF"/>
          <w:lang w:val="mn-MN" w:eastAsia="ko-KR"/>
        </w:rPr>
        <w:t>. Бидний судалгаанд хамрагдсан эхчүүдийн хүүхэд асрахад зарцуулж буй дундаж хугацаа 14 цаг байгаа нь харьцангуй өндөр үзүүлэлт байна. Abigail Oluwadunni Davis</w:t>
      </w:r>
      <w:r w:rsidR="00653BD4">
        <w:rPr>
          <w:rFonts w:ascii="Arial" w:eastAsiaTheme="minorEastAsia" w:hAnsi="Arial" w:cs="Arial"/>
          <w:color w:val="000000" w:themeColor="text1"/>
          <w:sz w:val="24"/>
          <w:szCs w:val="24"/>
          <w:shd w:val="clear" w:color="auto" w:fill="FFFFFF"/>
          <w:lang w:val="mn-MN" w:eastAsia="ko-KR"/>
        </w:rPr>
        <w:t xml:space="preserve"> </w:t>
      </w:r>
      <w:r w:rsidRPr="00A15481">
        <w:rPr>
          <w:rFonts w:ascii="Arial" w:eastAsiaTheme="minorEastAsia" w:hAnsi="Arial" w:cs="Arial"/>
          <w:color w:val="000000" w:themeColor="text1"/>
          <w:sz w:val="24"/>
          <w:szCs w:val="24"/>
          <w:shd w:val="clear" w:color="auto" w:fill="FFFFFF"/>
          <w:lang w:val="mn-MN" w:eastAsia="ko-KR"/>
        </w:rPr>
        <w:t>нар асрамжлагчийн 67.9% амьдралын чанар муу, 3 асрамжлагч тутмын нэг нь их хэмжээний ачаалалтай үнэлэгдсэн байна. Хүүхдийн нас 1-ээр нэмэгдэхэд асрамжлагчийн ачаалал 2.45 оноогоор нэмэгдэх хандлагатай байгаа нь манай судалгаатай ойролцоо үр дүн байна</w:t>
      </w:r>
      <w:r w:rsidR="00412B36">
        <w:rPr>
          <w:rFonts w:ascii="Arial" w:eastAsiaTheme="minorEastAsia" w:hAnsi="Arial" w:cs="Arial"/>
          <w:color w:val="000000" w:themeColor="text1"/>
          <w:sz w:val="24"/>
          <w:szCs w:val="24"/>
          <w:shd w:val="clear" w:color="auto" w:fill="FFFFFF"/>
          <w:lang w:val="mn-MN" w:eastAsia="ko-KR"/>
        </w:rPr>
        <w:fldChar w:fldCharType="begin"/>
      </w:r>
      <w:r w:rsidR="00412B36">
        <w:rPr>
          <w:rFonts w:ascii="Arial" w:eastAsiaTheme="minorEastAsia" w:hAnsi="Arial" w:cs="Arial"/>
          <w:color w:val="000000" w:themeColor="text1"/>
          <w:sz w:val="24"/>
          <w:szCs w:val="24"/>
          <w:shd w:val="clear" w:color="auto" w:fill="FFFFFF"/>
          <w:lang w:val="mn-MN" w:eastAsia="ko-KR"/>
        </w:rPr>
        <w:instrText xml:space="preserve"> ADDIN EN.CITE &lt;EndNote&gt;&lt;Cite&gt;&lt;Author&gt;Davis&lt;/Author&gt;&lt;Year&gt;2021&lt;/Year&gt;&lt;RecNum&gt;9&lt;/RecNum&gt;&lt;DisplayText&gt;&lt;style face="superscript"&gt;19&lt;/style&gt;&lt;/DisplayText&gt;&lt;record&gt;&lt;rec-number&gt;9&lt;/rec-number&gt;&lt;foreign-keys&gt;&lt;key app="EN" db-id="xfvd5f554d5as0ezw9r5rpp3z2xf5td9eszp" timestamp="1664523628"&gt;9&lt;/key&gt;&lt;/foreign-keys&gt;&lt;ref-type name="Journal Article"&gt;17&lt;/ref-type&gt;&lt;contributors&gt;&lt;authors&gt;&lt;author&gt;Davis, Abigail&lt;/author&gt;&lt;author&gt;Olagbegi, Oladapo&lt;/author&gt;&lt;author&gt;Orekoya, Kayode&lt;/author&gt;&lt;author&gt;Adekunle, Mathew&lt;/author&gt;&lt;author&gt;Oyewole, Olufemi&lt;/author&gt;&lt;author&gt;Adepoju, Modinat&lt;/author&gt;&lt;author&gt;Soetan, Oluyemisi&lt;/author&gt;&lt;/authors&gt;&lt;/contributors&gt;&lt;titles&gt;&lt;title&gt;Burden and quality of life of informal caregivers of children with cerebral palsy&lt;/title&gt;&lt;secondary-title&gt;Rev Rene&lt;/secondary-title&gt;&lt;/titles&gt;&lt;periodical&gt;&lt;full-title&gt;Rev Rene&lt;/full-title&gt;&lt;/periodical&gt;&lt;pages&gt;e61752&lt;/pages&gt;&lt;volume&gt;22&lt;/volume&gt;&lt;dates&gt;&lt;year&gt;2021&lt;/year&gt;&lt;pub-dates&gt;&lt;date&gt;05/03&lt;/date&gt;&lt;/pub-dates&gt;&lt;/dates&gt;&lt;urls&gt;&lt;/urls&gt;&lt;electronic-resource-num&gt;10.15253/2175-6783.20212261752&lt;/electronic-resource-num&gt;&lt;/record&gt;&lt;/Cite&gt;&lt;/EndNote&gt;</w:instrText>
      </w:r>
      <w:r w:rsidR="00412B36">
        <w:rPr>
          <w:rFonts w:ascii="Arial" w:eastAsiaTheme="minorEastAsia" w:hAnsi="Arial" w:cs="Arial"/>
          <w:color w:val="000000" w:themeColor="text1"/>
          <w:sz w:val="24"/>
          <w:szCs w:val="24"/>
          <w:shd w:val="clear" w:color="auto" w:fill="FFFFFF"/>
          <w:lang w:val="mn-MN" w:eastAsia="ko-KR"/>
        </w:rPr>
        <w:fldChar w:fldCharType="separate"/>
      </w:r>
      <w:r w:rsidR="00412B36" w:rsidRPr="00412B36">
        <w:rPr>
          <w:rFonts w:ascii="Arial" w:eastAsiaTheme="minorEastAsia" w:hAnsi="Arial" w:cs="Arial"/>
          <w:noProof/>
          <w:color w:val="000000" w:themeColor="text1"/>
          <w:sz w:val="24"/>
          <w:szCs w:val="24"/>
          <w:shd w:val="clear" w:color="auto" w:fill="FFFFFF"/>
          <w:vertAlign w:val="superscript"/>
          <w:lang w:val="mn-MN" w:eastAsia="ko-KR"/>
        </w:rPr>
        <w:t>19</w:t>
      </w:r>
      <w:r w:rsidR="00412B36">
        <w:rPr>
          <w:rFonts w:ascii="Arial" w:eastAsiaTheme="minorEastAsia" w:hAnsi="Arial" w:cs="Arial"/>
          <w:color w:val="000000" w:themeColor="text1"/>
          <w:sz w:val="24"/>
          <w:szCs w:val="24"/>
          <w:shd w:val="clear" w:color="auto" w:fill="FFFFFF"/>
          <w:lang w:val="mn-MN" w:eastAsia="ko-KR"/>
        </w:rPr>
        <w:fldChar w:fldCharType="end"/>
      </w:r>
      <w:r w:rsidRPr="00A15481">
        <w:rPr>
          <w:rFonts w:ascii="Arial" w:eastAsiaTheme="minorEastAsia" w:hAnsi="Arial" w:cs="Arial"/>
          <w:color w:val="000000" w:themeColor="text1"/>
          <w:sz w:val="24"/>
          <w:szCs w:val="24"/>
          <w:shd w:val="clear" w:color="auto" w:fill="FFFFFF"/>
          <w:lang w:val="mn-MN" w:eastAsia="ko-KR"/>
        </w:rPr>
        <w:t xml:space="preserve">. </w:t>
      </w:r>
      <w:hyperlink r:id="rId8" w:history="1">
        <w:r w:rsidRPr="00A15481">
          <w:rPr>
            <w:rFonts w:ascii="Arial" w:eastAsiaTheme="minorEastAsia" w:hAnsi="Arial" w:cs="Arial"/>
            <w:color w:val="000000" w:themeColor="text1"/>
            <w:sz w:val="24"/>
            <w:szCs w:val="24"/>
            <w:shd w:val="clear" w:color="auto" w:fill="FFFFFF"/>
            <w:lang w:eastAsia="ko-KR"/>
          </w:rPr>
          <w:t>J Wu</w:t>
        </w:r>
      </w:hyperlink>
      <w:r w:rsidR="00412B36">
        <w:rPr>
          <w:rFonts w:ascii="Arial" w:eastAsiaTheme="minorEastAsia" w:hAnsi="Arial" w:cs="Arial"/>
          <w:color w:val="000000" w:themeColor="text1"/>
          <w:sz w:val="24"/>
          <w:szCs w:val="24"/>
          <w:shd w:val="clear" w:color="auto" w:fill="FFFFFF"/>
          <w:lang w:eastAsia="ko-KR"/>
        </w:rPr>
        <w:t xml:space="preserve"> </w:t>
      </w:r>
      <w:r w:rsidRPr="00A15481">
        <w:rPr>
          <w:rFonts w:ascii="Arial" w:eastAsiaTheme="minorEastAsia" w:hAnsi="Arial" w:cs="Arial"/>
          <w:color w:val="000000" w:themeColor="text1"/>
          <w:sz w:val="24"/>
          <w:szCs w:val="24"/>
          <w:lang w:val="mn-MN" w:eastAsia="ko-KR"/>
        </w:rPr>
        <w:t>нарын судалгааны дүнгээр Хятад улсад тархины саа өвчтэй хүүхдийн эхийн амьдралын чанар нийт хүн амынхаас бага байгааг дурдсан нь бидний судалгаатай ойролцоо байв</w:t>
      </w:r>
      <w:r w:rsidR="00412B36">
        <w:rPr>
          <w:rFonts w:ascii="Arial" w:eastAsiaTheme="minorEastAsia" w:hAnsi="Arial" w:cs="Arial"/>
          <w:color w:val="000000" w:themeColor="text1"/>
          <w:sz w:val="24"/>
          <w:szCs w:val="24"/>
          <w:lang w:val="mn-MN" w:eastAsia="ko-KR"/>
        </w:rPr>
        <w:fldChar w:fldCharType="begin">
          <w:fldData xml:space="preserve">PEVuZE5vdGU+PENpdGU+PEF1dGhvcj5XdTwvQXV0aG9yPjxZZWFyPjIwMTc8L1llYXI+PFJlY051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==
</w:fldData>
        </w:fldChar>
      </w:r>
      <w:r w:rsidR="00412B36">
        <w:rPr>
          <w:rFonts w:ascii="Arial" w:eastAsiaTheme="minorEastAsia" w:hAnsi="Arial" w:cs="Arial"/>
          <w:color w:val="000000" w:themeColor="text1"/>
          <w:sz w:val="24"/>
          <w:szCs w:val="24"/>
          <w:lang w:val="mn-MN" w:eastAsia="ko-KR"/>
        </w:rPr>
        <w:instrText xml:space="preserve"> ADDIN EN.CITE </w:instrText>
      </w:r>
      <w:r w:rsidR="00412B36">
        <w:rPr>
          <w:rFonts w:ascii="Arial" w:eastAsiaTheme="minorEastAsia" w:hAnsi="Arial" w:cs="Arial"/>
          <w:color w:val="000000" w:themeColor="text1"/>
          <w:sz w:val="24"/>
          <w:szCs w:val="24"/>
          <w:lang w:val="mn-MN" w:eastAsia="ko-KR"/>
        </w:rPr>
        <w:fldChar w:fldCharType="begin">
          <w:fldData xml:space="preserve">PEVuZE5vdGU+PENpdGU+PEF1dGhvcj5XdTwvQXV0aG9yPjxZZWFyPjIwMTc8L1llYXI+PFJlY051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==
</w:fldData>
        </w:fldChar>
      </w:r>
      <w:r w:rsidR="00412B36">
        <w:rPr>
          <w:rFonts w:ascii="Arial" w:eastAsiaTheme="minorEastAsia" w:hAnsi="Arial" w:cs="Arial"/>
          <w:color w:val="000000" w:themeColor="text1"/>
          <w:sz w:val="24"/>
          <w:szCs w:val="24"/>
          <w:lang w:val="mn-MN" w:eastAsia="ko-KR"/>
        </w:rPr>
        <w:instrText xml:space="preserve"> ADDIN EN.CITE.DATA </w:instrText>
      </w:r>
      <w:r w:rsidR="00412B36">
        <w:rPr>
          <w:rFonts w:ascii="Arial" w:eastAsiaTheme="minorEastAsia" w:hAnsi="Arial" w:cs="Arial"/>
          <w:color w:val="000000" w:themeColor="text1"/>
          <w:sz w:val="24"/>
          <w:szCs w:val="24"/>
          <w:lang w:val="mn-MN" w:eastAsia="ko-KR"/>
        </w:rPr>
      </w:r>
      <w:r w:rsidR="00412B36">
        <w:rPr>
          <w:rFonts w:ascii="Arial" w:eastAsiaTheme="minorEastAsia" w:hAnsi="Arial" w:cs="Arial"/>
          <w:color w:val="000000" w:themeColor="text1"/>
          <w:sz w:val="24"/>
          <w:szCs w:val="24"/>
          <w:lang w:val="mn-MN" w:eastAsia="ko-KR"/>
        </w:rPr>
        <w:fldChar w:fldCharType="end"/>
      </w:r>
      <w:r w:rsidR="00412B36">
        <w:rPr>
          <w:rFonts w:ascii="Arial" w:eastAsiaTheme="minorEastAsia" w:hAnsi="Arial" w:cs="Arial"/>
          <w:color w:val="000000" w:themeColor="text1"/>
          <w:sz w:val="24"/>
          <w:szCs w:val="24"/>
          <w:lang w:val="mn-MN" w:eastAsia="ko-KR"/>
        </w:rPr>
      </w:r>
      <w:r w:rsidR="00412B36">
        <w:rPr>
          <w:rFonts w:ascii="Arial" w:eastAsiaTheme="minorEastAsia" w:hAnsi="Arial" w:cs="Arial"/>
          <w:color w:val="000000" w:themeColor="text1"/>
          <w:sz w:val="24"/>
          <w:szCs w:val="24"/>
          <w:lang w:val="mn-MN" w:eastAsia="ko-KR"/>
        </w:rPr>
        <w:fldChar w:fldCharType="separate"/>
      </w:r>
      <w:r w:rsidR="00412B36" w:rsidRPr="00412B36">
        <w:rPr>
          <w:rFonts w:ascii="Arial" w:eastAsiaTheme="minorEastAsia" w:hAnsi="Arial" w:cs="Arial"/>
          <w:noProof/>
          <w:color w:val="000000" w:themeColor="text1"/>
          <w:sz w:val="24"/>
          <w:szCs w:val="24"/>
          <w:vertAlign w:val="superscript"/>
          <w:lang w:val="mn-MN" w:eastAsia="ko-KR"/>
        </w:rPr>
        <w:t>20</w:t>
      </w:r>
      <w:r w:rsidR="00412B36">
        <w:rPr>
          <w:rFonts w:ascii="Arial" w:eastAsiaTheme="minorEastAsia" w:hAnsi="Arial" w:cs="Arial"/>
          <w:color w:val="000000" w:themeColor="text1"/>
          <w:sz w:val="24"/>
          <w:szCs w:val="24"/>
          <w:lang w:val="mn-MN" w:eastAsia="ko-KR"/>
        </w:rPr>
        <w:fldChar w:fldCharType="end"/>
      </w:r>
      <w:r w:rsidRPr="00A15481">
        <w:rPr>
          <w:rFonts w:ascii="Arial" w:eastAsiaTheme="minorEastAsia" w:hAnsi="Arial" w:cs="Arial"/>
          <w:color w:val="000000" w:themeColor="text1"/>
          <w:sz w:val="24"/>
          <w:szCs w:val="24"/>
          <w:lang w:val="mn-MN" w:eastAsia="ko-KR"/>
        </w:rPr>
        <w:t xml:space="preserve">. </w:t>
      </w:r>
    </w:p>
    <w:p w14:paraId="2A7FA47A" w14:textId="6F9E6058" w:rsidR="001F27A8" w:rsidRPr="00062A0A" w:rsidRDefault="007647C8" w:rsidP="00062A0A">
      <w:pPr>
        <w:spacing w:line="240" w:lineRule="auto"/>
        <w:jc w:val="both"/>
        <w:textAlignment w:val="baseline"/>
        <w:rPr>
          <w:rFonts w:ascii="Arial" w:eastAsia="+mn-ea" w:hAnsi="Arial" w:cs="Arial"/>
          <w:color w:val="000000" w:themeColor="text1"/>
          <w:kern w:val="24"/>
          <w:sz w:val="24"/>
          <w:szCs w:val="24"/>
          <w:lang w:val="mn-MN" w:eastAsia="ko-KR"/>
        </w:rPr>
      </w:pPr>
      <w:r w:rsidRPr="00A15481">
        <w:rPr>
          <w:rFonts w:ascii="Arial" w:eastAsiaTheme="minorEastAsia" w:hAnsi="Arial" w:cs="Arial"/>
          <w:sz w:val="24"/>
          <w:szCs w:val="24"/>
          <w:lang w:val="en-US" w:eastAsia="ko-KR"/>
        </w:rPr>
        <w:tab/>
      </w:r>
      <w:r w:rsidRPr="00A15481">
        <w:rPr>
          <w:rFonts w:ascii="Arial" w:eastAsia="+mn-ea" w:hAnsi="Arial" w:cs="Arial"/>
          <w:color w:val="000000" w:themeColor="text1"/>
          <w:kern w:val="24"/>
          <w:sz w:val="24"/>
          <w:szCs w:val="24"/>
          <w:lang w:val="mn-MN" w:eastAsia="ko-KR"/>
        </w:rPr>
        <w:t>Мариана С (Mariana C) нарын судалгаагаар тархины саа өвчтэй хүүхэдтэй эхчүүдийн 68%-д ачаалалтай байсан бөгөөд бидний судалгаагаар 89%-д ачаалалтай байгаа нь харьцангуй өндөр байна</w:t>
      </w:r>
      <w:r w:rsidR="00592AAE">
        <w:rPr>
          <w:rFonts w:ascii="Arial" w:eastAsia="+mn-ea" w:hAnsi="Arial" w:cs="Arial"/>
          <w:color w:val="000000" w:themeColor="text1"/>
          <w:kern w:val="24"/>
          <w:sz w:val="24"/>
          <w:szCs w:val="24"/>
          <w:lang w:val="mn-MN" w:eastAsia="ko-KR"/>
        </w:rPr>
        <w:fldChar w:fldCharType="begin"/>
      </w:r>
      <w:r w:rsidR="00592AAE">
        <w:rPr>
          <w:rFonts w:ascii="Arial" w:eastAsia="+mn-ea" w:hAnsi="Arial" w:cs="Arial"/>
          <w:color w:val="000000" w:themeColor="text1"/>
          <w:kern w:val="24"/>
          <w:sz w:val="24"/>
          <w:szCs w:val="24"/>
          <w:lang w:val="mn-MN" w:eastAsia="ko-KR"/>
        </w:rPr>
        <w:instrText xml:space="preserve"> ADDIN EN.CITE &lt;EndNote&gt;&lt;Cite&gt;&lt;Author&gt;Ferreira&lt;/Author&gt;&lt;Year&gt;2020&lt;/Year&gt;&lt;RecNum&gt;11&lt;/RecNum&gt;&lt;DisplayText&gt;&lt;style face="superscript"&gt;21&lt;/style&gt;&lt;/DisplayText&gt;&lt;record&gt;&lt;rec-number&gt;11&lt;/rec-number&gt;&lt;foreign-keys&gt;&lt;key app="EN" db-id="xfvd5f554d5as0ezw9r5rpp3z2xf5td9eszp" timestamp="1664523848"&gt;11&lt;/key&gt;&lt;/foreign-keys&gt;&lt;ref-type name="Journal Article"&gt;17&lt;/ref-type&gt;&lt;contributors&gt;&lt;authors&gt;&lt;author&gt;Ferreira, M. C.&lt;/author&gt;&lt;author&gt;Garcia, N. R.&lt;/author&gt;&lt;author&gt;Prudente, C. O. M.&lt;/author&gt;&lt;author&gt;Ribeiro, M. F. M.&lt;/author&gt;&lt;/authors&gt;&lt;/contributors&gt;&lt;auth-address&gt;Universidade Federal de Goias, Faculdade de Medicina, Goiania, GO, Brazil.&amp;#xD;Scholarship holder at the Coordenacao de Aperfeicoamento de Pessoal de Nivel Superior (CAPES), Brazil.&amp;#xD;Pontificia Universidade Catolica de Goias, Escola de Ciencias Sociais e da Saude, Goiania, GO, Brazil.&lt;/auth-address&gt;&lt;titles&gt;&lt;title&gt;Quality of life of adolescents with cerebral palsy: agreement between self-report and caregiver&amp;apos;s report&lt;/title&gt;&lt;secondary-title&gt;Rev Lat Am Enfermagem&lt;/secondary-title&gt;&lt;/titles&gt;&lt;periodical&gt;&lt;full-title&gt;Rev Lat Am Enfermagem&lt;/full-title&gt;&lt;/periodical&gt;&lt;pages&gt;e3300&lt;/pages&gt;&lt;volume&gt;28&lt;/volume&gt;&lt;edition&gt;20200701&lt;/edition&gt;&lt;keywords&gt;&lt;keyword&gt;Adolescent&lt;/keyword&gt;&lt;keyword&gt;*Caregivers&lt;/keyword&gt;&lt;keyword&gt;*Cerebral Palsy&lt;/keyword&gt;&lt;keyword&gt;Child&lt;/keyword&gt;&lt;keyword&gt;Cross-Sectional Studies&lt;/keyword&gt;&lt;keyword&gt;Female&lt;/keyword&gt;&lt;keyword&gt;Humans&lt;/keyword&gt;&lt;keyword&gt;Male&lt;/keyword&gt;&lt;keyword&gt;Quality of Life&lt;/keyword&gt;&lt;keyword&gt;Self Report&lt;/keyword&gt;&lt;keyword&gt;Surveys and Questionnaires&lt;/keyword&gt;&lt;/keywords&gt;&lt;dates&gt;&lt;year&gt;2020&lt;/year&gt;&lt;/dates&gt;&lt;isbn&gt;1518-8345 (Electronic)&amp;#xD;0104-1169 (Linking)&lt;/isbn&gt;&lt;accession-num&gt;32609264&lt;/accession-num&gt;&lt;urls&gt;&lt;related-urls&gt;&lt;url&gt;https://www.ncbi.nlm.nih.gov/pubmed/32609264&lt;/url&gt;&lt;/related-urls&gt;&lt;/urls&gt;&lt;custom2&gt;PMC7332252&lt;/custom2&gt;&lt;electronic-resource-num&gt;10.1590/1518-8345.3928.3300&lt;/electronic-resource-num&gt;&lt;/record&gt;&lt;/Cite&gt;&lt;/EndNote&gt;</w:instrText>
      </w:r>
      <w:r w:rsidR="00592AAE">
        <w:rPr>
          <w:rFonts w:ascii="Arial" w:eastAsia="+mn-ea" w:hAnsi="Arial" w:cs="Arial"/>
          <w:color w:val="000000" w:themeColor="text1"/>
          <w:kern w:val="24"/>
          <w:sz w:val="24"/>
          <w:szCs w:val="24"/>
          <w:lang w:val="mn-MN" w:eastAsia="ko-KR"/>
        </w:rPr>
        <w:fldChar w:fldCharType="separate"/>
      </w:r>
      <w:r w:rsidR="00592AAE" w:rsidRPr="00592AAE">
        <w:rPr>
          <w:rFonts w:ascii="Arial" w:eastAsia="+mn-ea" w:hAnsi="Arial" w:cs="Arial"/>
          <w:noProof/>
          <w:color w:val="000000" w:themeColor="text1"/>
          <w:kern w:val="24"/>
          <w:sz w:val="24"/>
          <w:szCs w:val="24"/>
          <w:vertAlign w:val="superscript"/>
          <w:lang w:val="mn-MN" w:eastAsia="ko-KR"/>
        </w:rPr>
        <w:t>21</w:t>
      </w:r>
      <w:r w:rsidR="00592AAE">
        <w:rPr>
          <w:rFonts w:ascii="Arial" w:eastAsia="+mn-ea" w:hAnsi="Arial" w:cs="Arial"/>
          <w:color w:val="000000" w:themeColor="text1"/>
          <w:kern w:val="24"/>
          <w:sz w:val="24"/>
          <w:szCs w:val="24"/>
          <w:lang w:val="mn-MN" w:eastAsia="ko-KR"/>
        </w:rPr>
        <w:fldChar w:fldCharType="end"/>
      </w:r>
      <w:r w:rsidRPr="00A15481">
        <w:rPr>
          <w:rFonts w:ascii="Arial" w:eastAsia="+mn-ea" w:hAnsi="Arial" w:cs="Arial"/>
          <w:color w:val="000000" w:themeColor="text1"/>
          <w:kern w:val="24"/>
          <w:sz w:val="24"/>
          <w:szCs w:val="24"/>
          <w:lang w:val="mn-MN" w:eastAsia="ko-KR"/>
        </w:rPr>
        <w:t xml:space="preserve">. </w:t>
      </w:r>
      <w:r w:rsidRPr="00A15481">
        <w:rPr>
          <w:rFonts w:ascii="Arial" w:eastAsiaTheme="minorEastAsia" w:hAnsi="Arial" w:cs="Arial"/>
          <w:sz w:val="24"/>
          <w:szCs w:val="24"/>
          <w:lang w:val="mn-MN" w:eastAsia="ko-KR"/>
        </w:rPr>
        <w:t xml:space="preserve">Firoozeh Sajedi нарын судалгааны дүнгээр сэтгэл гутралын онооны дундаж тохиолдлын бүлэгт 12.3(8.8), хяналтын бүлэгт 17.7 (12.9) байсан бөгөөд статистик ач холбогдол бүхий ялгаатай байв. Тодруулбал тохиолдлын бүлгийн 44%, хяналтын бүлгийн </w:t>
      </w:r>
      <w:r w:rsidRPr="00A15481">
        <w:rPr>
          <w:rFonts w:ascii="Arial" w:eastAsiaTheme="minorEastAsia" w:hAnsi="Arial" w:cs="Arial"/>
          <w:sz w:val="24"/>
          <w:szCs w:val="24"/>
          <w:lang w:val="mn-MN" w:eastAsia="ko-KR"/>
        </w:rPr>
        <w:lastRenderedPageBreak/>
        <w:t>26% нь сэтгэл гутралтай байв</w:t>
      </w:r>
      <w:r w:rsidR="000256A5">
        <w:rPr>
          <w:rFonts w:ascii="Arial" w:eastAsiaTheme="minorEastAsia" w:hAnsi="Arial" w:cs="Arial"/>
          <w:sz w:val="24"/>
          <w:szCs w:val="24"/>
          <w:lang w:val="mn-MN" w:eastAsia="ko-KR"/>
        </w:rPr>
        <w:fldChar w:fldCharType="begin"/>
      </w:r>
      <w:r w:rsidR="000256A5">
        <w:rPr>
          <w:rFonts w:ascii="Arial" w:eastAsiaTheme="minorEastAsia" w:hAnsi="Arial" w:cs="Arial"/>
          <w:sz w:val="24"/>
          <w:szCs w:val="24"/>
          <w:lang w:val="mn-MN" w:eastAsia="ko-KR"/>
        </w:rPr>
        <w:instrText xml:space="preserve"> ADDIN EN.CITE &lt;EndNote&gt;&lt;Cite&gt;&lt;Author&gt;Sajedi&lt;/Author&gt;&lt;Year&gt;2010&lt;/Year&gt;&lt;RecNum&gt;13&lt;/RecNum&gt;&lt;DisplayText&gt;&lt;style face="superscript"&gt;22&lt;/style&gt;&lt;/DisplayText&gt;&lt;record&gt;&lt;rec-number&gt;13&lt;/rec-number&gt;&lt;foreign-keys&gt;&lt;key app="EN" db-id="xfvd5f554d5as0ezw9r5rpp3z2xf5td9eszp" timestamp="1664524389"&gt;13&lt;/key&gt;&lt;/foreign-keys&gt;&lt;ref-type name="Journal Article"&gt;17&lt;/ref-type&gt;&lt;contributors&gt;&lt;authors&gt;&lt;author&gt;Sajedi, F.&lt;/author&gt;&lt;author&gt;Alizad, V.&lt;/author&gt;&lt;author&gt;Malekkhosravi, G.&lt;/author&gt;&lt;author&gt;Karimlou, M.&lt;/author&gt;&lt;author&gt;Vameghi, R.&lt;/author&gt;&lt;/authors&gt;&lt;/contributors&gt;&lt;auth-address&gt;Department of Clinical Sciences, Pediatric Neurorehabilitation Research Center, University of Welfare &amp;amp; Rehabilitation, Tehran, Iran.&lt;/auth-address&gt;&lt;titles&gt;&lt;title&gt;Depression in mothers of children with cerebral palsy and its relation to severity and type of cerebral palsy&lt;/title&gt;&lt;secondary-title&gt;Acta Med Iran&lt;/secondary-title&gt;&lt;/titles&gt;&lt;periodical&gt;&lt;full-title&gt;Acta Med Iran&lt;/full-title&gt;&lt;/periodical&gt;&lt;pages&gt;250-4&lt;/pages&gt;&lt;volume&gt;48&lt;/volume&gt;&lt;number&gt;4&lt;/number&gt;&lt;keywords&gt;&lt;keyword&gt;Adult&lt;/keyword&gt;&lt;keyword&gt;Case-Control Studies&lt;/keyword&gt;&lt;keyword&gt;Cerebral Palsy/*complications/physiopathology/psychology&lt;/keyword&gt;&lt;keyword&gt;Child, Preschool&lt;/keyword&gt;&lt;keyword&gt;Depression/*etiology&lt;/keyword&gt;&lt;keyword&gt;Female&lt;/keyword&gt;&lt;keyword&gt;Humans&lt;/keyword&gt;&lt;keyword&gt;Male&lt;/keyword&gt;&lt;keyword&gt;Mothers/*psychology&lt;/keyword&gt;&lt;keyword&gt;Severity of Illness Index&lt;/keyword&gt;&lt;/keywords&gt;&lt;dates&gt;&lt;year&gt;2010&lt;/year&gt;&lt;pub-dates&gt;&lt;date&gt;Jul-Aug&lt;/date&gt;&lt;/pub-dates&gt;&lt;/dates&gt;&lt;isbn&gt;0044-6025&lt;/isbn&gt;&lt;accession-num&gt;21279939&lt;/accession-num&gt;&lt;urls&gt;&lt;/urls&gt;&lt;remote-database-provider&gt;NLM&lt;/remote-database-provider&gt;&lt;language&gt;eng&lt;/language&gt;&lt;/record&gt;&lt;/Cite&gt;&lt;/EndNote&gt;</w:instrText>
      </w:r>
      <w:r w:rsidR="000256A5">
        <w:rPr>
          <w:rFonts w:ascii="Arial" w:eastAsiaTheme="minorEastAsia" w:hAnsi="Arial" w:cs="Arial"/>
          <w:sz w:val="24"/>
          <w:szCs w:val="24"/>
          <w:lang w:val="mn-MN" w:eastAsia="ko-KR"/>
        </w:rPr>
        <w:fldChar w:fldCharType="separate"/>
      </w:r>
      <w:r w:rsidR="000256A5" w:rsidRPr="000256A5">
        <w:rPr>
          <w:rFonts w:ascii="Arial" w:eastAsiaTheme="minorEastAsia" w:hAnsi="Arial" w:cs="Arial"/>
          <w:noProof/>
          <w:sz w:val="24"/>
          <w:szCs w:val="24"/>
          <w:vertAlign w:val="superscript"/>
          <w:lang w:val="mn-MN" w:eastAsia="ko-KR"/>
        </w:rPr>
        <w:t>22</w:t>
      </w:r>
      <w:r w:rsidR="000256A5">
        <w:rPr>
          <w:rFonts w:ascii="Arial" w:eastAsiaTheme="minorEastAsia" w:hAnsi="Arial" w:cs="Arial"/>
          <w:sz w:val="24"/>
          <w:szCs w:val="24"/>
          <w:lang w:val="mn-MN" w:eastAsia="ko-KR"/>
        </w:rPr>
        <w:fldChar w:fldCharType="end"/>
      </w:r>
      <w:r w:rsidRPr="00A15481">
        <w:rPr>
          <w:rFonts w:ascii="Arial" w:eastAsiaTheme="minorEastAsia" w:hAnsi="Arial" w:cs="Arial"/>
          <w:sz w:val="24"/>
          <w:szCs w:val="24"/>
          <w:lang w:val="mn-MN" w:eastAsia="ko-KR"/>
        </w:rPr>
        <w:t xml:space="preserve">. Тархины саа өвчтэй хүүхэдтэй эхэд сэтгэл гутралд орох эрсдэлт 2.26 дахин өндөр гарчээ. Бидний судалгаагаар тархины саатай хүүхдийн эхийн сэтгэл гутрал өндөр тохиолдсон учир цаашид эрүүл хүүхэдтэй эхчүүдтэй харьцуулан үнэлэх нь зүйтэй байна. </w:t>
      </w:r>
      <w:r w:rsidR="000256A5">
        <w:rPr>
          <w:rFonts w:ascii="Arial" w:eastAsiaTheme="minorEastAsia" w:hAnsi="Arial" w:cs="Arial"/>
          <w:sz w:val="24"/>
          <w:szCs w:val="24"/>
          <w:lang w:val="mn-MN" w:eastAsia="ko-KR"/>
        </w:rPr>
        <w:t xml:space="preserve">Мөн </w:t>
      </w:r>
      <w:r w:rsidRPr="00A15481">
        <w:rPr>
          <w:rFonts w:ascii="Arial" w:eastAsiaTheme="minorEastAsia" w:hAnsi="Arial" w:cs="Arial"/>
          <w:bCs/>
          <w:sz w:val="24"/>
          <w:szCs w:val="24"/>
          <w:lang w:val="mn-MN" w:eastAsia="ko-KR"/>
        </w:rPr>
        <w:t xml:space="preserve">судалгааны зорилго нь тархины саа өвчтэй  хүүхдийн үйл ажиллагааны хөгжлийн бэрхшээл, эхийнх нь сэтгэл зүйн хямралын хооронд хамаарал байгааг харуулсан. Хөгжлийн бэрхшээлтэй хүүхэдтэй эхчүүдэд байнга сэтгэл зүйн дэмжлэг үзүүлэх шаардлагатай байна. </w:t>
      </w:r>
      <w:r w:rsidRPr="00A15481">
        <w:rPr>
          <w:rFonts w:ascii="Arial" w:eastAsia="Times New Roman" w:hAnsi="Arial" w:cs="Arial"/>
          <w:sz w:val="24"/>
          <w:szCs w:val="24"/>
          <w:lang w:val="mn-MN" w:eastAsia="ko-KR"/>
        </w:rPr>
        <w:t>Тархины саа өвчтэй хүүхдүүдийг асрах эхчүүдийн сэтгэл санааны хямралд өртөх эрсдэлийг ихээхэн нэмэгдүүлж болохыг дурджээ. Тус таамаглалыг бидний судалгаа үр дүн дэмжиж байна. Ким нарын судлаачид гэр бүлийн дасан зохицох байдал, нэгдмэл байдлаас хамааран BDI болон төлөв байдлын сэтгэлийн түгшилт ач холбогдол бүхий ялгаагүй байв. Бид цаашид тус таамаглалыг шалгаж, эхийн сэтгэл гутрал, сэтгэл түгшилтэд нөлөөлөх хүчин зүйлсийг судлах шаардлагатай байна</w:t>
      </w:r>
      <w:r w:rsidR="00E82E43">
        <w:rPr>
          <w:rFonts w:ascii="Arial" w:eastAsia="Times New Roman" w:hAnsi="Arial" w:cs="Arial"/>
          <w:sz w:val="24"/>
          <w:szCs w:val="24"/>
          <w:lang w:val="mn-MN" w:eastAsia="ko-KR"/>
        </w:rPr>
        <w:fldChar w:fldCharType="begin">
          <w:fldData xml:space="preserve">PEVuZE5vdGU+PENpdGU+PEF1dGhvcj5MZWU8L0F1dGhvcj48WWVhcj4yMDIwPC9ZZWFyPjxSZWNO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</w:fldData>
        </w:fldChar>
      </w:r>
      <w:r w:rsidR="0035788A">
        <w:rPr>
          <w:rFonts w:ascii="Arial" w:eastAsia="Times New Roman" w:hAnsi="Arial" w:cs="Arial"/>
          <w:sz w:val="24"/>
          <w:szCs w:val="24"/>
          <w:lang w:val="mn-MN" w:eastAsia="ko-KR"/>
        </w:rPr>
        <w:instrText xml:space="preserve"> ADDIN EN.CITE </w:instrText>
      </w:r>
      <w:r w:rsidR="0035788A">
        <w:rPr>
          <w:rFonts w:ascii="Arial" w:eastAsia="Times New Roman" w:hAnsi="Arial" w:cs="Arial"/>
          <w:sz w:val="24"/>
          <w:szCs w:val="24"/>
          <w:lang w:val="mn-MN" w:eastAsia="ko-KR"/>
        </w:rPr>
        <w:fldChar w:fldCharType="begin">
          <w:fldData xml:space="preserve">PEVuZE5vdGU+PENpdGU+PEF1dGhvcj5MZWU8L0F1dGhvcj48WWVhcj4yMDIwPC9ZZWFyPjxSZWNO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</w:fldData>
        </w:fldChar>
      </w:r>
      <w:r w:rsidR="0035788A">
        <w:rPr>
          <w:rFonts w:ascii="Arial" w:eastAsia="Times New Roman" w:hAnsi="Arial" w:cs="Arial"/>
          <w:sz w:val="24"/>
          <w:szCs w:val="24"/>
          <w:lang w:val="mn-MN" w:eastAsia="ko-KR"/>
        </w:rPr>
        <w:instrText xml:space="preserve"> ADDIN EN.CITE.DATA </w:instrText>
      </w:r>
      <w:r w:rsidR="0035788A">
        <w:rPr>
          <w:rFonts w:ascii="Arial" w:eastAsia="Times New Roman" w:hAnsi="Arial" w:cs="Arial"/>
          <w:sz w:val="24"/>
          <w:szCs w:val="24"/>
          <w:lang w:val="mn-MN" w:eastAsia="ko-KR"/>
        </w:rPr>
      </w:r>
      <w:r w:rsidR="0035788A">
        <w:rPr>
          <w:rFonts w:ascii="Arial" w:eastAsia="Times New Roman" w:hAnsi="Arial" w:cs="Arial"/>
          <w:sz w:val="24"/>
          <w:szCs w:val="24"/>
          <w:lang w:val="mn-MN" w:eastAsia="ko-KR"/>
        </w:rPr>
        <w:fldChar w:fldCharType="end"/>
      </w:r>
      <w:r w:rsidR="00E82E43">
        <w:rPr>
          <w:rFonts w:ascii="Arial" w:eastAsia="Times New Roman" w:hAnsi="Arial" w:cs="Arial"/>
          <w:sz w:val="24"/>
          <w:szCs w:val="24"/>
          <w:lang w:val="mn-MN" w:eastAsia="ko-KR"/>
        </w:rPr>
      </w:r>
      <w:r w:rsidR="00E82E43">
        <w:rPr>
          <w:rFonts w:ascii="Arial" w:eastAsia="Times New Roman" w:hAnsi="Arial" w:cs="Arial"/>
          <w:sz w:val="24"/>
          <w:szCs w:val="24"/>
          <w:lang w:val="mn-MN" w:eastAsia="ko-KR"/>
        </w:rPr>
        <w:fldChar w:fldCharType="separate"/>
      </w:r>
      <w:r w:rsidR="0035788A" w:rsidRPr="0035788A">
        <w:rPr>
          <w:rFonts w:ascii="Arial" w:eastAsia="Times New Roman" w:hAnsi="Arial" w:cs="Arial"/>
          <w:noProof/>
          <w:sz w:val="24"/>
          <w:szCs w:val="24"/>
          <w:vertAlign w:val="superscript"/>
          <w:lang w:val="mn-MN" w:eastAsia="ko-KR"/>
        </w:rPr>
        <w:t>18,23</w:t>
      </w:r>
      <w:r w:rsidR="00E82E43">
        <w:rPr>
          <w:rFonts w:ascii="Arial" w:eastAsia="Times New Roman" w:hAnsi="Arial" w:cs="Arial"/>
          <w:sz w:val="24"/>
          <w:szCs w:val="24"/>
          <w:lang w:val="mn-MN" w:eastAsia="ko-KR"/>
        </w:rPr>
        <w:fldChar w:fldCharType="end"/>
      </w:r>
      <w:r w:rsidRPr="00A15481">
        <w:rPr>
          <w:rFonts w:ascii="Arial" w:eastAsia="Times New Roman" w:hAnsi="Arial" w:cs="Arial"/>
          <w:sz w:val="24"/>
          <w:szCs w:val="24"/>
          <w:lang w:val="mn-MN" w:eastAsia="ko-KR"/>
        </w:rPr>
        <w:t>.</w:t>
      </w:r>
      <w:bookmarkStart w:id="21" w:name="_Toc102937221"/>
    </w:p>
    <w:p w14:paraId="0C338654" w14:textId="0158108D" w:rsidR="007647C8" w:rsidRPr="007647C8" w:rsidRDefault="005B4EFB" w:rsidP="00062A0A">
      <w:pPr>
        <w:spacing w:before="240" w:after="0" w:line="240" w:lineRule="auto"/>
        <w:ind w:firstLine="720"/>
        <w:rPr>
          <w:rFonts w:ascii="Arial" w:eastAsiaTheme="minorEastAsia" w:hAnsi="Arial" w:cs="Arial"/>
          <w:b/>
          <w:sz w:val="24"/>
          <w:szCs w:val="24"/>
          <w:lang w:val="mn-MN" w:eastAsia="ko-KR"/>
        </w:rPr>
      </w:pPr>
      <w:r>
        <w:rPr>
          <w:rFonts w:ascii="Arial" w:eastAsiaTheme="minorEastAsia" w:hAnsi="Arial" w:cs="Arial"/>
          <w:b/>
          <w:sz w:val="24"/>
          <w:szCs w:val="24"/>
          <w:lang w:val="mn-MN" w:eastAsia="ko-KR"/>
        </w:rPr>
        <w:t>Дү</w:t>
      </w:r>
      <w:r w:rsidRPr="005B4EFB">
        <w:rPr>
          <w:rFonts w:ascii="Arial" w:eastAsiaTheme="minorEastAsia" w:hAnsi="Arial" w:cs="Arial"/>
          <w:b/>
          <w:sz w:val="24"/>
          <w:szCs w:val="24"/>
          <w:lang w:val="mn-MN" w:eastAsia="ko-KR"/>
        </w:rPr>
        <w:t>гнэлт</w:t>
      </w:r>
      <w:bookmarkEnd w:id="21"/>
    </w:p>
    <w:p w14:paraId="2FB4F2E6" w14:textId="77777777" w:rsidR="007647C8" w:rsidRPr="00A15481" w:rsidRDefault="007647C8" w:rsidP="00062A0A">
      <w:pPr>
        <w:numPr>
          <w:ilvl w:val="0"/>
          <w:numId w:val="3"/>
        </w:numPr>
        <w:spacing w:after="0" w:line="240" w:lineRule="auto"/>
        <w:contextualSpacing/>
        <w:jc w:val="both"/>
        <w:rPr>
          <w:rFonts w:ascii="Arial" w:eastAsia="Times New Roman" w:hAnsi="Arial" w:cs="Arial"/>
          <w:sz w:val="24"/>
          <w:szCs w:val="24"/>
          <w:lang w:val="mn-MN"/>
        </w:rPr>
      </w:pPr>
      <w:r w:rsidRPr="00A15481">
        <w:rPr>
          <w:rFonts w:ascii="Arial" w:eastAsiaTheme="minorEastAsia" w:hAnsi="Arial" w:cs="Arial"/>
          <w:kern w:val="24"/>
          <w:sz w:val="24"/>
          <w:szCs w:val="24"/>
          <w:lang w:val="mn-MN"/>
        </w:rPr>
        <w:t>Тархины саатай хүүхэдтэй нийт эхчүүдийн амьдралын чанарын онооны дундаж 52.4±11.9 учир амьдралын чанар дунд зэрэг, хүрээлэн буй орчны чанар 44.8±15.8</w:t>
      </w:r>
      <w:r w:rsidRPr="00A15481">
        <w:rPr>
          <w:rFonts w:ascii="Arial" w:eastAsiaTheme="minorEastAsia" w:hAnsi="Arial" w:cs="Arial"/>
          <w:kern w:val="24"/>
          <w:sz w:val="24"/>
          <w:szCs w:val="24"/>
          <w:lang w:val="en-US"/>
        </w:rPr>
        <w:t xml:space="preserve"> </w:t>
      </w:r>
      <w:r w:rsidRPr="00A15481">
        <w:rPr>
          <w:rFonts w:ascii="Arial" w:eastAsiaTheme="minorEastAsia" w:hAnsi="Arial" w:cs="Arial"/>
          <w:kern w:val="24"/>
          <w:sz w:val="24"/>
          <w:szCs w:val="24"/>
          <w:lang w:val="mn-MN"/>
        </w:rPr>
        <w:t xml:space="preserve">оноо буюу амьдралын чанар муу байна. </w:t>
      </w:r>
    </w:p>
    <w:p w14:paraId="4BD725BD" w14:textId="69B9CAC9" w:rsidR="007647C8" w:rsidRPr="00A15481" w:rsidRDefault="007647C8" w:rsidP="00A15481">
      <w:pPr>
        <w:numPr>
          <w:ilvl w:val="0"/>
          <w:numId w:val="3"/>
        </w:numPr>
        <w:spacing w:after="0" w:line="240" w:lineRule="auto"/>
        <w:contextualSpacing/>
        <w:jc w:val="both"/>
        <w:rPr>
          <w:rFonts w:ascii="Arial" w:eastAsia="Times New Roman" w:hAnsi="Arial" w:cs="Arial"/>
          <w:sz w:val="24"/>
          <w:szCs w:val="24"/>
          <w:lang w:val="mn-MN"/>
        </w:rPr>
      </w:pPr>
      <w:r w:rsidRPr="00A15481">
        <w:rPr>
          <w:rFonts w:ascii="Arial" w:eastAsiaTheme="minorEastAsia" w:hAnsi="Arial" w:cs="Arial"/>
          <w:kern w:val="24"/>
          <w:sz w:val="24"/>
          <w:szCs w:val="24"/>
          <w:lang w:val="mn-MN"/>
        </w:rPr>
        <w:t xml:space="preserve">Тархины саа өвчтэй хүүхэдтэй </w:t>
      </w:r>
      <w:r w:rsidRPr="00A15481">
        <w:rPr>
          <w:rFonts w:ascii="Arial" w:eastAsia="Malgun Gothic" w:hAnsi="Arial" w:cs="Arial"/>
          <w:kern w:val="24"/>
          <w:sz w:val="24"/>
          <w:szCs w:val="24"/>
          <w:lang w:val="mn-MN"/>
        </w:rPr>
        <w:t>эхчүүдийн</w:t>
      </w:r>
      <w:r w:rsidR="00035F3A">
        <w:rPr>
          <w:rFonts w:ascii="Arial" w:eastAsia="Malgun Gothic" w:hAnsi="Arial" w:cs="Arial"/>
          <w:kern w:val="24"/>
          <w:sz w:val="24"/>
          <w:szCs w:val="24"/>
          <w:lang w:val="mn-MN"/>
        </w:rPr>
        <w:t xml:space="preserve"> дунд</w:t>
      </w:r>
      <w:r w:rsidR="005C6550">
        <w:rPr>
          <w:rFonts w:ascii="Arial" w:eastAsia="Malgun Gothic" w:hAnsi="Arial" w:cs="Arial"/>
          <w:kern w:val="24"/>
          <w:sz w:val="24"/>
          <w:szCs w:val="24"/>
          <w:lang w:val="mn-MN"/>
        </w:rPr>
        <w:t xml:space="preserve"> </w:t>
      </w:r>
      <w:r w:rsidR="00035F3A">
        <w:rPr>
          <w:rFonts w:ascii="Arial" w:eastAsiaTheme="minorEastAsia" w:hAnsi="Arial" w:cs="Arial"/>
          <w:kern w:val="24"/>
          <w:sz w:val="24"/>
          <w:szCs w:val="24"/>
          <w:lang w:val="mn-MN"/>
        </w:rPr>
        <w:t xml:space="preserve">сэтгэл гутрал </w:t>
      </w:r>
      <w:r w:rsidRPr="00A15481">
        <w:rPr>
          <w:rFonts w:ascii="Arial" w:eastAsiaTheme="minorEastAsia" w:hAnsi="Arial" w:cs="Arial"/>
          <w:kern w:val="24"/>
          <w:sz w:val="24"/>
          <w:szCs w:val="24"/>
          <w:lang w:val="mn-MN"/>
        </w:rPr>
        <w:t xml:space="preserve">30.0%-д дунд, 5.7% </w:t>
      </w:r>
      <w:r w:rsidR="00035F3A">
        <w:rPr>
          <w:rFonts w:ascii="Arial" w:eastAsiaTheme="minorEastAsia" w:hAnsi="Arial" w:cs="Arial"/>
          <w:kern w:val="24"/>
          <w:sz w:val="24"/>
          <w:szCs w:val="24"/>
          <w:lang w:val="mn-MN"/>
        </w:rPr>
        <w:t xml:space="preserve">нь </w:t>
      </w:r>
      <w:r w:rsidRPr="00A15481">
        <w:rPr>
          <w:rFonts w:ascii="Arial" w:eastAsiaTheme="minorEastAsia" w:hAnsi="Arial" w:cs="Arial"/>
          <w:kern w:val="24"/>
          <w:sz w:val="24"/>
          <w:szCs w:val="24"/>
          <w:lang w:val="mn-MN"/>
        </w:rPr>
        <w:t xml:space="preserve">хүнд зэрэгтэй үнэлэгдсэн бол </w:t>
      </w:r>
      <w:r w:rsidRPr="00A15481">
        <w:rPr>
          <w:rFonts w:ascii="Arial" w:eastAsia="Malgun Gothic" w:hAnsi="Arial" w:cs="Arial"/>
          <w:kern w:val="24"/>
          <w:sz w:val="24"/>
          <w:szCs w:val="24"/>
          <w:lang w:val="mn-MN"/>
        </w:rPr>
        <w:t xml:space="preserve">эхчүүдийн ачааллыг үнэлэхэд 10 эх тутмын 9 нь хүүхдийн асаргаатай холбоотой ачаалалтай байна. </w:t>
      </w:r>
    </w:p>
    <w:p w14:paraId="23AC69EB" w14:textId="272AF6B5" w:rsidR="00E8055E" w:rsidRDefault="007647C8" w:rsidP="00E02762">
      <w:pPr>
        <w:numPr>
          <w:ilvl w:val="0"/>
          <w:numId w:val="3"/>
        </w:numPr>
        <w:spacing w:after="0" w:line="240" w:lineRule="auto"/>
        <w:contextualSpacing/>
        <w:jc w:val="both"/>
        <w:rPr>
          <w:rFonts w:ascii="Arial" w:eastAsia="Times New Roman" w:hAnsi="Arial" w:cs="Arial"/>
          <w:sz w:val="24"/>
          <w:szCs w:val="24"/>
          <w:lang w:val="mn-MN"/>
        </w:rPr>
      </w:pPr>
      <w:r w:rsidRPr="00A15481">
        <w:rPr>
          <w:rFonts w:ascii="Arial" w:eastAsia="Malgun Gothic" w:hAnsi="Arial" w:cs="Arial"/>
          <w:kern w:val="24"/>
          <w:sz w:val="24"/>
          <w:szCs w:val="24"/>
          <w:lang w:val="mn-MN"/>
        </w:rPr>
        <w:t xml:space="preserve">Тархины саатай хүүхэдтэй эхчүүдийн амьдралын чанар ба эхийн сэтгэл гутрал, ачаалал урвуу, (r=-0.649, r=-0.509; p&lt;0.001). Харин сэтгэл гутрал, эхчүүдийн ачаалал хоорондоо эерэг хамааралтай байв.(r=-0.484 p&lt;0.001). </w:t>
      </w:r>
      <w:bookmarkStart w:id="22" w:name="_Toc102937222"/>
    </w:p>
    <w:p w14:paraId="36474BC1" w14:textId="77777777" w:rsidR="00E02762" w:rsidRPr="00E02762" w:rsidRDefault="00E02762" w:rsidP="00E02762">
      <w:pPr>
        <w:spacing w:after="0" w:line="240" w:lineRule="auto"/>
        <w:ind w:left="720"/>
        <w:contextualSpacing/>
        <w:jc w:val="both"/>
        <w:rPr>
          <w:rFonts w:ascii="Arial" w:eastAsia="Times New Roman" w:hAnsi="Arial" w:cs="Arial"/>
          <w:sz w:val="24"/>
          <w:szCs w:val="24"/>
          <w:lang w:val="mn-MN"/>
        </w:rPr>
      </w:pPr>
    </w:p>
    <w:p w14:paraId="27C90B03" w14:textId="49B84B18" w:rsidR="007647C8" w:rsidRPr="00412B36" w:rsidRDefault="007647C8" w:rsidP="002F4012">
      <w:pPr>
        <w:spacing w:after="0"/>
        <w:ind w:firstLine="720"/>
        <w:rPr>
          <w:rFonts w:ascii="Arial" w:eastAsiaTheme="minorEastAsia" w:hAnsi="Arial" w:cs="Arial"/>
          <w:b/>
          <w:noProof/>
          <w:color w:val="0D0D0D" w:themeColor="text1" w:themeTint="F2"/>
          <w:sz w:val="24"/>
          <w:szCs w:val="24"/>
          <w:lang w:val="mn-MN" w:eastAsia="ko-KR"/>
        </w:rPr>
      </w:pPr>
      <w:r w:rsidRPr="00412B36">
        <w:rPr>
          <w:rFonts w:ascii="Arial" w:eastAsiaTheme="minorEastAsia" w:hAnsi="Arial" w:cs="Arial"/>
          <w:b/>
          <w:noProof/>
          <w:color w:val="0D0D0D" w:themeColor="text1" w:themeTint="F2"/>
          <w:sz w:val="24"/>
          <w:szCs w:val="24"/>
          <w:lang w:val="mn-MN" w:eastAsia="ko-KR"/>
        </w:rPr>
        <w:t>Н</w:t>
      </w:r>
      <w:bookmarkEnd w:id="22"/>
      <w:r w:rsidR="00062A0A">
        <w:rPr>
          <w:rFonts w:ascii="Arial" w:eastAsiaTheme="minorEastAsia" w:hAnsi="Arial" w:cs="Arial"/>
          <w:b/>
          <w:noProof/>
          <w:color w:val="0D0D0D" w:themeColor="text1" w:themeTint="F2"/>
          <w:sz w:val="24"/>
          <w:szCs w:val="24"/>
          <w:lang w:val="mn-MN" w:eastAsia="ko-KR"/>
        </w:rPr>
        <w:t>ом зүй</w:t>
      </w:r>
    </w:p>
    <w:p w14:paraId="0F7EFDDE" w14:textId="48F8A3F1" w:rsidR="0035788A" w:rsidRPr="003F06D0" w:rsidRDefault="003A144F" w:rsidP="003F06D0">
      <w:pPr>
        <w:pStyle w:val="EndNoteBibliography"/>
        <w:numPr>
          <w:ilvl w:val="0"/>
          <w:numId w:val="6"/>
        </w:numPr>
        <w:spacing w:after="0"/>
        <w:rPr>
          <w:rFonts w:ascii="Arial" w:hAnsi="Arial" w:cs="Arial"/>
          <w:sz w:val="24"/>
          <w:szCs w:val="24"/>
        </w:rPr>
      </w:pPr>
      <w:r>
        <w:rPr>
          <w:rFonts w:ascii="Arial" w:eastAsia="Malgun Gothic" w:hAnsi="Arial" w:cs="Arial"/>
          <w:bCs/>
          <w:color w:val="0D0D0D" w:themeColor="text1" w:themeTint="F2"/>
          <w:sz w:val="24"/>
          <w:szCs w:val="24"/>
        </w:rPr>
        <w:t xml:space="preserve">World Health </w:t>
      </w:r>
      <w:r w:rsidR="007647C8" w:rsidRPr="003F06D0">
        <w:rPr>
          <w:rFonts w:ascii="Arial" w:eastAsia="Malgun Gothic" w:hAnsi="Arial" w:cs="Arial"/>
          <w:bCs/>
          <w:color w:val="0D0D0D" w:themeColor="text1" w:themeTint="F2"/>
          <w:sz w:val="24"/>
          <w:szCs w:val="24"/>
          <w:lang w:val="mn-MN"/>
        </w:rPr>
        <w:fldChar w:fldCharType="begin"/>
      </w:r>
      <w:r w:rsidR="007647C8" w:rsidRPr="003F06D0">
        <w:rPr>
          <w:rFonts w:ascii="Arial" w:eastAsia="Malgun Gothic" w:hAnsi="Arial" w:cs="Arial"/>
          <w:bCs/>
          <w:color w:val="0D0D0D" w:themeColor="text1" w:themeTint="F2"/>
          <w:sz w:val="24"/>
          <w:szCs w:val="24"/>
          <w:lang w:val="mn-MN"/>
        </w:rPr>
        <w:instrText xml:space="preserve"> ADDIN EN.REFLIST </w:instrText>
      </w:r>
      <w:r w:rsidR="007647C8" w:rsidRPr="003F06D0">
        <w:rPr>
          <w:rFonts w:ascii="Arial" w:eastAsia="Malgun Gothic" w:hAnsi="Arial" w:cs="Arial"/>
          <w:bCs/>
          <w:color w:val="0D0D0D" w:themeColor="text1" w:themeTint="F2"/>
          <w:sz w:val="24"/>
          <w:szCs w:val="24"/>
          <w:lang w:val="mn-MN"/>
        </w:rPr>
        <w:fldChar w:fldCharType="separate"/>
      </w:r>
      <w:r>
        <w:rPr>
          <w:rFonts w:ascii="Arial" w:hAnsi="Arial" w:cs="Arial"/>
          <w:sz w:val="24"/>
          <w:szCs w:val="24"/>
        </w:rPr>
        <w:t>Organization</w:t>
      </w:r>
      <w:r w:rsidR="0035788A" w:rsidRPr="003F06D0">
        <w:rPr>
          <w:rFonts w:ascii="Arial" w:hAnsi="Arial" w:cs="Arial"/>
          <w:sz w:val="24"/>
          <w:szCs w:val="24"/>
        </w:rPr>
        <w:t>. World report on Disability. 2015;</w:t>
      </w:r>
    </w:p>
    <w:p w14:paraId="7C4DFF9C" w14:textId="00EDB9B4" w:rsidR="0035788A" w:rsidRPr="003F06D0" w:rsidRDefault="0035788A" w:rsidP="003F06D0">
      <w:pPr>
        <w:pStyle w:val="EndNoteBibliography"/>
        <w:numPr>
          <w:ilvl w:val="0"/>
          <w:numId w:val="6"/>
        </w:numPr>
        <w:spacing w:after="0"/>
        <w:rPr>
          <w:rFonts w:ascii="Arial" w:hAnsi="Arial" w:cs="Arial"/>
          <w:sz w:val="24"/>
          <w:szCs w:val="24"/>
        </w:rPr>
      </w:pPr>
      <w:r w:rsidRPr="003F06D0">
        <w:rPr>
          <w:rFonts w:ascii="Arial" w:hAnsi="Arial" w:cs="Arial"/>
          <w:sz w:val="24"/>
          <w:szCs w:val="24"/>
        </w:rPr>
        <w:t xml:space="preserve">Thompson S. Disability prevalence and trends. </w:t>
      </w:r>
      <w:r w:rsidRPr="003F06D0">
        <w:rPr>
          <w:rFonts w:ascii="Arial" w:hAnsi="Arial" w:cs="Arial"/>
          <w:i/>
          <w:sz w:val="24"/>
          <w:szCs w:val="24"/>
        </w:rPr>
        <w:t>Institute of Development Studies</w:t>
      </w:r>
      <w:r w:rsidRPr="003F06D0">
        <w:rPr>
          <w:rFonts w:ascii="Arial" w:hAnsi="Arial" w:cs="Arial"/>
          <w:sz w:val="24"/>
          <w:szCs w:val="24"/>
        </w:rPr>
        <w:t>. 2017;</w:t>
      </w:r>
    </w:p>
    <w:p w14:paraId="4D332187" w14:textId="5328E14C" w:rsidR="0035788A" w:rsidRPr="003F06D0" w:rsidRDefault="003F06D0" w:rsidP="003F06D0">
      <w:pPr>
        <w:pStyle w:val="EndNoteBibliography"/>
        <w:numPr>
          <w:ilvl w:val="0"/>
          <w:numId w:val="6"/>
        </w:numPr>
        <w:spacing w:after="0"/>
        <w:rPr>
          <w:rFonts w:ascii="Arial" w:hAnsi="Arial" w:cs="Arial"/>
          <w:sz w:val="24"/>
          <w:szCs w:val="24"/>
        </w:rPr>
      </w:pPr>
      <w:r>
        <w:rPr>
          <w:rFonts w:ascii="Arial" w:hAnsi="Arial" w:cs="Arial"/>
          <w:sz w:val="24"/>
          <w:szCs w:val="24"/>
        </w:rPr>
        <w:t>F</w:t>
      </w:r>
      <w:r w:rsidR="0035788A" w:rsidRPr="003F06D0">
        <w:rPr>
          <w:rFonts w:ascii="Arial" w:hAnsi="Arial" w:cs="Arial"/>
          <w:sz w:val="24"/>
          <w:szCs w:val="24"/>
        </w:rPr>
        <w:t>oundation Cp. Prevalence of Cerebral Palsy. 2020;</w:t>
      </w:r>
    </w:p>
    <w:p w14:paraId="2915FBD5" w14:textId="6257F2F4" w:rsidR="0035788A" w:rsidRPr="003F06D0" w:rsidRDefault="0035788A" w:rsidP="003F06D0">
      <w:pPr>
        <w:pStyle w:val="EndNoteBibliography"/>
        <w:numPr>
          <w:ilvl w:val="0"/>
          <w:numId w:val="6"/>
        </w:numPr>
        <w:spacing w:after="0"/>
        <w:rPr>
          <w:rFonts w:ascii="Arial" w:hAnsi="Arial" w:cs="Arial"/>
          <w:sz w:val="24"/>
          <w:szCs w:val="24"/>
        </w:rPr>
      </w:pPr>
      <w:r w:rsidRPr="003F06D0">
        <w:rPr>
          <w:rFonts w:ascii="Arial" w:hAnsi="Arial" w:cs="Arial"/>
          <w:sz w:val="24"/>
          <w:szCs w:val="24"/>
        </w:rPr>
        <w:t xml:space="preserve">Lang TC, Fuentes-Afflick E, Gilbert WM, Newman TB, Xing G, Wu YW. Cerebral palsy among Asian ethnic subgroups. </w:t>
      </w:r>
      <w:r w:rsidRPr="003F06D0">
        <w:rPr>
          <w:rFonts w:ascii="Arial" w:hAnsi="Arial" w:cs="Arial"/>
          <w:i/>
          <w:sz w:val="24"/>
          <w:szCs w:val="24"/>
        </w:rPr>
        <w:t>Pediatrics</w:t>
      </w:r>
      <w:r w:rsidRPr="003F06D0">
        <w:rPr>
          <w:rFonts w:ascii="Arial" w:hAnsi="Arial" w:cs="Arial"/>
          <w:sz w:val="24"/>
          <w:szCs w:val="24"/>
        </w:rPr>
        <w:t>. Apr 2012;129(4):e992-8. doi:10.1542/peds.2011-2283</w:t>
      </w:r>
    </w:p>
    <w:p w14:paraId="5F6B045B" w14:textId="63106C61" w:rsidR="0035788A" w:rsidRPr="003F06D0" w:rsidRDefault="0035788A" w:rsidP="003F06D0">
      <w:pPr>
        <w:pStyle w:val="EndNoteBibliography"/>
        <w:numPr>
          <w:ilvl w:val="0"/>
          <w:numId w:val="6"/>
        </w:numPr>
        <w:spacing w:after="0"/>
        <w:rPr>
          <w:rFonts w:ascii="Arial" w:hAnsi="Arial" w:cs="Arial"/>
          <w:sz w:val="24"/>
          <w:szCs w:val="24"/>
        </w:rPr>
      </w:pPr>
      <w:r w:rsidRPr="003F06D0">
        <w:rPr>
          <w:rFonts w:ascii="Arial" w:hAnsi="Arial" w:cs="Arial"/>
          <w:sz w:val="24"/>
          <w:szCs w:val="24"/>
        </w:rPr>
        <w:t xml:space="preserve">Park MS, Kim SJ, Chung CY, Kwon DG, Choi IH, Lee KM. Prevalence and lifetime healthcare cost of cerebral palsy in South Korea. </w:t>
      </w:r>
      <w:r w:rsidRPr="003F06D0">
        <w:rPr>
          <w:rFonts w:ascii="Arial" w:hAnsi="Arial" w:cs="Arial"/>
          <w:i/>
          <w:sz w:val="24"/>
          <w:szCs w:val="24"/>
        </w:rPr>
        <w:t>Health Policy</w:t>
      </w:r>
      <w:r w:rsidRPr="003F06D0">
        <w:rPr>
          <w:rFonts w:ascii="Arial" w:hAnsi="Arial" w:cs="Arial"/>
          <w:sz w:val="24"/>
          <w:szCs w:val="24"/>
        </w:rPr>
        <w:t>. May 2011;100(2-3):234-8. doi:10.1016/j.healthpol.2010.09.010</w:t>
      </w:r>
    </w:p>
    <w:p w14:paraId="61CD2815" w14:textId="081ABB1B" w:rsidR="0035788A" w:rsidRPr="003F06D0" w:rsidRDefault="0035788A" w:rsidP="003F06D0">
      <w:pPr>
        <w:pStyle w:val="EndNoteBibliography"/>
        <w:numPr>
          <w:ilvl w:val="0"/>
          <w:numId w:val="6"/>
        </w:numPr>
        <w:spacing w:after="0"/>
        <w:rPr>
          <w:rFonts w:ascii="Arial" w:hAnsi="Arial" w:cs="Arial"/>
          <w:sz w:val="24"/>
          <w:szCs w:val="24"/>
        </w:rPr>
      </w:pPr>
      <w:r w:rsidRPr="003F06D0">
        <w:rPr>
          <w:rFonts w:ascii="Arial" w:hAnsi="Arial" w:cs="Arial"/>
          <w:sz w:val="24"/>
          <w:szCs w:val="24"/>
        </w:rPr>
        <w:t xml:space="preserve">Albayrak I, Biber A, Caliskan A, Levendoglu F. Assessment of pain, care burden, depression level, sleep quality, fatigue and quality of life in the mothers of children with cerebral palsy. </w:t>
      </w:r>
      <w:r w:rsidRPr="003F06D0">
        <w:rPr>
          <w:rFonts w:ascii="Arial" w:hAnsi="Arial" w:cs="Arial"/>
          <w:i/>
          <w:sz w:val="24"/>
          <w:szCs w:val="24"/>
        </w:rPr>
        <w:t>J Child Health Care</w:t>
      </w:r>
      <w:r w:rsidRPr="003F06D0">
        <w:rPr>
          <w:rFonts w:ascii="Arial" w:hAnsi="Arial" w:cs="Arial"/>
          <w:sz w:val="24"/>
          <w:szCs w:val="24"/>
        </w:rPr>
        <w:t>. Sep 2019;23(3):483-494. doi:10.1177/1367493519864751</w:t>
      </w:r>
    </w:p>
    <w:p w14:paraId="6968581B" w14:textId="0488A393" w:rsidR="0035788A" w:rsidRPr="003F06D0" w:rsidRDefault="0035788A" w:rsidP="003F06D0">
      <w:pPr>
        <w:pStyle w:val="EndNoteBibliography"/>
        <w:numPr>
          <w:ilvl w:val="0"/>
          <w:numId w:val="6"/>
        </w:numPr>
        <w:spacing w:after="0"/>
        <w:rPr>
          <w:rFonts w:ascii="Arial" w:hAnsi="Arial" w:cs="Arial"/>
          <w:sz w:val="24"/>
          <w:szCs w:val="24"/>
        </w:rPr>
      </w:pPr>
      <w:r w:rsidRPr="003F06D0">
        <w:rPr>
          <w:rFonts w:ascii="Arial" w:hAnsi="Arial" w:cs="Arial"/>
          <w:sz w:val="24"/>
          <w:szCs w:val="24"/>
        </w:rPr>
        <w:t xml:space="preserve">Lee MH, Matthews AK, Park C. Determinants of Health-related Quality of Life Among Mothers of Children With Cerebral Palsy. </w:t>
      </w:r>
      <w:r w:rsidRPr="003F06D0">
        <w:rPr>
          <w:rFonts w:ascii="Arial" w:hAnsi="Arial" w:cs="Arial"/>
          <w:i/>
          <w:sz w:val="24"/>
          <w:szCs w:val="24"/>
        </w:rPr>
        <w:t>J Pediatr Nurs</w:t>
      </w:r>
      <w:r w:rsidRPr="003F06D0">
        <w:rPr>
          <w:rFonts w:ascii="Arial" w:hAnsi="Arial" w:cs="Arial"/>
          <w:sz w:val="24"/>
          <w:szCs w:val="24"/>
        </w:rPr>
        <w:t>. Jan - Feb 2019;44:1-8. doi:10.1016/j.pedn.2018.10.001</w:t>
      </w:r>
    </w:p>
    <w:p w14:paraId="68C11D3B" w14:textId="08F7EAB0" w:rsidR="0035788A" w:rsidRPr="003F06D0" w:rsidRDefault="0035788A" w:rsidP="003F06D0">
      <w:pPr>
        <w:pStyle w:val="EndNoteBibliography"/>
        <w:numPr>
          <w:ilvl w:val="0"/>
          <w:numId w:val="6"/>
        </w:numPr>
        <w:spacing w:after="0"/>
        <w:rPr>
          <w:rFonts w:ascii="Arial" w:hAnsi="Arial" w:cs="Arial"/>
          <w:sz w:val="24"/>
          <w:szCs w:val="24"/>
        </w:rPr>
      </w:pPr>
      <w:r w:rsidRPr="003F06D0">
        <w:rPr>
          <w:rFonts w:ascii="Arial" w:hAnsi="Arial" w:cs="Arial"/>
          <w:sz w:val="24"/>
          <w:szCs w:val="24"/>
        </w:rPr>
        <w:t xml:space="preserve">Arnaud C, White-Koning M, Michelsen SI, et al. Parent-reported quality of life of children with cerebral palsy in Europe. </w:t>
      </w:r>
      <w:r w:rsidRPr="003F06D0">
        <w:rPr>
          <w:rFonts w:ascii="Arial" w:hAnsi="Arial" w:cs="Arial"/>
          <w:i/>
          <w:sz w:val="24"/>
          <w:szCs w:val="24"/>
        </w:rPr>
        <w:t>Pediatrics</w:t>
      </w:r>
      <w:r w:rsidRPr="003F06D0">
        <w:rPr>
          <w:rFonts w:ascii="Arial" w:hAnsi="Arial" w:cs="Arial"/>
          <w:sz w:val="24"/>
          <w:szCs w:val="24"/>
        </w:rPr>
        <w:t>. Jan 2008;121(1):54-64. doi:10.1542/peds.2007-0854</w:t>
      </w:r>
    </w:p>
    <w:p w14:paraId="18008C18" w14:textId="329C77C2" w:rsidR="0035788A" w:rsidRPr="003F06D0" w:rsidRDefault="004B3D78" w:rsidP="003F06D0">
      <w:pPr>
        <w:pStyle w:val="EndNoteBibliography"/>
        <w:numPr>
          <w:ilvl w:val="0"/>
          <w:numId w:val="6"/>
        </w:numPr>
        <w:spacing w:after="0"/>
        <w:rPr>
          <w:rFonts w:ascii="Arial" w:hAnsi="Arial" w:cs="Arial"/>
          <w:sz w:val="24"/>
          <w:szCs w:val="24"/>
        </w:rPr>
      </w:pPr>
      <w:r>
        <w:rPr>
          <w:rFonts w:ascii="Arial" w:hAnsi="Arial" w:cs="Arial"/>
          <w:sz w:val="24"/>
          <w:szCs w:val="24"/>
          <w:lang w:val="mn-MN"/>
        </w:rPr>
        <w:t>Эрүүл мэндийн хөгжлийн төв</w:t>
      </w:r>
      <w:r>
        <w:rPr>
          <w:rFonts w:ascii="Arial" w:hAnsi="Arial" w:cs="Arial"/>
          <w:sz w:val="24"/>
          <w:szCs w:val="24"/>
        </w:rPr>
        <w:t>. Хал</w:t>
      </w:r>
      <w:r w:rsidR="0035788A" w:rsidRPr="003F06D0">
        <w:rPr>
          <w:rFonts w:ascii="Arial" w:hAnsi="Arial" w:cs="Arial"/>
          <w:sz w:val="24"/>
          <w:szCs w:val="24"/>
        </w:rPr>
        <w:t xml:space="preserve">дварт бус өвчин. </w:t>
      </w:r>
      <w:r w:rsidR="0035788A" w:rsidRPr="003F06D0">
        <w:rPr>
          <w:rFonts w:ascii="Arial" w:hAnsi="Arial" w:cs="Arial"/>
          <w:i/>
          <w:sz w:val="24"/>
          <w:szCs w:val="24"/>
        </w:rPr>
        <w:t>Эрүүл мэндийн үзүүлэлт</w:t>
      </w:r>
      <w:r w:rsidR="0035788A" w:rsidRPr="003F06D0">
        <w:rPr>
          <w:rFonts w:ascii="Arial" w:hAnsi="Arial" w:cs="Arial"/>
          <w:sz w:val="24"/>
          <w:szCs w:val="24"/>
        </w:rPr>
        <w:t>. 2020;</w:t>
      </w:r>
    </w:p>
    <w:p w14:paraId="0FAA30FC" w14:textId="052BAB06" w:rsidR="0035788A" w:rsidRPr="003F06D0" w:rsidRDefault="004B3D78" w:rsidP="003F06D0">
      <w:pPr>
        <w:pStyle w:val="EndNoteBibliography"/>
        <w:numPr>
          <w:ilvl w:val="0"/>
          <w:numId w:val="6"/>
        </w:numPr>
        <w:spacing w:after="0"/>
        <w:rPr>
          <w:rFonts w:ascii="Arial" w:hAnsi="Arial" w:cs="Arial"/>
          <w:sz w:val="24"/>
          <w:szCs w:val="24"/>
        </w:rPr>
      </w:pPr>
      <w:r>
        <w:rPr>
          <w:rFonts w:ascii="Arial" w:hAnsi="Arial" w:cs="Arial"/>
          <w:sz w:val="24"/>
          <w:szCs w:val="24"/>
          <w:lang w:val="mn-MN"/>
        </w:rPr>
        <w:t>Эрүүл мэндийн хөгжлийн төв</w:t>
      </w:r>
      <w:r w:rsidR="0035788A" w:rsidRPr="003F06D0">
        <w:rPr>
          <w:rFonts w:ascii="Arial" w:hAnsi="Arial" w:cs="Arial"/>
          <w:sz w:val="24"/>
          <w:szCs w:val="24"/>
        </w:rPr>
        <w:t>. Хүн амын өвчлөлийн тайлан. 2020;</w:t>
      </w:r>
    </w:p>
    <w:p w14:paraId="3DCEAF53" w14:textId="63D1A987" w:rsidR="0035788A" w:rsidRPr="003F06D0" w:rsidRDefault="0035788A" w:rsidP="003F06D0">
      <w:pPr>
        <w:pStyle w:val="EndNoteBibliography"/>
        <w:numPr>
          <w:ilvl w:val="0"/>
          <w:numId w:val="6"/>
        </w:numPr>
        <w:spacing w:after="0"/>
        <w:rPr>
          <w:rFonts w:ascii="Arial" w:hAnsi="Arial" w:cs="Arial"/>
          <w:sz w:val="24"/>
          <w:szCs w:val="24"/>
        </w:rPr>
      </w:pPr>
      <w:r w:rsidRPr="003F06D0">
        <w:rPr>
          <w:rFonts w:ascii="Arial" w:hAnsi="Arial" w:cs="Arial"/>
          <w:sz w:val="24"/>
          <w:szCs w:val="24"/>
        </w:rPr>
        <w:lastRenderedPageBreak/>
        <w:t>ЭХЭМҮТ. Эмнэлгийн статистик мэдээлэл. 2020;</w:t>
      </w:r>
    </w:p>
    <w:p w14:paraId="1AD85D51" w14:textId="7D618AF6" w:rsidR="0035788A" w:rsidRPr="003F06D0" w:rsidRDefault="0035788A" w:rsidP="003F06D0">
      <w:pPr>
        <w:pStyle w:val="EndNoteBibliography"/>
        <w:numPr>
          <w:ilvl w:val="0"/>
          <w:numId w:val="6"/>
        </w:numPr>
        <w:spacing w:after="0"/>
        <w:rPr>
          <w:rFonts w:ascii="Arial" w:hAnsi="Arial" w:cs="Arial"/>
          <w:sz w:val="24"/>
          <w:szCs w:val="24"/>
        </w:rPr>
      </w:pPr>
      <w:r w:rsidRPr="003F06D0">
        <w:rPr>
          <w:rFonts w:ascii="Arial" w:hAnsi="Arial" w:cs="Arial"/>
          <w:sz w:val="24"/>
          <w:szCs w:val="24"/>
        </w:rPr>
        <w:t xml:space="preserve">Gugala B. Caregiver burden versus intensity of anxiety and depression symptoms in parents of children with cerebral palsy as well as factors potentially differentiating the level of burden: a cross-sectional study (Poland). </w:t>
      </w:r>
      <w:r w:rsidRPr="003F06D0">
        <w:rPr>
          <w:rFonts w:ascii="Arial" w:hAnsi="Arial" w:cs="Arial"/>
          <w:i/>
          <w:sz w:val="24"/>
          <w:szCs w:val="24"/>
        </w:rPr>
        <w:t>BMJ Open</w:t>
      </w:r>
      <w:r w:rsidRPr="003F06D0">
        <w:rPr>
          <w:rFonts w:ascii="Arial" w:hAnsi="Arial" w:cs="Arial"/>
          <w:sz w:val="24"/>
          <w:szCs w:val="24"/>
        </w:rPr>
        <w:t>. Jun 18 2021;11(6):e036494. doi:10.1136/bmjopen-2019-036494</w:t>
      </w:r>
    </w:p>
    <w:p w14:paraId="0995FA4A" w14:textId="221D074A" w:rsidR="0035788A" w:rsidRPr="003F06D0" w:rsidRDefault="0035788A" w:rsidP="003F06D0">
      <w:pPr>
        <w:pStyle w:val="EndNoteBibliography"/>
        <w:numPr>
          <w:ilvl w:val="0"/>
          <w:numId w:val="6"/>
        </w:numPr>
        <w:spacing w:after="0"/>
        <w:rPr>
          <w:rFonts w:ascii="Arial" w:hAnsi="Arial" w:cs="Arial"/>
          <w:sz w:val="24"/>
          <w:szCs w:val="24"/>
        </w:rPr>
      </w:pPr>
      <w:r w:rsidRPr="003F06D0">
        <w:rPr>
          <w:rFonts w:ascii="Arial" w:hAnsi="Arial" w:cs="Arial"/>
          <w:sz w:val="24"/>
          <w:szCs w:val="24"/>
        </w:rPr>
        <w:t xml:space="preserve">Okurowska-Zawada B, Kulak W, Otapowicz D, Sienkiewicz D, Paszko-Patej G, Wojtkowski J. Quality of life in children and adolescents with cerebral palsy and myelomeningocele. </w:t>
      </w:r>
      <w:r w:rsidRPr="003F06D0">
        <w:rPr>
          <w:rFonts w:ascii="Arial" w:hAnsi="Arial" w:cs="Arial"/>
          <w:i/>
          <w:sz w:val="24"/>
          <w:szCs w:val="24"/>
        </w:rPr>
        <w:t>Pediatr Neurol</w:t>
      </w:r>
      <w:r w:rsidRPr="003F06D0">
        <w:rPr>
          <w:rFonts w:ascii="Arial" w:hAnsi="Arial" w:cs="Arial"/>
          <w:sz w:val="24"/>
          <w:szCs w:val="24"/>
        </w:rPr>
        <w:t>. Sep 2011;45(3):163-8. doi:10.1016/j.pediatrneurol.2011.04.006</w:t>
      </w:r>
    </w:p>
    <w:p w14:paraId="22533E3A" w14:textId="4EAD688A" w:rsidR="0035788A" w:rsidRPr="003F06D0" w:rsidRDefault="0035788A" w:rsidP="003F06D0">
      <w:pPr>
        <w:pStyle w:val="EndNoteBibliography"/>
        <w:numPr>
          <w:ilvl w:val="0"/>
          <w:numId w:val="6"/>
        </w:numPr>
        <w:spacing w:after="0"/>
        <w:rPr>
          <w:rFonts w:ascii="Arial" w:hAnsi="Arial" w:cs="Arial"/>
          <w:sz w:val="24"/>
          <w:szCs w:val="24"/>
        </w:rPr>
      </w:pPr>
      <w:r w:rsidRPr="003F06D0">
        <w:rPr>
          <w:rFonts w:ascii="Arial" w:hAnsi="Arial" w:cs="Arial"/>
          <w:sz w:val="24"/>
          <w:szCs w:val="24"/>
        </w:rPr>
        <w:t xml:space="preserve">Dehghan L, Dalvand H, Feizi A, Samadi SA, Hosseini SA. Quality of life in mothers of children with cerebral palsy: The role of children's gross motor function. </w:t>
      </w:r>
      <w:r w:rsidRPr="003F06D0">
        <w:rPr>
          <w:rFonts w:ascii="Arial" w:hAnsi="Arial" w:cs="Arial"/>
          <w:i/>
          <w:sz w:val="24"/>
          <w:szCs w:val="24"/>
        </w:rPr>
        <w:t>J Child Health Care</w:t>
      </w:r>
      <w:r w:rsidRPr="003F06D0">
        <w:rPr>
          <w:rFonts w:ascii="Arial" w:hAnsi="Arial" w:cs="Arial"/>
          <w:sz w:val="24"/>
          <w:szCs w:val="24"/>
        </w:rPr>
        <w:t>. Mar 2016;20(1):17-26. doi:10.1177/1367493514540816</w:t>
      </w:r>
    </w:p>
    <w:p w14:paraId="02973176" w14:textId="6D905AFC" w:rsidR="0035788A" w:rsidRPr="003F06D0" w:rsidRDefault="0035788A" w:rsidP="003F06D0">
      <w:pPr>
        <w:pStyle w:val="EndNoteBibliography"/>
        <w:numPr>
          <w:ilvl w:val="0"/>
          <w:numId w:val="6"/>
        </w:numPr>
        <w:spacing w:after="0"/>
        <w:rPr>
          <w:rFonts w:ascii="Arial" w:hAnsi="Arial" w:cs="Arial"/>
          <w:sz w:val="24"/>
          <w:szCs w:val="24"/>
        </w:rPr>
      </w:pPr>
      <w:r w:rsidRPr="003F06D0">
        <w:rPr>
          <w:rFonts w:ascii="Arial" w:hAnsi="Arial" w:cs="Arial"/>
          <w:sz w:val="24"/>
          <w:szCs w:val="24"/>
        </w:rPr>
        <w:t xml:space="preserve">Glinac A, Matovic L, Delalic A, Mesalic L. Quality of Life in Mothers of Children with Cerebral Palsy. </w:t>
      </w:r>
      <w:r w:rsidRPr="003F06D0">
        <w:rPr>
          <w:rFonts w:ascii="Arial" w:hAnsi="Arial" w:cs="Arial"/>
          <w:i/>
          <w:sz w:val="24"/>
          <w:szCs w:val="24"/>
        </w:rPr>
        <w:t>Acta Clin Croat</w:t>
      </w:r>
      <w:r w:rsidRPr="003F06D0">
        <w:rPr>
          <w:rFonts w:ascii="Arial" w:hAnsi="Arial" w:cs="Arial"/>
          <w:sz w:val="24"/>
          <w:szCs w:val="24"/>
        </w:rPr>
        <w:t>. Jun 2017;56(2):299-307. doi:10.20471/acc.2017.56.02.14</w:t>
      </w:r>
    </w:p>
    <w:p w14:paraId="354DE514" w14:textId="55FF621E" w:rsidR="0035788A" w:rsidRPr="003F06D0" w:rsidRDefault="0035788A" w:rsidP="003F06D0">
      <w:pPr>
        <w:pStyle w:val="EndNoteBibliography"/>
        <w:numPr>
          <w:ilvl w:val="0"/>
          <w:numId w:val="6"/>
        </w:numPr>
        <w:spacing w:after="0"/>
        <w:rPr>
          <w:rFonts w:ascii="Arial" w:hAnsi="Arial" w:cs="Arial"/>
          <w:sz w:val="24"/>
          <w:szCs w:val="24"/>
        </w:rPr>
      </w:pPr>
      <w:r w:rsidRPr="003F06D0">
        <w:rPr>
          <w:rFonts w:ascii="Arial" w:hAnsi="Arial" w:cs="Arial"/>
          <w:sz w:val="24"/>
          <w:szCs w:val="24"/>
        </w:rPr>
        <w:t xml:space="preserve">Mohammed FM, Ali SM, Mustafa MA. Quality of life of cerebral palsy patients and their caregivers: A cross sectional study in a rehabilitation center Khartoum-Sudan (2014 - 2015). </w:t>
      </w:r>
      <w:r w:rsidRPr="003F06D0">
        <w:rPr>
          <w:rFonts w:ascii="Arial" w:hAnsi="Arial" w:cs="Arial"/>
          <w:i/>
          <w:sz w:val="24"/>
          <w:szCs w:val="24"/>
        </w:rPr>
        <w:t>J Neurosci Rural Pract</w:t>
      </w:r>
      <w:r w:rsidRPr="003F06D0">
        <w:rPr>
          <w:rFonts w:ascii="Arial" w:hAnsi="Arial" w:cs="Arial"/>
          <w:sz w:val="24"/>
          <w:szCs w:val="24"/>
        </w:rPr>
        <w:t>. Jul-Sep 2016;7(3):355-61. doi:10.4103/0976-3147.182778</w:t>
      </w:r>
    </w:p>
    <w:p w14:paraId="0042AAFF" w14:textId="4163FA61" w:rsidR="0035788A" w:rsidRPr="003F06D0" w:rsidRDefault="0035788A" w:rsidP="003F06D0">
      <w:pPr>
        <w:pStyle w:val="EndNoteBibliography"/>
        <w:numPr>
          <w:ilvl w:val="0"/>
          <w:numId w:val="6"/>
        </w:numPr>
        <w:spacing w:after="0"/>
        <w:rPr>
          <w:rFonts w:ascii="Arial" w:hAnsi="Arial" w:cs="Arial"/>
          <w:sz w:val="24"/>
          <w:szCs w:val="24"/>
        </w:rPr>
      </w:pPr>
      <w:r w:rsidRPr="003F06D0">
        <w:rPr>
          <w:rFonts w:ascii="Arial" w:hAnsi="Arial" w:cs="Arial"/>
          <w:sz w:val="24"/>
          <w:szCs w:val="24"/>
        </w:rPr>
        <w:t xml:space="preserve">Han YG, Yun CK. Effectiveness of treadmill training on gait function in children with cerebral palsy: meta-analysis. </w:t>
      </w:r>
      <w:r w:rsidRPr="003F06D0">
        <w:rPr>
          <w:rFonts w:ascii="Arial" w:hAnsi="Arial" w:cs="Arial"/>
          <w:i/>
          <w:sz w:val="24"/>
          <w:szCs w:val="24"/>
        </w:rPr>
        <w:t>J Exerc Rehabil</w:t>
      </w:r>
      <w:r w:rsidRPr="003F06D0">
        <w:rPr>
          <w:rFonts w:ascii="Arial" w:hAnsi="Arial" w:cs="Arial"/>
          <w:sz w:val="24"/>
          <w:szCs w:val="24"/>
        </w:rPr>
        <w:t>. Feb 2020;16(1):10-19. doi:10.12965/jer.1938748.374</w:t>
      </w:r>
    </w:p>
    <w:p w14:paraId="4817108C" w14:textId="551F62D2" w:rsidR="0035788A" w:rsidRPr="003F06D0" w:rsidRDefault="0035788A" w:rsidP="003F06D0">
      <w:pPr>
        <w:pStyle w:val="EndNoteBibliography"/>
        <w:numPr>
          <w:ilvl w:val="0"/>
          <w:numId w:val="6"/>
        </w:numPr>
        <w:spacing w:after="0"/>
        <w:rPr>
          <w:rFonts w:ascii="Arial" w:hAnsi="Arial" w:cs="Arial"/>
          <w:sz w:val="24"/>
          <w:szCs w:val="24"/>
        </w:rPr>
      </w:pPr>
      <w:r w:rsidRPr="003F06D0">
        <w:rPr>
          <w:rFonts w:ascii="Arial" w:hAnsi="Arial" w:cs="Arial"/>
          <w:sz w:val="24"/>
          <w:szCs w:val="24"/>
        </w:rPr>
        <w:t xml:space="preserve">Lee MH, Matthews AK, Park CG, Vincent C, Hsieh K, Savage TA. Relationships among parenting stress, health-promoting behaviors, and health-related quality of life in Korean mothers of children with cerebral palsy. </w:t>
      </w:r>
      <w:r w:rsidRPr="003F06D0">
        <w:rPr>
          <w:rFonts w:ascii="Arial" w:hAnsi="Arial" w:cs="Arial"/>
          <w:i/>
          <w:sz w:val="24"/>
          <w:szCs w:val="24"/>
        </w:rPr>
        <w:t>Res Nurs Health</w:t>
      </w:r>
      <w:r w:rsidRPr="003F06D0">
        <w:rPr>
          <w:rFonts w:ascii="Arial" w:hAnsi="Arial" w:cs="Arial"/>
          <w:sz w:val="24"/>
          <w:szCs w:val="24"/>
        </w:rPr>
        <w:t>. Dec 2020;43(6):590-601. doi:10.1002/nur.22074</w:t>
      </w:r>
    </w:p>
    <w:p w14:paraId="0E78E5D2" w14:textId="301EFAE4" w:rsidR="0035788A" w:rsidRPr="003F06D0" w:rsidRDefault="0035788A" w:rsidP="003F06D0">
      <w:pPr>
        <w:pStyle w:val="EndNoteBibliography"/>
        <w:numPr>
          <w:ilvl w:val="0"/>
          <w:numId w:val="6"/>
        </w:numPr>
        <w:spacing w:after="0"/>
        <w:rPr>
          <w:rFonts w:ascii="Arial" w:hAnsi="Arial" w:cs="Arial"/>
          <w:sz w:val="24"/>
          <w:szCs w:val="24"/>
        </w:rPr>
      </w:pPr>
      <w:r w:rsidRPr="003F06D0">
        <w:rPr>
          <w:rFonts w:ascii="Arial" w:hAnsi="Arial" w:cs="Arial"/>
          <w:sz w:val="24"/>
          <w:szCs w:val="24"/>
        </w:rPr>
        <w:t xml:space="preserve">Davis A, Olagbegi O, Orekoya K, et al. Burden and quality of life of informal caregivers of children with cerebral palsy. </w:t>
      </w:r>
      <w:r w:rsidRPr="003F06D0">
        <w:rPr>
          <w:rFonts w:ascii="Arial" w:hAnsi="Arial" w:cs="Arial"/>
          <w:i/>
          <w:sz w:val="24"/>
          <w:szCs w:val="24"/>
        </w:rPr>
        <w:t>Rev Rene</w:t>
      </w:r>
      <w:r w:rsidRPr="003F06D0">
        <w:rPr>
          <w:rFonts w:ascii="Arial" w:hAnsi="Arial" w:cs="Arial"/>
          <w:sz w:val="24"/>
          <w:szCs w:val="24"/>
        </w:rPr>
        <w:t>. 05/03 2021;22:e61752. doi:10.15253/2175-6783.20212261752</w:t>
      </w:r>
    </w:p>
    <w:p w14:paraId="703B9DB5" w14:textId="2F8BC62F" w:rsidR="0035788A" w:rsidRPr="003F06D0" w:rsidRDefault="0035788A" w:rsidP="003F06D0">
      <w:pPr>
        <w:pStyle w:val="EndNoteBibliography"/>
        <w:numPr>
          <w:ilvl w:val="0"/>
          <w:numId w:val="6"/>
        </w:numPr>
        <w:spacing w:after="0"/>
        <w:rPr>
          <w:rFonts w:ascii="Arial" w:hAnsi="Arial" w:cs="Arial"/>
          <w:sz w:val="24"/>
          <w:szCs w:val="24"/>
        </w:rPr>
      </w:pPr>
      <w:r w:rsidRPr="003F06D0">
        <w:rPr>
          <w:rFonts w:ascii="Arial" w:hAnsi="Arial" w:cs="Arial"/>
          <w:sz w:val="24"/>
          <w:szCs w:val="24"/>
        </w:rPr>
        <w:t xml:space="preserve">Wu J, Zhang J, Hong Y. Quality of life of primary caregivers of children with cerebral palsy: a comparison between mother and grandmother caregivers in Anhui province of China. </w:t>
      </w:r>
      <w:r w:rsidRPr="003F06D0">
        <w:rPr>
          <w:rFonts w:ascii="Arial" w:hAnsi="Arial" w:cs="Arial"/>
          <w:i/>
          <w:sz w:val="24"/>
          <w:szCs w:val="24"/>
        </w:rPr>
        <w:t>Child Care Health Dev</w:t>
      </w:r>
      <w:r w:rsidRPr="003F06D0">
        <w:rPr>
          <w:rFonts w:ascii="Arial" w:hAnsi="Arial" w:cs="Arial"/>
          <w:sz w:val="24"/>
          <w:szCs w:val="24"/>
        </w:rPr>
        <w:t>. Sep 2017;43(5):718-724. doi:10.1111/cch.12464</w:t>
      </w:r>
    </w:p>
    <w:p w14:paraId="3740E408" w14:textId="203ECC3F" w:rsidR="0035788A" w:rsidRPr="003F06D0" w:rsidRDefault="0035788A" w:rsidP="003F06D0">
      <w:pPr>
        <w:pStyle w:val="EndNoteBibliography"/>
        <w:numPr>
          <w:ilvl w:val="0"/>
          <w:numId w:val="6"/>
        </w:numPr>
        <w:spacing w:after="0"/>
        <w:rPr>
          <w:rFonts w:ascii="Arial" w:hAnsi="Arial" w:cs="Arial"/>
          <w:sz w:val="24"/>
          <w:szCs w:val="24"/>
        </w:rPr>
      </w:pPr>
      <w:r w:rsidRPr="003F06D0">
        <w:rPr>
          <w:rFonts w:ascii="Arial" w:hAnsi="Arial" w:cs="Arial"/>
          <w:sz w:val="24"/>
          <w:szCs w:val="24"/>
        </w:rPr>
        <w:t xml:space="preserve">Ferreira MC, Garcia NR, Prudente COM, Ribeiro MFM. Quality of life of adolescents with cerebral palsy: agreement between self-report and caregiver's report. </w:t>
      </w:r>
      <w:r w:rsidRPr="003F06D0">
        <w:rPr>
          <w:rFonts w:ascii="Arial" w:hAnsi="Arial" w:cs="Arial"/>
          <w:i/>
          <w:sz w:val="24"/>
          <w:szCs w:val="24"/>
        </w:rPr>
        <w:t>Rev Lat Am Enfermagem</w:t>
      </w:r>
      <w:r w:rsidRPr="003F06D0">
        <w:rPr>
          <w:rFonts w:ascii="Arial" w:hAnsi="Arial" w:cs="Arial"/>
          <w:sz w:val="24"/>
          <w:szCs w:val="24"/>
        </w:rPr>
        <w:t>. 2020;28:e3300. doi:10.1590/1518-8345.3928.3300</w:t>
      </w:r>
    </w:p>
    <w:p w14:paraId="7F02A1CC" w14:textId="242E5831" w:rsidR="0035788A" w:rsidRPr="003F06D0" w:rsidRDefault="0035788A" w:rsidP="003F06D0">
      <w:pPr>
        <w:pStyle w:val="EndNoteBibliography"/>
        <w:numPr>
          <w:ilvl w:val="0"/>
          <w:numId w:val="6"/>
        </w:numPr>
        <w:spacing w:after="0"/>
        <w:rPr>
          <w:rFonts w:ascii="Arial" w:hAnsi="Arial" w:cs="Arial"/>
          <w:sz w:val="24"/>
          <w:szCs w:val="24"/>
        </w:rPr>
      </w:pPr>
      <w:r w:rsidRPr="003F06D0">
        <w:rPr>
          <w:rFonts w:ascii="Arial" w:hAnsi="Arial" w:cs="Arial"/>
          <w:sz w:val="24"/>
          <w:szCs w:val="24"/>
        </w:rPr>
        <w:t xml:space="preserve">Sajedi F, Alizad V, Malekkhosravi G, Karimlou M, Vameghi R. Depression in mothers of children with cerebral palsy and its relation to severity and type of cerebral palsy. </w:t>
      </w:r>
      <w:r w:rsidRPr="003F06D0">
        <w:rPr>
          <w:rFonts w:ascii="Arial" w:hAnsi="Arial" w:cs="Arial"/>
          <w:i/>
          <w:sz w:val="24"/>
          <w:szCs w:val="24"/>
        </w:rPr>
        <w:t>Acta Med Iran</w:t>
      </w:r>
      <w:r w:rsidRPr="003F06D0">
        <w:rPr>
          <w:rFonts w:ascii="Arial" w:hAnsi="Arial" w:cs="Arial"/>
          <w:sz w:val="24"/>
          <w:szCs w:val="24"/>
        </w:rPr>
        <w:t xml:space="preserve">. Jul-Aug 2010;48(4):250-4. </w:t>
      </w:r>
    </w:p>
    <w:p w14:paraId="2BD5E13B" w14:textId="20FA1855" w:rsidR="0035788A" w:rsidRPr="003F06D0" w:rsidRDefault="0035788A" w:rsidP="003F06D0">
      <w:pPr>
        <w:pStyle w:val="EndNoteBibliography"/>
        <w:numPr>
          <w:ilvl w:val="0"/>
          <w:numId w:val="6"/>
        </w:numPr>
        <w:rPr>
          <w:rFonts w:ascii="Arial" w:hAnsi="Arial" w:cs="Arial"/>
          <w:sz w:val="24"/>
          <w:szCs w:val="24"/>
        </w:rPr>
      </w:pPr>
      <w:r w:rsidRPr="003F06D0">
        <w:rPr>
          <w:rFonts w:ascii="Arial" w:hAnsi="Arial" w:cs="Arial"/>
          <w:sz w:val="24"/>
          <w:szCs w:val="24"/>
        </w:rPr>
        <w:t xml:space="preserve">Park SK, Yang DJ, Heo JW, Kim JH, Park SH, Uhm YH. Study on the quality of life of children with cerebral palsy. </w:t>
      </w:r>
      <w:r w:rsidRPr="003F06D0">
        <w:rPr>
          <w:rFonts w:ascii="Arial" w:hAnsi="Arial" w:cs="Arial"/>
          <w:i/>
          <w:sz w:val="24"/>
          <w:szCs w:val="24"/>
        </w:rPr>
        <w:t>J Phys Ther Sci</w:t>
      </w:r>
      <w:r w:rsidRPr="003F06D0">
        <w:rPr>
          <w:rFonts w:ascii="Arial" w:hAnsi="Arial" w:cs="Arial"/>
          <w:sz w:val="24"/>
          <w:szCs w:val="24"/>
        </w:rPr>
        <w:t>. Nov 2016;28(11):3145-3148. doi:10.1589/jpts.28.3145</w:t>
      </w:r>
    </w:p>
    <w:p w14:paraId="0DB1C021" w14:textId="3C15CFE9" w:rsidR="00ED37D8" w:rsidRPr="00ED37D8" w:rsidRDefault="007647C8" w:rsidP="00CF6552">
      <w:pPr>
        <w:spacing w:after="0" w:line="240" w:lineRule="auto"/>
        <w:rPr>
          <w:rFonts w:ascii="Arial" w:eastAsiaTheme="minorEastAsia" w:hAnsi="Arial" w:cs="Arial"/>
          <w:sz w:val="24"/>
          <w:szCs w:val="24"/>
          <w:lang w:val="mn-MN"/>
        </w:rPr>
      </w:pPr>
      <w:r w:rsidRPr="003F06D0">
        <w:rPr>
          <w:rFonts w:ascii="Arial" w:eastAsia="Malgun Gothic" w:hAnsi="Arial" w:cs="Arial"/>
          <w:bCs/>
          <w:color w:val="0D0D0D" w:themeColor="text1" w:themeTint="F2"/>
          <w:sz w:val="24"/>
          <w:szCs w:val="24"/>
          <w:lang w:val="mn-MN"/>
        </w:rPr>
        <w:fldChar w:fldCharType="end"/>
      </w:r>
    </w:p>
    <w:p w14:paraId="3A744843" w14:textId="77777777" w:rsidR="00430BAA" w:rsidRPr="00430BAA" w:rsidRDefault="00430BAA" w:rsidP="00430BAA">
      <w:pPr>
        <w:tabs>
          <w:tab w:val="left" w:pos="5505"/>
        </w:tabs>
        <w:spacing w:after="0" w:line="240" w:lineRule="auto"/>
        <w:jc w:val="right"/>
        <w:rPr>
          <w:rFonts w:ascii="Arial" w:eastAsiaTheme="minorEastAsia" w:hAnsi="Arial" w:cs="Arial"/>
          <w:i/>
          <w:sz w:val="24"/>
          <w:szCs w:val="24"/>
          <w:lang w:val="mn-MN"/>
        </w:rPr>
      </w:pPr>
      <w:bookmarkStart w:id="23" w:name="_GoBack"/>
      <w:r w:rsidRPr="00430BAA">
        <w:rPr>
          <w:rFonts w:ascii="Arial" w:eastAsiaTheme="minorEastAsia" w:hAnsi="Arial" w:cs="Arial"/>
          <w:i/>
          <w:sz w:val="24"/>
          <w:szCs w:val="24"/>
          <w:lang w:val="mn-MN"/>
        </w:rPr>
        <w:t>Хянан засварлаж нийтлэх санал өгсөн:</w:t>
      </w:r>
    </w:p>
    <w:p w14:paraId="1A0513D3" w14:textId="772F91E3" w:rsidR="00430BAA" w:rsidRPr="00430BAA" w:rsidRDefault="00430BAA" w:rsidP="00430BAA">
      <w:pPr>
        <w:tabs>
          <w:tab w:val="left" w:pos="5505"/>
        </w:tabs>
        <w:spacing w:after="0" w:line="240" w:lineRule="auto"/>
        <w:jc w:val="right"/>
        <w:rPr>
          <w:rFonts w:ascii="Arial" w:eastAsiaTheme="minorEastAsia" w:hAnsi="Arial" w:cs="Arial"/>
          <w:i/>
          <w:sz w:val="24"/>
          <w:szCs w:val="24"/>
          <w:lang w:val="mn-MN"/>
        </w:rPr>
      </w:pPr>
      <w:r w:rsidRPr="00430BAA">
        <w:rPr>
          <w:rFonts w:ascii="Arial" w:eastAsiaTheme="minorEastAsia" w:hAnsi="Arial" w:cs="Arial"/>
          <w:i/>
          <w:sz w:val="24"/>
          <w:szCs w:val="24"/>
          <w:lang w:val="mn-MN"/>
        </w:rPr>
        <w:t xml:space="preserve">Анагаах ухааны доктор, </w:t>
      </w:r>
      <w:r>
        <w:rPr>
          <w:rFonts w:ascii="Arial" w:eastAsiaTheme="minorEastAsia" w:hAnsi="Arial" w:cs="Arial"/>
          <w:i/>
          <w:sz w:val="24"/>
          <w:szCs w:val="24"/>
          <w:lang w:val="mn-MN"/>
        </w:rPr>
        <w:t>дэд</w:t>
      </w:r>
      <w:r w:rsidRPr="00430BAA">
        <w:rPr>
          <w:rFonts w:ascii="Arial" w:eastAsiaTheme="minorEastAsia" w:hAnsi="Arial" w:cs="Arial"/>
          <w:i/>
          <w:sz w:val="24"/>
          <w:szCs w:val="24"/>
          <w:lang w:val="mn-MN"/>
        </w:rPr>
        <w:t xml:space="preserve"> профессор</w:t>
      </w:r>
    </w:p>
    <w:p w14:paraId="772464F0" w14:textId="685B4569" w:rsidR="00ED37D8" w:rsidRPr="00430BAA" w:rsidRDefault="00430BAA" w:rsidP="00430BAA">
      <w:pPr>
        <w:tabs>
          <w:tab w:val="left" w:pos="5505"/>
        </w:tabs>
        <w:spacing w:after="0" w:line="240" w:lineRule="auto"/>
        <w:jc w:val="right"/>
        <w:rPr>
          <w:rFonts w:ascii="Arial" w:eastAsiaTheme="minorEastAsia" w:hAnsi="Arial" w:cs="Arial"/>
          <w:i/>
          <w:sz w:val="24"/>
          <w:szCs w:val="24"/>
          <w:lang w:val="mn-MN"/>
        </w:rPr>
      </w:pPr>
      <w:r>
        <w:rPr>
          <w:rFonts w:ascii="Arial" w:eastAsiaTheme="minorEastAsia" w:hAnsi="Arial" w:cs="Arial"/>
          <w:i/>
          <w:sz w:val="24"/>
          <w:szCs w:val="24"/>
          <w:lang w:val="mn-MN"/>
        </w:rPr>
        <w:t>Д.Агиймаа</w:t>
      </w:r>
    </w:p>
    <w:bookmarkEnd w:id="23"/>
    <w:p w14:paraId="68B5DA36" w14:textId="16ACF8F1" w:rsidR="00111C74" w:rsidRPr="00646338" w:rsidRDefault="00111C74" w:rsidP="00ED37D8">
      <w:pPr>
        <w:spacing w:after="0" w:line="240" w:lineRule="auto"/>
        <w:jc w:val="both"/>
        <w:rPr>
          <w:rFonts w:ascii="Arial" w:hAnsi="Arial" w:cs="Arial"/>
          <w:sz w:val="24"/>
          <w:szCs w:val="24"/>
          <w:lang w:val="mn-MN"/>
        </w:rPr>
      </w:pPr>
    </w:p>
    <w:sectPr w:rsidR="00111C74" w:rsidRPr="006463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35629D" w14:textId="77777777" w:rsidR="006C1763" w:rsidRDefault="006C1763" w:rsidP="008A4D89">
      <w:pPr>
        <w:spacing w:after="0" w:line="240" w:lineRule="auto"/>
      </w:pPr>
      <w:r>
        <w:separator/>
      </w:r>
    </w:p>
  </w:endnote>
  <w:endnote w:type="continuationSeparator" w:id="0">
    <w:p w14:paraId="6E2566E5" w14:textId="77777777" w:rsidR="006C1763" w:rsidRDefault="006C1763" w:rsidP="008A4D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n-ea">
    <w:panose1 w:val="00000000000000000000"/>
    <w:charset w:val="00"/>
    <w:family w:val="roman"/>
    <w:notTrueType/>
    <w:pitch w:val="default"/>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B4C168" w14:textId="77777777" w:rsidR="006C1763" w:rsidRDefault="006C1763" w:rsidP="008A4D89">
      <w:pPr>
        <w:spacing w:after="0" w:line="240" w:lineRule="auto"/>
      </w:pPr>
      <w:r>
        <w:separator/>
      </w:r>
    </w:p>
  </w:footnote>
  <w:footnote w:type="continuationSeparator" w:id="0">
    <w:p w14:paraId="11AB2444" w14:textId="77777777" w:rsidR="006C1763" w:rsidRDefault="006C1763" w:rsidP="008A4D8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9127E1"/>
    <w:multiLevelType w:val="multilevel"/>
    <w:tmpl w:val="3FE8FCEA"/>
    <w:lvl w:ilvl="0">
      <w:start w:val="1"/>
      <w:numFmt w:val="decimal"/>
      <w:lvlText w:val="%1."/>
      <w:lvlJc w:val="left"/>
      <w:pPr>
        <w:ind w:left="720" w:hanging="360"/>
      </w:pPr>
    </w:lvl>
    <w:lvl w:ilvl="1">
      <w:start w:val="3"/>
      <w:numFmt w:val="decimal"/>
      <w:isLgl/>
      <w:lvlText w:val="%1.%2"/>
      <w:lvlJc w:val="left"/>
      <w:pPr>
        <w:ind w:left="987" w:hanging="420"/>
      </w:pPr>
    </w:lvl>
    <w:lvl w:ilvl="2">
      <w:start w:val="1"/>
      <w:numFmt w:val="decimal"/>
      <w:isLgl/>
      <w:lvlText w:val="%1.%2.%3"/>
      <w:lvlJc w:val="left"/>
      <w:pPr>
        <w:ind w:left="1494" w:hanging="720"/>
      </w:pPr>
    </w:lvl>
    <w:lvl w:ilvl="3">
      <w:start w:val="1"/>
      <w:numFmt w:val="decimal"/>
      <w:isLgl/>
      <w:lvlText w:val="%1.%2.%3.%4"/>
      <w:lvlJc w:val="left"/>
      <w:pPr>
        <w:ind w:left="1701" w:hanging="720"/>
      </w:pPr>
    </w:lvl>
    <w:lvl w:ilvl="4">
      <w:start w:val="1"/>
      <w:numFmt w:val="decimal"/>
      <w:isLgl/>
      <w:lvlText w:val="%1.%2.%3.%4.%5"/>
      <w:lvlJc w:val="left"/>
      <w:pPr>
        <w:ind w:left="2268" w:hanging="1080"/>
      </w:pPr>
    </w:lvl>
    <w:lvl w:ilvl="5">
      <w:start w:val="1"/>
      <w:numFmt w:val="decimal"/>
      <w:isLgl/>
      <w:lvlText w:val="%1.%2.%3.%4.%5.%6"/>
      <w:lvlJc w:val="left"/>
      <w:pPr>
        <w:ind w:left="2475" w:hanging="1080"/>
      </w:pPr>
    </w:lvl>
    <w:lvl w:ilvl="6">
      <w:start w:val="1"/>
      <w:numFmt w:val="decimal"/>
      <w:isLgl/>
      <w:lvlText w:val="%1.%2.%3.%4.%5.%6.%7"/>
      <w:lvlJc w:val="left"/>
      <w:pPr>
        <w:ind w:left="3042" w:hanging="1440"/>
      </w:pPr>
    </w:lvl>
    <w:lvl w:ilvl="7">
      <w:start w:val="1"/>
      <w:numFmt w:val="decimal"/>
      <w:isLgl/>
      <w:lvlText w:val="%1.%2.%3.%4.%5.%6.%7.%8"/>
      <w:lvlJc w:val="left"/>
      <w:pPr>
        <w:ind w:left="3249" w:hanging="1440"/>
      </w:pPr>
    </w:lvl>
    <w:lvl w:ilvl="8">
      <w:start w:val="1"/>
      <w:numFmt w:val="decimal"/>
      <w:isLgl/>
      <w:lvlText w:val="%1.%2.%3.%4.%5.%6.%7.%8.%9"/>
      <w:lvlJc w:val="left"/>
      <w:pPr>
        <w:ind w:left="3816" w:hanging="1800"/>
      </w:pPr>
    </w:lvl>
  </w:abstractNum>
  <w:abstractNum w:abstractNumId="1" w15:restartNumberingAfterBreak="0">
    <w:nsid w:val="35D5734B"/>
    <w:multiLevelType w:val="hybridMultilevel"/>
    <w:tmpl w:val="9E884E5A"/>
    <w:lvl w:ilvl="0" w:tplc="04090015">
      <w:start w:val="1"/>
      <w:numFmt w:val="upp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 w15:restartNumberingAfterBreak="0">
    <w:nsid w:val="45B26E85"/>
    <w:multiLevelType w:val="hybridMultilevel"/>
    <w:tmpl w:val="8400626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4DE1758D"/>
    <w:multiLevelType w:val="hybridMultilevel"/>
    <w:tmpl w:val="DDEA0D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7436AEF"/>
    <w:multiLevelType w:val="hybridMultilevel"/>
    <w:tmpl w:val="5994ED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13251D8"/>
    <w:multiLevelType w:val="multilevel"/>
    <w:tmpl w:val="3FE8FCEA"/>
    <w:lvl w:ilvl="0">
      <w:start w:val="1"/>
      <w:numFmt w:val="decimal"/>
      <w:lvlText w:val="%1."/>
      <w:lvlJc w:val="left"/>
      <w:pPr>
        <w:ind w:left="720" w:hanging="360"/>
      </w:pPr>
    </w:lvl>
    <w:lvl w:ilvl="1">
      <w:start w:val="3"/>
      <w:numFmt w:val="decimal"/>
      <w:isLgl/>
      <w:lvlText w:val="%1.%2"/>
      <w:lvlJc w:val="left"/>
      <w:pPr>
        <w:ind w:left="987" w:hanging="420"/>
      </w:pPr>
    </w:lvl>
    <w:lvl w:ilvl="2">
      <w:start w:val="1"/>
      <w:numFmt w:val="decimal"/>
      <w:isLgl/>
      <w:lvlText w:val="%1.%2.%3"/>
      <w:lvlJc w:val="left"/>
      <w:pPr>
        <w:ind w:left="1494" w:hanging="720"/>
      </w:pPr>
    </w:lvl>
    <w:lvl w:ilvl="3">
      <w:start w:val="1"/>
      <w:numFmt w:val="decimal"/>
      <w:isLgl/>
      <w:lvlText w:val="%1.%2.%3.%4"/>
      <w:lvlJc w:val="left"/>
      <w:pPr>
        <w:ind w:left="1701" w:hanging="720"/>
      </w:pPr>
    </w:lvl>
    <w:lvl w:ilvl="4">
      <w:start w:val="1"/>
      <w:numFmt w:val="decimal"/>
      <w:isLgl/>
      <w:lvlText w:val="%1.%2.%3.%4.%5"/>
      <w:lvlJc w:val="left"/>
      <w:pPr>
        <w:ind w:left="2268" w:hanging="1080"/>
      </w:pPr>
    </w:lvl>
    <w:lvl w:ilvl="5">
      <w:start w:val="1"/>
      <w:numFmt w:val="decimal"/>
      <w:isLgl/>
      <w:lvlText w:val="%1.%2.%3.%4.%5.%6"/>
      <w:lvlJc w:val="left"/>
      <w:pPr>
        <w:ind w:left="2475" w:hanging="1080"/>
      </w:pPr>
    </w:lvl>
    <w:lvl w:ilvl="6">
      <w:start w:val="1"/>
      <w:numFmt w:val="decimal"/>
      <w:isLgl/>
      <w:lvlText w:val="%1.%2.%3.%4.%5.%6.%7"/>
      <w:lvlJc w:val="left"/>
      <w:pPr>
        <w:ind w:left="3042" w:hanging="1440"/>
      </w:pPr>
    </w:lvl>
    <w:lvl w:ilvl="7">
      <w:start w:val="1"/>
      <w:numFmt w:val="decimal"/>
      <w:isLgl/>
      <w:lvlText w:val="%1.%2.%3.%4.%5.%6.%7.%8"/>
      <w:lvlJc w:val="left"/>
      <w:pPr>
        <w:ind w:left="3249" w:hanging="1440"/>
      </w:pPr>
    </w:lvl>
    <w:lvl w:ilvl="8">
      <w:start w:val="1"/>
      <w:numFmt w:val="decimal"/>
      <w:isLgl/>
      <w:lvlText w:val="%1.%2.%3.%4.%5.%6.%7.%8.%9"/>
      <w:lvlJc w:val="left"/>
      <w:pPr>
        <w:ind w:left="3816" w:hanging="1800"/>
      </w:pPr>
    </w:lvl>
  </w:abstractNum>
  <w:num w:numId="1">
    <w:abstractNumId w:val="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JAMA&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xfvd5f554d5as0ezw9r5rpp3z2xf5td9eszp&quot;&gt;My EndNote Library&lt;record-ids&gt;&lt;item&gt;1&lt;/item&gt;&lt;item&gt;2&lt;/item&gt;&lt;item&gt;3&lt;/item&gt;&lt;item&gt;4&lt;/item&gt;&lt;item&gt;5&lt;/item&gt;&lt;item&gt;6&lt;/item&gt;&lt;item&gt;7&lt;/item&gt;&lt;item&gt;8&lt;/item&gt;&lt;item&gt;9&lt;/item&gt;&lt;item&gt;10&lt;/item&gt;&lt;item&gt;11&lt;/item&gt;&lt;item&gt;13&lt;/item&gt;&lt;item&gt;15&lt;/item&gt;&lt;/record-ids&gt;&lt;/item&gt;&lt;/Libraries&gt;"/>
  </w:docVars>
  <w:rsids>
    <w:rsidRoot w:val="00D22576"/>
    <w:rsid w:val="000256A5"/>
    <w:rsid w:val="00035F3A"/>
    <w:rsid w:val="00062A0A"/>
    <w:rsid w:val="00081E08"/>
    <w:rsid w:val="000B287C"/>
    <w:rsid w:val="00111C74"/>
    <w:rsid w:val="0017793F"/>
    <w:rsid w:val="001B2F7E"/>
    <w:rsid w:val="001F27A8"/>
    <w:rsid w:val="00206A14"/>
    <w:rsid w:val="00255A3F"/>
    <w:rsid w:val="00264FD0"/>
    <w:rsid w:val="00272035"/>
    <w:rsid w:val="002825DD"/>
    <w:rsid w:val="00291BDB"/>
    <w:rsid w:val="002D12AF"/>
    <w:rsid w:val="002F4012"/>
    <w:rsid w:val="0035788A"/>
    <w:rsid w:val="003A144F"/>
    <w:rsid w:val="003A7088"/>
    <w:rsid w:val="003B73D6"/>
    <w:rsid w:val="003D39AE"/>
    <w:rsid w:val="003E611A"/>
    <w:rsid w:val="003F06D0"/>
    <w:rsid w:val="00412B36"/>
    <w:rsid w:val="004210F9"/>
    <w:rsid w:val="00430BAA"/>
    <w:rsid w:val="00435F93"/>
    <w:rsid w:val="0044524F"/>
    <w:rsid w:val="00470A15"/>
    <w:rsid w:val="004B3D78"/>
    <w:rsid w:val="004B4A07"/>
    <w:rsid w:val="004C2840"/>
    <w:rsid w:val="00592AAE"/>
    <w:rsid w:val="00594B20"/>
    <w:rsid w:val="005B4EFB"/>
    <w:rsid w:val="005B5FBC"/>
    <w:rsid w:val="005C6550"/>
    <w:rsid w:val="00646338"/>
    <w:rsid w:val="00651A59"/>
    <w:rsid w:val="00653BD4"/>
    <w:rsid w:val="00690612"/>
    <w:rsid w:val="00695F5C"/>
    <w:rsid w:val="006A5644"/>
    <w:rsid w:val="006C1763"/>
    <w:rsid w:val="006C2E7F"/>
    <w:rsid w:val="006E0D6F"/>
    <w:rsid w:val="00761900"/>
    <w:rsid w:val="007647C8"/>
    <w:rsid w:val="00766127"/>
    <w:rsid w:val="007B5BC8"/>
    <w:rsid w:val="007D2F2D"/>
    <w:rsid w:val="007E75C6"/>
    <w:rsid w:val="008A4D89"/>
    <w:rsid w:val="008B7551"/>
    <w:rsid w:val="008F0B65"/>
    <w:rsid w:val="00906A96"/>
    <w:rsid w:val="00906E30"/>
    <w:rsid w:val="0093183D"/>
    <w:rsid w:val="00990963"/>
    <w:rsid w:val="009F1DFD"/>
    <w:rsid w:val="00A03D40"/>
    <w:rsid w:val="00A15481"/>
    <w:rsid w:val="00A164B2"/>
    <w:rsid w:val="00A3382A"/>
    <w:rsid w:val="00A64A59"/>
    <w:rsid w:val="00AD1ABF"/>
    <w:rsid w:val="00AF2992"/>
    <w:rsid w:val="00B035C6"/>
    <w:rsid w:val="00B27ED0"/>
    <w:rsid w:val="00B35076"/>
    <w:rsid w:val="00B74AB4"/>
    <w:rsid w:val="00B948F1"/>
    <w:rsid w:val="00BA1CD9"/>
    <w:rsid w:val="00BA6890"/>
    <w:rsid w:val="00BD4C66"/>
    <w:rsid w:val="00BE1494"/>
    <w:rsid w:val="00C21301"/>
    <w:rsid w:val="00C91F6F"/>
    <w:rsid w:val="00C95F81"/>
    <w:rsid w:val="00CA0CAC"/>
    <w:rsid w:val="00CD2E12"/>
    <w:rsid w:val="00CE2D66"/>
    <w:rsid w:val="00CF6552"/>
    <w:rsid w:val="00D22576"/>
    <w:rsid w:val="00D24C88"/>
    <w:rsid w:val="00D37DC1"/>
    <w:rsid w:val="00D9575F"/>
    <w:rsid w:val="00DA3AB1"/>
    <w:rsid w:val="00E02762"/>
    <w:rsid w:val="00E07C29"/>
    <w:rsid w:val="00E764C6"/>
    <w:rsid w:val="00E8055E"/>
    <w:rsid w:val="00E82E43"/>
    <w:rsid w:val="00E8337B"/>
    <w:rsid w:val="00ED37D8"/>
    <w:rsid w:val="00F253CC"/>
    <w:rsid w:val="00F456F7"/>
    <w:rsid w:val="00F51F6D"/>
    <w:rsid w:val="00FB0DFA"/>
    <w:rsid w:val="00FD62D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39B414"/>
  <w15:chartTrackingRefBased/>
  <w15:docId w15:val="{13D25863-1594-4B1E-B707-4E5136121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PlainTable21">
    <w:name w:val="Plain Table 21"/>
    <w:basedOn w:val="TableNormal"/>
    <w:uiPriority w:val="42"/>
    <w:rsid w:val="00ED37D8"/>
    <w:pPr>
      <w:spacing w:after="0" w:line="240" w:lineRule="auto"/>
    </w:pPr>
    <w:rPr>
      <w:rFonts w:eastAsiaTheme="minorEastAsia"/>
      <w:lang w:val="en-US" w:eastAsia="ko-KR"/>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22">
    <w:name w:val="Plain Table 22"/>
    <w:basedOn w:val="TableNormal"/>
    <w:uiPriority w:val="42"/>
    <w:rsid w:val="00ED37D8"/>
    <w:pPr>
      <w:spacing w:after="0" w:line="240" w:lineRule="auto"/>
    </w:pPr>
    <w:rPr>
      <w:lang w:val="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ListParagraph">
    <w:name w:val="List Paragraph"/>
    <w:basedOn w:val="Normal"/>
    <w:uiPriority w:val="34"/>
    <w:qFormat/>
    <w:rsid w:val="00DA3AB1"/>
    <w:pPr>
      <w:ind w:left="720"/>
      <w:contextualSpacing/>
    </w:pPr>
  </w:style>
  <w:style w:type="paragraph" w:styleId="Header">
    <w:name w:val="header"/>
    <w:basedOn w:val="Normal"/>
    <w:link w:val="HeaderChar"/>
    <w:uiPriority w:val="99"/>
    <w:unhideWhenUsed/>
    <w:rsid w:val="008A4D8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4D89"/>
  </w:style>
  <w:style w:type="paragraph" w:styleId="Footer">
    <w:name w:val="footer"/>
    <w:basedOn w:val="Normal"/>
    <w:link w:val="FooterChar"/>
    <w:uiPriority w:val="99"/>
    <w:unhideWhenUsed/>
    <w:rsid w:val="008A4D8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4D89"/>
  </w:style>
  <w:style w:type="paragraph" w:customStyle="1" w:styleId="EndNoteBibliographyTitle">
    <w:name w:val="EndNote Bibliography Title"/>
    <w:basedOn w:val="Normal"/>
    <w:link w:val="EndNoteBibliographyTitleChar"/>
    <w:rsid w:val="00AD1ABF"/>
    <w:pPr>
      <w:spacing w:after="0"/>
      <w:jc w:val="center"/>
    </w:pPr>
    <w:rPr>
      <w:rFonts w:ascii="Calibri" w:hAnsi="Calibri" w:cs="Calibri"/>
      <w:noProof/>
      <w:lang w:val="en-US"/>
    </w:rPr>
  </w:style>
  <w:style w:type="character" w:customStyle="1" w:styleId="EndNoteBibliographyTitleChar">
    <w:name w:val="EndNote Bibliography Title Char"/>
    <w:basedOn w:val="DefaultParagraphFont"/>
    <w:link w:val="EndNoteBibliographyTitle"/>
    <w:rsid w:val="00AD1ABF"/>
    <w:rPr>
      <w:rFonts w:ascii="Calibri" w:hAnsi="Calibri" w:cs="Calibri"/>
      <w:noProof/>
      <w:lang w:val="en-US"/>
    </w:rPr>
  </w:style>
  <w:style w:type="paragraph" w:customStyle="1" w:styleId="EndNoteBibliography">
    <w:name w:val="EndNote Bibliography"/>
    <w:basedOn w:val="Normal"/>
    <w:link w:val="EndNoteBibliographyChar"/>
    <w:rsid w:val="00AD1ABF"/>
    <w:pPr>
      <w:spacing w:line="240" w:lineRule="auto"/>
      <w:jc w:val="both"/>
    </w:pPr>
    <w:rPr>
      <w:rFonts w:ascii="Calibri" w:hAnsi="Calibri" w:cs="Calibri"/>
      <w:noProof/>
      <w:lang w:val="en-US"/>
    </w:rPr>
  </w:style>
  <w:style w:type="character" w:customStyle="1" w:styleId="EndNoteBibliographyChar">
    <w:name w:val="EndNote Bibliography Char"/>
    <w:basedOn w:val="DefaultParagraphFont"/>
    <w:link w:val="EndNoteBibliography"/>
    <w:rsid w:val="00AD1ABF"/>
    <w:rPr>
      <w:rFonts w:ascii="Calibri" w:hAnsi="Calibri" w:cs="Calibri"/>
      <w:noProof/>
      <w:lang w:val="en-US"/>
    </w:rPr>
  </w:style>
  <w:style w:type="character" w:styleId="Hyperlink">
    <w:name w:val="Hyperlink"/>
    <w:basedOn w:val="DefaultParagraphFont"/>
    <w:uiPriority w:val="99"/>
    <w:unhideWhenUsed/>
    <w:rsid w:val="00AD1ABF"/>
    <w:rPr>
      <w:color w:val="0563C1" w:themeColor="hyperlink"/>
      <w:u w:val="single"/>
    </w:rPr>
  </w:style>
  <w:style w:type="character" w:customStyle="1" w:styleId="UnresolvedMention">
    <w:name w:val="Unresolved Mention"/>
    <w:basedOn w:val="DefaultParagraphFont"/>
    <w:uiPriority w:val="99"/>
    <w:semiHidden/>
    <w:unhideWhenUsed/>
    <w:rsid w:val="00AD1A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med.ncbi.nlm.nih.gov/?term=Wu+J&amp;cauthor_id=28497475" TargetMode="External"/><Relationship Id="rId3" Type="http://schemas.openxmlformats.org/officeDocument/2006/relationships/settings" Target="settings.xml"/><Relationship Id="rId7" Type="http://schemas.openxmlformats.org/officeDocument/2006/relationships/hyperlink" Target="https://www.ncbi.nlm.nih.gov/pubmed/?term=Lang%20TC%5BAuthor%5D&amp;cauthor=true&amp;cauthor_uid=2243044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TotalTime>
  <Pages>8</Pages>
  <Words>5523</Words>
  <Characters>31482</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baljmaa tsoggerel</dc:creator>
  <cp:keywords/>
  <dc:description/>
  <cp:lastModifiedBy>Nasantogtokh E</cp:lastModifiedBy>
  <cp:revision>53</cp:revision>
  <dcterms:created xsi:type="dcterms:W3CDTF">2022-09-30T06:55:00Z</dcterms:created>
  <dcterms:modified xsi:type="dcterms:W3CDTF">2023-05-17T06:01:00Z</dcterms:modified>
</cp:coreProperties>
</file>