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C95604" w14:textId="7C7EE97A" w:rsidR="00D66A00" w:rsidRPr="00D95BEC" w:rsidRDefault="00D66A00" w:rsidP="00D95BEC">
      <w:pPr>
        <w:spacing w:after="0" w:line="240" w:lineRule="auto"/>
        <w:jc w:val="center"/>
        <w:rPr>
          <w:rFonts w:ascii="Arial" w:eastAsia="Calibri" w:hAnsi="Arial" w:cs="Arial"/>
          <w:b/>
          <w:i/>
          <w:sz w:val="24"/>
          <w:szCs w:val="24"/>
          <w:lang w:val="mn-MN"/>
        </w:rPr>
      </w:pPr>
      <w:bookmarkStart w:id="0" w:name="_Hlk89022870"/>
      <w:r w:rsidRPr="00073E0A">
        <w:rPr>
          <w:rFonts w:ascii="Arial" w:hAnsi="Arial" w:cs="Arial"/>
          <w:b/>
          <w:sz w:val="24"/>
          <w:szCs w:val="24"/>
        </w:rPr>
        <w:t>ШИНЭ КОРОНА</w:t>
      </w:r>
      <w:r w:rsidR="00C672B1">
        <w:rPr>
          <w:rFonts w:ascii="Arial" w:hAnsi="Arial" w:cs="Arial"/>
          <w:b/>
          <w:sz w:val="24"/>
          <w:szCs w:val="24"/>
        </w:rPr>
        <w:t>ВИРҮС</w:t>
      </w:r>
      <w:r w:rsidRPr="00073E0A">
        <w:rPr>
          <w:rFonts w:ascii="Arial" w:hAnsi="Arial" w:cs="Arial"/>
          <w:b/>
          <w:sz w:val="24"/>
          <w:szCs w:val="24"/>
        </w:rPr>
        <w:t>Т ХАЛДВАРЫН 0-18 НАСНЫ ХҮҮХДЭД ИЛРЭХ ЭМНЭЛЗҮЙН ШИНЖҮҮД, ЭМНЭЛЗҮЙН ХЭЛБЭРҮҮДИЙГ СУДА</w:t>
      </w:r>
      <w:r w:rsidRPr="00073E0A">
        <w:rPr>
          <w:rFonts w:ascii="Arial" w:hAnsi="Arial" w:cs="Arial"/>
          <w:b/>
          <w:sz w:val="24"/>
          <w:szCs w:val="24"/>
          <w:lang w:val="mn-MN"/>
        </w:rPr>
        <w:t>ЛСАН ҮР ДҮН</w:t>
      </w:r>
    </w:p>
    <w:p w14:paraId="0CB52563" w14:textId="00CBD756" w:rsidR="00D653F4" w:rsidRPr="00D95BEC" w:rsidRDefault="00AC1FEE" w:rsidP="00FD0CDF">
      <w:pPr>
        <w:spacing w:after="0" w:line="240" w:lineRule="auto"/>
        <w:jc w:val="right"/>
        <w:rPr>
          <w:rFonts w:ascii="Arial" w:eastAsia="Calibri" w:hAnsi="Arial" w:cs="Arial"/>
          <w:i/>
          <w:sz w:val="20"/>
          <w:szCs w:val="24"/>
          <w:lang w:val="mn-MN"/>
        </w:rPr>
      </w:pPr>
      <w:r w:rsidRPr="00D95BEC">
        <w:rPr>
          <w:rFonts w:ascii="Arial" w:eastAsia="Calibri" w:hAnsi="Arial" w:cs="Arial"/>
          <w:i/>
          <w:sz w:val="20"/>
          <w:szCs w:val="24"/>
          <w:lang w:val="mn-MN"/>
        </w:rPr>
        <w:t xml:space="preserve">Т.Болормаа, </w:t>
      </w:r>
      <w:r w:rsidR="00D653F4" w:rsidRPr="00D95BEC">
        <w:rPr>
          <w:rFonts w:ascii="Arial" w:eastAsia="Calibri" w:hAnsi="Arial" w:cs="Arial"/>
          <w:i/>
          <w:sz w:val="20"/>
          <w:szCs w:val="24"/>
          <w:lang w:val="mn-MN"/>
        </w:rPr>
        <w:t>О.Амаржаргал</w:t>
      </w:r>
      <w:r w:rsidRPr="00D95BEC">
        <w:rPr>
          <w:rFonts w:ascii="Arial" w:eastAsia="Calibri" w:hAnsi="Arial" w:cs="Arial"/>
          <w:i/>
          <w:sz w:val="20"/>
          <w:szCs w:val="24"/>
          <w:lang w:val="mn-MN"/>
        </w:rPr>
        <w:t>, Б.Балжинням</w:t>
      </w:r>
      <w:r w:rsidR="00EA6498" w:rsidRPr="00D95BEC">
        <w:rPr>
          <w:rFonts w:ascii="Arial" w:eastAsia="Calibri" w:hAnsi="Arial" w:cs="Arial"/>
          <w:i/>
          <w:sz w:val="20"/>
          <w:szCs w:val="24"/>
          <w:lang w:val="mn-MN"/>
        </w:rPr>
        <w:t>, Ш.Алтантуяа</w:t>
      </w:r>
    </w:p>
    <w:p w14:paraId="1C67FFFD" w14:textId="77777777" w:rsidR="00D653F4" w:rsidRPr="00D95BEC" w:rsidRDefault="00D653F4" w:rsidP="00FD0CDF">
      <w:pPr>
        <w:spacing w:after="0" w:line="240" w:lineRule="auto"/>
        <w:jc w:val="right"/>
        <w:rPr>
          <w:rFonts w:ascii="Arial" w:eastAsia="Calibri" w:hAnsi="Arial" w:cs="Arial"/>
          <w:i/>
          <w:sz w:val="20"/>
          <w:szCs w:val="24"/>
          <w:lang w:val="mn-MN"/>
        </w:rPr>
      </w:pPr>
      <w:r w:rsidRPr="00D95BEC">
        <w:rPr>
          <w:rFonts w:ascii="Arial" w:eastAsia="Calibri" w:hAnsi="Arial" w:cs="Arial"/>
          <w:i/>
          <w:sz w:val="20"/>
          <w:szCs w:val="24"/>
          <w:lang w:val="mn-MN"/>
        </w:rPr>
        <w:t>ЭХЭМҮТ</w:t>
      </w:r>
    </w:p>
    <w:p w14:paraId="3718BC98" w14:textId="7E2CFE99" w:rsidR="006D1298" w:rsidRPr="00D95BEC" w:rsidRDefault="006D1298" w:rsidP="006D1298">
      <w:pPr>
        <w:spacing w:after="0" w:line="240" w:lineRule="auto"/>
        <w:jc w:val="center"/>
        <w:rPr>
          <w:rFonts w:ascii="Arial" w:eastAsia="Calibri" w:hAnsi="Arial" w:cs="Arial"/>
          <w:b/>
          <w:color w:val="000000" w:themeColor="text1"/>
          <w:szCs w:val="24"/>
        </w:rPr>
      </w:pPr>
      <w:r w:rsidRPr="00D95BEC">
        <w:rPr>
          <w:rFonts w:ascii="Arial" w:eastAsia="Calibri" w:hAnsi="Arial" w:cs="Arial"/>
          <w:b/>
          <w:color w:val="000000" w:themeColor="text1"/>
          <w:szCs w:val="24"/>
        </w:rPr>
        <w:t xml:space="preserve">THE STUDY OF </w:t>
      </w:r>
      <w:r w:rsidR="00175822" w:rsidRPr="00D95BEC">
        <w:rPr>
          <w:rFonts w:ascii="Arial" w:eastAsia="Calibri" w:hAnsi="Arial" w:cs="Arial"/>
          <w:b/>
          <w:color w:val="000000" w:themeColor="text1"/>
          <w:szCs w:val="24"/>
        </w:rPr>
        <w:t>CLINICAL</w:t>
      </w:r>
      <w:r w:rsidRPr="00D95BEC">
        <w:rPr>
          <w:rFonts w:ascii="Arial" w:eastAsia="Calibri" w:hAnsi="Arial" w:cs="Arial"/>
          <w:b/>
          <w:color w:val="000000" w:themeColor="text1"/>
          <w:szCs w:val="24"/>
        </w:rPr>
        <w:t xml:space="preserve"> AND </w:t>
      </w:r>
      <w:r w:rsidR="00175822" w:rsidRPr="00D95BEC">
        <w:rPr>
          <w:rFonts w:ascii="Arial" w:eastAsia="Calibri" w:hAnsi="Arial" w:cs="Arial"/>
          <w:b/>
          <w:color w:val="000000" w:themeColor="text1"/>
          <w:szCs w:val="24"/>
        </w:rPr>
        <w:t>EPIDEMIOLOGICAL</w:t>
      </w:r>
      <w:r w:rsidRPr="00D95BEC">
        <w:rPr>
          <w:rFonts w:ascii="Arial" w:eastAsia="Calibri" w:hAnsi="Arial" w:cs="Arial"/>
          <w:b/>
          <w:color w:val="000000" w:themeColor="text1"/>
          <w:szCs w:val="24"/>
        </w:rPr>
        <w:t xml:space="preserve"> CHARACTERISTICS OF CORONAVIRUS INFECTION IN CHILDREN AGES 0-18</w:t>
      </w:r>
    </w:p>
    <w:p w14:paraId="623F93CB" w14:textId="52D7CFBE" w:rsidR="006D1298" w:rsidRDefault="006D1298" w:rsidP="006D1298">
      <w:pPr>
        <w:spacing w:after="0" w:line="240" w:lineRule="auto"/>
        <w:jc w:val="right"/>
        <w:rPr>
          <w:rFonts w:ascii="Arial" w:eastAsia="Calibri" w:hAnsi="Arial" w:cs="Arial"/>
          <w:i/>
          <w:sz w:val="20"/>
          <w:szCs w:val="24"/>
        </w:rPr>
      </w:pPr>
      <w:r w:rsidRPr="00D95BEC">
        <w:rPr>
          <w:rFonts w:ascii="Arial" w:eastAsia="Calibri" w:hAnsi="Arial" w:cs="Arial"/>
          <w:i/>
          <w:sz w:val="20"/>
          <w:szCs w:val="24"/>
        </w:rPr>
        <w:t>Bolormaa T</w:t>
      </w:r>
      <w:r w:rsidRPr="00D95BEC">
        <w:rPr>
          <w:rFonts w:ascii="Arial" w:eastAsia="Calibri" w:hAnsi="Arial" w:cs="Arial"/>
          <w:i/>
          <w:sz w:val="20"/>
          <w:szCs w:val="24"/>
          <w:lang w:val="mn-MN"/>
        </w:rPr>
        <w:t xml:space="preserve">, </w:t>
      </w:r>
      <w:r w:rsidRPr="00D95BEC">
        <w:rPr>
          <w:rFonts w:ascii="Arial" w:eastAsia="Calibri" w:hAnsi="Arial" w:cs="Arial"/>
          <w:i/>
          <w:sz w:val="20"/>
          <w:szCs w:val="24"/>
        </w:rPr>
        <w:t>Amarjargal O</w:t>
      </w:r>
      <w:r w:rsidRPr="00D95BEC">
        <w:rPr>
          <w:rFonts w:ascii="Arial" w:eastAsia="Calibri" w:hAnsi="Arial" w:cs="Arial"/>
          <w:i/>
          <w:sz w:val="20"/>
          <w:szCs w:val="24"/>
          <w:lang w:val="mn-MN"/>
        </w:rPr>
        <w:t xml:space="preserve">, </w:t>
      </w:r>
      <w:r w:rsidRPr="00D95BEC">
        <w:rPr>
          <w:rFonts w:ascii="Arial" w:eastAsia="Calibri" w:hAnsi="Arial" w:cs="Arial"/>
          <w:i/>
          <w:sz w:val="20"/>
          <w:szCs w:val="24"/>
        </w:rPr>
        <w:t>Baljinnyam B</w:t>
      </w:r>
      <w:r w:rsidRPr="00D95BEC">
        <w:rPr>
          <w:rFonts w:ascii="Arial" w:eastAsia="Calibri" w:hAnsi="Arial" w:cs="Arial"/>
          <w:i/>
          <w:sz w:val="20"/>
          <w:szCs w:val="24"/>
          <w:lang w:val="mn-MN"/>
        </w:rPr>
        <w:t xml:space="preserve">, </w:t>
      </w:r>
      <w:r w:rsidRPr="00D95BEC">
        <w:rPr>
          <w:rFonts w:ascii="Arial" w:eastAsia="Calibri" w:hAnsi="Arial" w:cs="Arial"/>
          <w:i/>
          <w:sz w:val="20"/>
          <w:szCs w:val="24"/>
        </w:rPr>
        <w:t>Altantuya Sh</w:t>
      </w:r>
    </w:p>
    <w:p w14:paraId="2BCFF0BF" w14:textId="77777777" w:rsidR="00D95BEC" w:rsidRPr="00D95BEC" w:rsidRDefault="00D95BEC" w:rsidP="006D1298">
      <w:pPr>
        <w:spacing w:after="0" w:line="240" w:lineRule="auto"/>
        <w:jc w:val="right"/>
        <w:rPr>
          <w:rFonts w:ascii="Arial" w:eastAsia="Calibri" w:hAnsi="Arial" w:cs="Arial"/>
          <w:i/>
          <w:sz w:val="20"/>
          <w:szCs w:val="24"/>
        </w:rPr>
      </w:pPr>
    </w:p>
    <w:p w14:paraId="5CD44927" w14:textId="0BCDAC27" w:rsidR="00D653F4" w:rsidRDefault="00320BEE" w:rsidP="00FD0CDF">
      <w:pPr>
        <w:spacing w:after="0" w:line="240" w:lineRule="auto"/>
        <w:jc w:val="both"/>
        <w:rPr>
          <w:rFonts w:ascii="Arial" w:eastAsia="Calibri" w:hAnsi="Arial" w:cs="Arial"/>
          <w:b/>
          <w:sz w:val="24"/>
          <w:szCs w:val="24"/>
        </w:rPr>
      </w:pPr>
      <w:r>
        <w:rPr>
          <w:rFonts w:ascii="Arial" w:eastAsia="Calibri" w:hAnsi="Arial" w:cs="Arial"/>
          <w:b/>
          <w:sz w:val="24"/>
          <w:szCs w:val="24"/>
        </w:rPr>
        <w:t>Introduction:</w:t>
      </w:r>
    </w:p>
    <w:p w14:paraId="4A4A42BF" w14:textId="77777777" w:rsidR="00320BEE" w:rsidRDefault="00320BEE" w:rsidP="00067CA9">
      <w:pPr>
        <w:spacing w:after="0" w:line="240" w:lineRule="auto"/>
        <w:ind w:firstLine="720"/>
        <w:jc w:val="both"/>
        <w:rPr>
          <w:rFonts w:ascii="Arial" w:eastAsia="Calibri" w:hAnsi="Arial" w:cs="Arial"/>
          <w:bCs/>
          <w:sz w:val="24"/>
          <w:szCs w:val="24"/>
        </w:rPr>
      </w:pPr>
      <w:r w:rsidRPr="00320BEE">
        <w:rPr>
          <w:rFonts w:ascii="Arial" w:eastAsia="Calibri" w:hAnsi="Arial" w:cs="Arial"/>
          <w:bCs/>
          <w:sz w:val="24"/>
          <w:szCs w:val="24"/>
        </w:rPr>
        <w:t xml:space="preserve">The </w:t>
      </w:r>
      <w:r>
        <w:rPr>
          <w:rFonts w:ascii="Arial" w:eastAsia="Calibri" w:hAnsi="Arial" w:cs="Arial"/>
          <w:bCs/>
          <w:sz w:val="24"/>
          <w:szCs w:val="24"/>
        </w:rPr>
        <w:t xml:space="preserve">coronavirus disease </w:t>
      </w:r>
      <w:r w:rsidRPr="00320BEE">
        <w:rPr>
          <w:rFonts w:ascii="Arial" w:eastAsia="Calibri" w:hAnsi="Arial" w:cs="Arial"/>
          <w:bCs/>
          <w:sz w:val="24"/>
          <w:szCs w:val="24"/>
        </w:rPr>
        <w:t>(</w:t>
      </w:r>
      <w:r>
        <w:rPr>
          <w:rFonts w:ascii="Arial" w:eastAsia="Calibri" w:hAnsi="Arial" w:cs="Arial"/>
          <w:bCs/>
          <w:sz w:val="24"/>
          <w:szCs w:val="24"/>
        </w:rPr>
        <w:t>C</w:t>
      </w:r>
      <w:r w:rsidRPr="00320BEE">
        <w:rPr>
          <w:rFonts w:ascii="Arial" w:eastAsia="Calibri" w:hAnsi="Arial" w:cs="Arial"/>
          <w:bCs/>
          <w:sz w:val="24"/>
          <w:szCs w:val="24"/>
        </w:rPr>
        <w:t>OVID-19) has been spreading in Wuhan, Hebei Province, China since late 2019, and was declared a pandemic by the World Health Organization on March 11, 2020. Since the outbreak of the pandemic, the SARS-CoV-2 virus has been constantly mutating, and several new variants have emerged, dominating the world. These variants are characterized by differences in transmission, toxicity, and pathogenicity</w:t>
      </w:r>
      <w:r>
        <w:rPr>
          <w:rFonts w:ascii="Arial" w:eastAsia="Calibri" w:hAnsi="Arial" w:cs="Arial"/>
          <w:bCs/>
          <w:sz w:val="24"/>
          <w:szCs w:val="24"/>
        </w:rPr>
        <w:t xml:space="preserve">. </w:t>
      </w:r>
      <w:r w:rsidRPr="00320BEE">
        <w:rPr>
          <w:rFonts w:ascii="Arial" w:eastAsia="Calibri" w:hAnsi="Arial" w:cs="Arial"/>
          <w:bCs/>
          <w:sz w:val="24"/>
          <w:szCs w:val="24"/>
        </w:rPr>
        <w:t xml:space="preserve">Due to the lack of research on </w:t>
      </w:r>
      <w:r>
        <w:rPr>
          <w:rFonts w:ascii="Arial" w:eastAsia="Calibri" w:hAnsi="Arial" w:cs="Arial"/>
          <w:bCs/>
          <w:sz w:val="24"/>
          <w:szCs w:val="24"/>
        </w:rPr>
        <w:t>pediatric C</w:t>
      </w:r>
      <w:r w:rsidRPr="00320BEE">
        <w:rPr>
          <w:rFonts w:ascii="Arial" w:eastAsia="Calibri" w:hAnsi="Arial" w:cs="Arial"/>
          <w:bCs/>
          <w:sz w:val="24"/>
          <w:szCs w:val="24"/>
        </w:rPr>
        <w:t>OVID-19 in Mongolia</w:t>
      </w:r>
      <w:r>
        <w:rPr>
          <w:rFonts w:ascii="Arial" w:eastAsia="Calibri" w:hAnsi="Arial" w:cs="Arial"/>
          <w:bCs/>
          <w:sz w:val="24"/>
          <w:szCs w:val="24"/>
        </w:rPr>
        <w:t>.</w:t>
      </w:r>
    </w:p>
    <w:p w14:paraId="6C52186D" w14:textId="63B46B40" w:rsidR="00320BEE" w:rsidRDefault="00320BEE" w:rsidP="00FD0CDF">
      <w:pPr>
        <w:spacing w:after="0" w:line="240" w:lineRule="auto"/>
        <w:jc w:val="both"/>
        <w:rPr>
          <w:rFonts w:ascii="Arial" w:eastAsia="Calibri" w:hAnsi="Arial" w:cs="Arial"/>
          <w:bCs/>
          <w:sz w:val="24"/>
          <w:szCs w:val="24"/>
        </w:rPr>
      </w:pPr>
      <w:r w:rsidRPr="00320BEE">
        <w:rPr>
          <w:rFonts w:ascii="Arial" w:eastAsia="Calibri" w:hAnsi="Arial" w:cs="Arial"/>
          <w:b/>
          <w:sz w:val="24"/>
          <w:szCs w:val="24"/>
        </w:rPr>
        <w:t>Aim:</w:t>
      </w:r>
      <w:r w:rsidRPr="00320BEE">
        <w:rPr>
          <w:rFonts w:ascii="Arial" w:eastAsia="Calibri" w:hAnsi="Arial" w:cs="Arial"/>
          <w:bCs/>
          <w:sz w:val="24"/>
          <w:szCs w:val="24"/>
        </w:rPr>
        <w:t xml:space="preserve"> </w:t>
      </w:r>
      <w:r>
        <w:rPr>
          <w:rFonts w:ascii="Arial" w:eastAsia="Calibri" w:hAnsi="Arial" w:cs="Arial"/>
          <w:bCs/>
          <w:sz w:val="24"/>
          <w:szCs w:val="24"/>
        </w:rPr>
        <w:t>O</w:t>
      </w:r>
      <w:r w:rsidRPr="00320BEE">
        <w:rPr>
          <w:rFonts w:ascii="Arial" w:eastAsia="Calibri" w:hAnsi="Arial" w:cs="Arial"/>
          <w:bCs/>
          <w:sz w:val="24"/>
          <w:szCs w:val="24"/>
        </w:rPr>
        <w:t xml:space="preserve">ur goal was to study the symptoms and severity of children with </w:t>
      </w:r>
      <w:r>
        <w:rPr>
          <w:rFonts w:ascii="Arial" w:eastAsia="Calibri" w:hAnsi="Arial" w:cs="Arial"/>
          <w:bCs/>
          <w:sz w:val="24"/>
          <w:szCs w:val="24"/>
        </w:rPr>
        <w:t>C</w:t>
      </w:r>
      <w:r w:rsidRPr="00320BEE">
        <w:rPr>
          <w:rFonts w:ascii="Arial" w:eastAsia="Calibri" w:hAnsi="Arial" w:cs="Arial"/>
          <w:bCs/>
          <w:sz w:val="24"/>
          <w:szCs w:val="24"/>
        </w:rPr>
        <w:t>OVID-19</w:t>
      </w:r>
      <w:r w:rsidR="004417DE">
        <w:rPr>
          <w:rFonts w:ascii="Arial" w:eastAsia="Calibri" w:hAnsi="Arial" w:cs="Arial"/>
          <w:bCs/>
          <w:sz w:val="24"/>
          <w:szCs w:val="24"/>
        </w:rPr>
        <w:t xml:space="preserve"> and to compare clinical characteristics between Alpha and Delta of </w:t>
      </w:r>
      <w:r w:rsidR="004417DE" w:rsidRPr="00320BEE">
        <w:rPr>
          <w:rFonts w:ascii="Arial" w:eastAsia="Calibri" w:hAnsi="Arial" w:cs="Arial"/>
          <w:bCs/>
          <w:sz w:val="24"/>
          <w:szCs w:val="24"/>
        </w:rPr>
        <w:t>SARS-CoV-2</w:t>
      </w:r>
      <w:r w:rsidR="004417DE">
        <w:rPr>
          <w:rFonts w:ascii="Arial" w:eastAsia="Calibri" w:hAnsi="Arial" w:cs="Arial"/>
          <w:bCs/>
          <w:sz w:val="24"/>
          <w:szCs w:val="24"/>
        </w:rPr>
        <w:t xml:space="preserve"> occurred in children.</w:t>
      </w:r>
    </w:p>
    <w:p w14:paraId="757ADA0A" w14:textId="10545E57" w:rsidR="00320BEE" w:rsidRPr="00320BEE" w:rsidRDefault="00320BEE" w:rsidP="00FD0CDF">
      <w:pPr>
        <w:spacing w:after="0" w:line="240" w:lineRule="auto"/>
        <w:jc w:val="both"/>
        <w:rPr>
          <w:rFonts w:ascii="Arial" w:eastAsia="Calibri" w:hAnsi="Arial" w:cs="Arial"/>
          <w:b/>
          <w:sz w:val="24"/>
          <w:szCs w:val="24"/>
        </w:rPr>
      </w:pPr>
      <w:r w:rsidRPr="00320BEE">
        <w:rPr>
          <w:rFonts w:ascii="Arial" w:eastAsia="Calibri" w:hAnsi="Arial" w:cs="Arial"/>
          <w:b/>
          <w:sz w:val="24"/>
          <w:szCs w:val="24"/>
        </w:rPr>
        <w:t>Material and methodology:</w:t>
      </w:r>
      <w:r w:rsidR="004417DE">
        <w:rPr>
          <w:rFonts w:ascii="Arial" w:eastAsia="Calibri" w:hAnsi="Arial" w:cs="Arial"/>
          <w:b/>
          <w:sz w:val="24"/>
          <w:szCs w:val="24"/>
        </w:rPr>
        <w:t xml:space="preserve"> </w:t>
      </w:r>
      <w:r w:rsidR="004417DE" w:rsidRPr="004417DE">
        <w:rPr>
          <w:rFonts w:ascii="Arial" w:eastAsia="Calibri" w:hAnsi="Arial" w:cs="Arial"/>
          <w:bCs/>
          <w:sz w:val="24"/>
          <w:szCs w:val="24"/>
        </w:rPr>
        <w:t xml:space="preserve">Clinical </w:t>
      </w:r>
      <w:r w:rsidR="004417DE">
        <w:rPr>
          <w:rFonts w:ascii="Arial" w:eastAsia="Calibri" w:hAnsi="Arial" w:cs="Arial"/>
          <w:bCs/>
          <w:sz w:val="24"/>
          <w:szCs w:val="24"/>
        </w:rPr>
        <w:t>characteristics</w:t>
      </w:r>
      <w:r w:rsidR="004417DE" w:rsidRPr="004417DE">
        <w:rPr>
          <w:rFonts w:ascii="Arial" w:eastAsia="Calibri" w:hAnsi="Arial" w:cs="Arial"/>
          <w:bCs/>
          <w:sz w:val="24"/>
          <w:szCs w:val="24"/>
        </w:rPr>
        <w:t xml:space="preserve">, laboratory and diagnostic test results of 450 children aged 0-18 years, confirmed by laboratory tests from March 30, 2021 to December 1, 2022 in the Isolation Department of </w:t>
      </w:r>
      <w:r w:rsidR="004417DE">
        <w:rPr>
          <w:rFonts w:ascii="Arial" w:eastAsia="Calibri" w:hAnsi="Arial" w:cs="Arial"/>
          <w:bCs/>
          <w:sz w:val="24"/>
          <w:szCs w:val="24"/>
        </w:rPr>
        <w:t>C</w:t>
      </w:r>
      <w:r w:rsidR="004417DE" w:rsidRPr="004417DE">
        <w:rPr>
          <w:rFonts w:ascii="Arial" w:eastAsia="Calibri" w:hAnsi="Arial" w:cs="Arial"/>
          <w:bCs/>
          <w:sz w:val="24"/>
          <w:szCs w:val="24"/>
        </w:rPr>
        <w:t>OVID-19 infected children of the</w:t>
      </w:r>
      <w:r w:rsidR="004417DE">
        <w:rPr>
          <w:rFonts w:ascii="Arial" w:eastAsia="Calibri" w:hAnsi="Arial" w:cs="Arial"/>
          <w:bCs/>
          <w:sz w:val="24"/>
          <w:szCs w:val="24"/>
        </w:rPr>
        <w:t xml:space="preserve"> NCMCH</w:t>
      </w:r>
      <w:r w:rsidR="004417DE" w:rsidRPr="004417DE">
        <w:rPr>
          <w:rFonts w:ascii="Arial" w:eastAsia="Calibri" w:hAnsi="Arial" w:cs="Arial"/>
          <w:bCs/>
          <w:sz w:val="24"/>
          <w:szCs w:val="24"/>
        </w:rPr>
        <w:t>, treatment and complications were studied retrospectively.</w:t>
      </w:r>
    </w:p>
    <w:p w14:paraId="60853DE4" w14:textId="34A5A8C2" w:rsidR="00320BEE" w:rsidRDefault="004417DE" w:rsidP="00FD0CDF">
      <w:pPr>
        <w:spacing w:after="0" w:line="240" w:lineRule="auto"/>
        <w:jc w:val="both"/>
        <w:rPr>
          <w:rFonts w:ascii="Arial" w:eastAsia="Calibri" w:hAnsi="Arial" w:cs="Arial"/>
          <w:b/>
          <w:sz w:val="24"/>
          <w:szCs w:val="24"/>
        </w:rPr>
      </w:pPr>
      <w:r w:rsidRPr="004417DE">
        <w:rPr>
          <w:rFonts w:ascii="Arial" w:eastAsia="Calibri" w:hAnsi="Arial" w:cs="Arial"/>
          <w:b/>
          <w:sz w:val="24"/>
          <w:szCs w:val="24"/>
        </w:rPr>
        <w:t>Result:</w:t>
      </w:r>
      <w:r w:rsidR="00067CA9" w:rsidRPr="00067CA9">
        <w:t xml:space="preserve"> </w:t>
      </w:r>
      <w:r w:rsidR="00067CA9" w:rsidRPr="00067CA9">
        <w:rPr>
          <w:rFonts w:ascii="Arial" w:eastAsia="Calibri" w:hAnsi="Arial" w:cs="Arial"/>
          <w:bCs/>
          <w:sz w:val="24"/>
          <w:szCs w:val="24"/>
        </w:rPr>
        <w:t xml:space="preserve">The study involved 450 children aged 0-18 years with laboratory-confirmed </w:t>
      </w:r>
      <w:r w:rsidR="00067CA9">
        <w:rPr>
          <w:rFonts w:ascii="Arial" w:eastAsia="Calibri" w:hAnsi="Arial" w:cs="Arial"/>
          <w:bCs/>
          <w:sz w:val="24"/>
          <w:szCs w:val="24"/>
        </w:rPr>
        <w:t>C</w:t>
      </w:r>
      <w:r w:rsidR="00067CA9" w:rsidRPr="00067CA9">
        <w:rPr>
          <w:rFonts w:ascii="Arial" w:eastAsia="Calibri" w:hAnsi="Arial" w:cs="Arial"/>
          <w:bCs/>
          <w:sz w:val="24"/>
          <w:szCs w:val="24"/>
        </w:rPr>
        <w:t xml:space="preserve">OVID-19 infection. According to the demographic </w:t>
      </w:r>
      <w:r w:rsidR="00067CA9">
        <w:rPr>
          <w:rFonts w:ascii="Arial" w:eastAsia="Calibri" w:hAnsi="Arial" w:cs="Arial"/>
          <w:bCs/>
          <w:sz w:val="24"/>
          <w:szCs w:val="24"/>
        </w:rPr>
        <w:t>variables</w:t>
      </w:r>
      <w:r w:rsidR="00067CA9" w:rsidRPr="00067CA9">
        <w:rPr>
          <w:rFonts w:ascii="Arial" w:eastAsia="Calibri" w:hAnsi="Arial" w:cs="Arial"/>
          <w:bCs/>
          <w:sz w:val="24"/>
          <w:szCs w:val="24"/>
        </w:rPr>
        <w:t>, 263 (58.4%) boys and 189 (41.6%) girls. In terms of age group, 62.4% were aged 0-4 years, 17.5% were aged 5-9 years, 16.2% were aged 10-15 years, and 3.7% were children over 15 years old.</w:t>
      </w:r>
      <w:r w:rsidR="00067CA9">
        <w:rPr>
          <w:rFonts w:ascii="Arial" w:eastAsia="Calibri" w:hAnsi="Arial" w:cs="Arial"/>
          <w:bCs/>
          <w:sz w:val="24"/>
          <w:szCs w:val="24"/>
        </w:rPr>
        <w:t xml:space="preserve"> </w:t>
      </w:r>
      <w:r w:rsidR="00067CA9" w:rsidRPr="00067CA9">
        <w:rPr>
          <w:rFonts w:ascii="Arial" w:eastAsia="Calibri" w:hAnsi="Arial" w:cs="Arial"/>
          <w:bCs/>
          <w:sz w:val="24"/>
          <w:szCs w:val="24"/>
        </w:rPr>
        <w:t>Of these children, 231 (51.3%) were clinically</w:t>
      </w:r>
      <w:r w:rsidR="003C581A">
        <w:rPr>
          <w:rFonts w:ascii="Arial" w:eastAsia="Calibri" w:hAnsi="Arial" w:cs="Arial"/>
          <w:bCs/>
          <w:sz w:val="24"/>
          <w:szCs w:val="24"/>
        </w:rPr>
        <w:t xml:space="preserve"> confirm signs of</w:t>
      </w:r>
      <w:r w:rsidR="00067CA9" w:rsidRPr="00067CA9">
        <w:rPr>
          <w:rFonts w:ascii="Arial" w:eastAsia="Calibri" w:hAnsi="Arial" w:cs="Arial"/>
          <w:bCs/>
          <w:sz w:val="24"/>
          <w:szCs w:val="24"/>
        </w:rPr>
        <w:t xml:space="preserve"> alpha and 219 (48.7%) delta</w:t>
      </w:r>
      <w:r w:rsidR="003C581A">
        <w:rPr>
          <w:rFonts w:ascii="Arial" w:eastAsia="Calibri" w:hAnsi="Arial" w:cs="Arial"/>
          <w:bCs/>
          <w:sz w:val="24"/>
          <w:szCs w:val="24"/>
        </w:rPr>
        <w:t xml:space="preserve"> variant</w:t>
      </w:r>
      <w:r w:rsidR="00067CA9" w:rsidRPr="00067CA9">
        <w:rPr>
          <w:rFonts w:ascii="Arial" w:eastAsia="Calibri" w:hAnsi="Arial" w:cs="Arial"/>
          <w:bCs/>
          <w:sz w:val="24"/>
          <w:szCs w:val="24"/>
        </w:rPr>
        <w:t xml:space="preserve">. In 8 cases, </w:t>
      </w:r>
      <w:r w:rsidR="003C581A">
        <w:rPr>
          <w:rFonts w:ascii="Arial" w:eastAsia="Calibri" w:hAnsi="Arial" w:cs="Arial"/>
          <w:bCs/>
          <w:sz w:val="24"/>
          <w:szCs w:val="24"/>
        </w:rPr>
        <w:t>C</w:t>
      </w:r>
      <w:r w:rsidR="00067CA9" w:rsidRPr="00067CA9">
        <w:rPr>
          <w:rFonts w:ascii="Arial" w:eastAsia="Calibri" w:hAnsi="Arial" w:cs="Arial"/>
          <w:bCs/>
          <w:sz w:val="24"/>
          <w:szCs w:val="24"/>
        </w:rPr>
        <w:t>OVID-19 was vaccinated but became infected.</w:t>
      </w:r>
      <w:r w:rsidR="00602385">
        <w:rPr>
          <w:rFonts w:ascii="Arial" w:eastAsia="Calibri" w:hAnsi="Arial" w:cs="Arial"/>
          <w:bCs/>
          <w:sz w:val="24"/>
          <w:szCs w:val="24"/>
        </w:rPr>
        <w:t xml:space="preserve"> </w:t>
      </w:r>
      <w:r w:rsidR="00602385" w:rsidRPr="00602385">
        <w:rPr>
          <w:rFonts w:ascii="Arial" w:eastAsia="Calibri" w:hAnsi="Arial" w:cs="Arial"/>
          <w:bCs/>
          <w:sz w:val="24"/>
          <w:szCs w:val="24"/>
        </w:rPr>
        <w:t>Clinical features of alpha-type physical examination were 117 (51.6%), pale face and paleness (29.6%), and respiratory distress (40.0.0%).</w:t>
      </w:r>
      <w:r w:rsidR="00602385">
        <w:rPr>
          <w:rFonts w:ascii="Arial" w:eastAsia="Calibri" w:hAnsi="Arial" w:cs="Arial"/>
          <w:bCs/>
          <w:sz w:val="24"/>
          <w:szCs w:val="24"/>
        </w:rPr>
        <w:t xml:space="preserve"> </w:t>
      </w:r>
      <w:r w:rsidR="00602385" w:rsidRPr="00602385">
        <w:rPr>
          <w:rFonts w:ascii="Arial" w:eastAsia="Calibri" w:hAnsi="Arial" w:cs="Arial"/>
          <w:bCs/>
          <w:sz w:val="24"/>
          <w:szCs w:val="24"/>
        </w:rPr>
        <w:t>Clinical features of delta-</w:t>
      </w:r>
      <w:r w:rsidR="00602385">
        <w:rPr>
          <w:rFonts w:ascii="Arial" w:eastAsia="Calibri" w:hAnsi="Arial" w:cs="Arial"/>
          <w:bCs/>
          <w:sz w:val="24"/>
          <w:szCs w:val="24"/>
        </w:rPr>
        <w:t>variant</w:t>
      </w:r>
      <w:r w:rsidR="00602385" w:rsidRPr="00602385">
        <w:rPr>
          <w:rFonts w:ascii="Arial" w:eastAsia="Calibri" w:hAnsi="Arial" w:cs="Arial"/>
          <w:bCs/>
          <w:sz w:val="24"/>
          <w:szCs w:val="24"/>
        </w:rPr>
        <w:t xml:space="preserve"> bruising, pallor, and chest depression were predominant on physical examination.</w:t>
      </w:r>
    </w:p>
    <w:p w14:paraId="3B7F8D13" w14:textId="75196991" w:rsidR="004417DE" w:rsidRDefault="004417DE" w:rsidP="00FD0CDF">
      <w:pPr>
        <w:spacing w:after="0" w:line="240" w:lineRule="auto"/>
        <w:jc w:val="both"/>
        <w:rPr>
          <w:rFonts w:ascii="Arial" w:eastAsia="Calibri" w:hAnsi="Arial" w:cs="Arial"/>
          <w:bCs/>
          <w:sz w:val="24"/>
          <w:szCs w:val="24"/>
        </w:rPr>
      </w:pPr>
      <w:r>
        <w:rPr>
          <w:rFonts w:ascii="Arial" w:eastAsia="Calibri" w:hAnsi="Arial" w:cs="Arial"/>
          <w:b/>
          <w:sz w:val="24"/>
          <w:szCs w:val="24"/>
        </w:rPr>
        <w:t>Conclusion:</w:t>
      </w:r>
      <w:r w:rsidR="00067CA9">
        <w:rPr>
          <w:rFonts w:ascii="Arial" w:eastAsia="Calibri" w:hAnsi="Arial" w:cs="Arial"/>
          <w:b/>
          <w:sz w:val="24"/>
          <w:szCs w:val="24"/>
        </w:rPr>
        <w:t xml:space="preserve"> </w:t>
      </w:r>
      <w:r w:rsidR="00067CA9" w:rsidRPr="00067CA9">
        <w:rPr>
          <w:rFonts w:ascii="Arial" w:eastAsia="Calibri" w:hAnsi="Arial" w:cs="Arial"/>
          <w:bCs/>
          <w:sz w:val="24"/>
          <w:szCs w:val="24"/>
        </w:rPr>
        <w:t>COVID-19 In children with alpha and delta variants, the most common symptoms of respiratory viral infections, such as fever and cough, were respiratory distress in alpha variant and respiratory and circulatory abnormalities signs in delta variant.</w:t>
      </w:r>
    </w:p>
    <w:p w14:paraId="12238A98" w14:textId="77777777" w:rsidR="00475843" w:rsidRDefault="00475843" w:rsidP="00FD0CDF">
      <w:pPr>
        <w:spacing w:after="0" w:line="240" w:lineRule="auto"/>
        <w:jc w:val="both"/>
        <w:rPr>
          <w:rFonts w:ascii="Arial" w:eastAsia="Calibri" w:hAnsi="Arial" w:cs="Arial"/>
          <w:bCs/>
          <w:sz w:val="24"/>
          <w:szCs w:val="24"/>
        </w:rPr>
      </w:pPr>
    </w:p>
    <w:p w14:paraId="5302F7E9" w14:textId="19458221" w:rsidR="00C127BB" w:rsidRPr="00D95BEC" w:rsidRDefault="00C127BB" w:rsidP="00FD0CDF">
      <w:pPr>
        <w:spacing w:after="0" w:line="240" w:lineRule="auto"/>
        <w:jc w:val="both"/>
        <w:rPr>
          <w:rFonts w:ascii="Arial" w:eastAsia="Calibri" w:hAnsi="Arial" w:cs="Arial"/>
          <w:color w:val="000000" w:themeColor="text1"/>
          <w:sz w:val="24"/>
          <w:szCs w:val="24"/>
        </w:rPr>
      </w:pPr>
      <w:r w:rsidRPr="00D95BEC">
        <w:rPr>
          <w:rFonts w:ascii="Arial" w:eastAsia="Calibri" w:hAnsi="Arial" w:cs="Arial"/>
          <w:b/>
          <w:bCs/>
          <w:color w:val="000000" w:themeColor="text1"/>
          <w:sz w:val="24"/>
          <w:szCs w:val="24"/>
        </w:rPr>
        <w:t>Keyword</w:t>
      </w:r>
      <w:r w:rsidRPr="00D95BEC">
        <w:rPr>
          <w:rFonts w:ascii="Arial" w:eastAsia="Calibri" w:hAnsi="Arial" w:cs="Arial"/>
          <w:b/>
          <w:bCs/>
          <w:color w:val="000000" w:themeColor="text1"/>
          <w:sz w:val="24"/>
          <w:szCs w:val="24"/>
          <w:lang w:val="mn-MN"/>
        </w:rPr>
        <w:t>:</w:t>
      </w:r>
      <w:r w:rsidR="003A6FB7" w:rsidRPr="00D95BEC">
        <w:rPr>
          <w:rFonts w:ascii="Arial" w:eastAsia="Calibri" w:hAnsi="Arial" w:cs="Arial"/>
          <w:b/>
          <w:bCs/>
          <w:color w:val="000000" w:themeColor="text1"/>
          <w:sz w:val="24"/>
          <w:szCs w:val="24"/>
        </w:rPr>
        <w:t xml:space="preserve"> </w:t>
      </w:r>
      <w:r w:rsidR="00D95BEC" w:rsidRPr="00D95BEC">
        <w:rPr>
          <w:rFonts w:ascii="Arial" w:eastAsia="Calibri" w:hAnsi="Arial" w:cs="Arial"/>
          <w:color w:val="000000" w:themeColor="text1"/>
          <w:sz w:val="24"/>
          <w:szCs w:val="24"/>
        </w:rPr>
        <w:t>c</w:t>
      </w:r>
      <w:r w:rsidR="006F6485" w:rsidRPr="00D95BEC">
        <w:rPr>
          <w:rFonts w:ascii="Arial" w:eastAsia="Calibri" w:hAnsi="Arial" w:cs="Arial"/>
          <w:color w:val="000000" w:themeColor="text1"/>
          <w:sz w:val="24"/>
          <w:szCs w:val="24"/>
        </w:rPr>
        <w:t>oronavirus infection, symptoms, pediatric, alpha variant, delta variant</w:t>
      </w:r>
    </w:p>
    <w:p w14:paraId="6631696C" w14:textId="3502F05F" w:rsidR="00C127BB" w:rsidRPr="006F6485" w:rsidRDefault="00C127BB" w:rsidP="00FD0CDF">
      <w:pPr>
        <w:spacing w:after="0" w:line="240" w:lineRule="auto"/>
        <w:jc w:val="both"/>
        <w:rPr>
          <w:rFonts w:ascii="Arial" w:eastAsia="Calibri" w:hAnsi="Arial" w:cs="Arial"/>
          <w:b/>
          <w:bCs/>
          <w:color w:val="FF0000"/>
          <w:sz w:val="24"/>
          <w:szCs w:val="24"/>
        </w:rPr>
      </w:pPr>
      <w:r w:rsidRPr="00D95BEC">
        <w:rPr>
          <w:rFonts w:ascii="Arial" w:eastAsia="Calibri" w:hAnsi="Arial" w:cs="Arial"/>
          <w:b/>
          <w:bCs/>
          <w:color w:val="000000" w:themeColor="text1"/>
          <w:sz w:val="24"/>
          <w:szCs w:val="24"/>
          <w:lang w:val="mn-MN"/>
        </w:rPr>
        <w:t>Түлхүүр үг:</w:t>
      </w:r>
      <w:r w:rsidR="003A6FB7" w:rsidRPr="00D95BEC">
        <w:rPr>
          <w:rFonts w:ascii="Arial" w:eastAsia="Calibri" w:hAnsi="Arial" w:cs="Arial"/>
          <w:b/>
          <w:bCs/>
          <w:color w:val="000000" w:themeColor="text1"/>
          <w:sz w:val="24"/>
          <w:szCs w:val="24"/>
        </w:rPr>
        <w:t xml:space="preserve"> </w:t>
      </w:r>
      <w:r w:rsidR="00D95BEC">
        <w:rPr>
          <w:rFonts w:ascii="Arial" w:eastAsia="Calibri" w:hAnsi="Arial" w:cs="Arial"/>
          <w:sz w:val="24"/>
          <w:szCs w:val="24"/>
          <w:lang w:val="mn-MN"/>
        </w:rPr>
        <w:t>К</w:t>
      </w:r>
      <w:r w:rsidR="003A6FB7">
        <w:rPr>
          <w:rFonts w:ascii="Arial" w:eastAsia="Calibri" w:hAnsi="Arial" w:cs="Arial"/>
          <w:sz w:val="24"/>
          <w:szCs w:val="24"/>
          <w:lang w:val="mn-MN"/>
        </w:rPr>
        <w:t>оронавирү</w:t>
      </w:r>
      <w:r w:rsidR="003A6FB7" w:rsidRPr="008D1B98">
        <w:rPr>
          <w:rFonts w:ascii="Arial" w:eastAsia="Calibri" w:hAnsi="Arial" w:cs="Arial"/>
          <w:sz w:val="24"/>
          <w:szCs w:val="24"/>
          <w:lang w:val="mn-MN"/>
        </w:rPr>
        <w:t>ст халдвар</w:t>
      </w:r>
      <w:r w:rsidR="003A6FB7">
        <w:rPr>
          <w:rFonts w:ascii="Arial" w:eastAsia="Calibri" w:hAnsi="Arial" w:cs="Arial"/>
          <w:sz w:val="24"/>
          <w:szCs w:val="24"/>
          <w:lang w:val="mn-MN"/>
        </w:rPr>
        <w:t>, шинж тэмдэг, хүүхэд, альфа хувилбар, дельта хувилбар</w:t>
      </w:r>
    </w:p>
    <w:p w14:paraId="6481EEEE" w14:textId="77777777" w:rsidR="00C127BB" w:rsidRPr="00C127BB" w:rsidRDefault="00C127BB" w:rsidP="00FD0CDF">
      <w:pPr>
        <w:spacing w:after="0" w:line="240" w:lineRule="auto"/>
        <w:jc w:val="both"/>
        <w:rPr>
          <w:rFonts w:ascii="Arial" w:eastAsia="Calibri" w:hAnsi="Arial" w:cs="Arial"/>
          <w:b/>
          <w:sz w:val="24"/>
          <w:szCs w:val="24"/>
          <w:lang w:val="mn-MN"/>
        </w:rPr>
      </w:pPr>
    </w:p>
    <w:p w14:paraId="28599072" w14:textId="78889C04" w:rsidR="004472A6" w:rsidRPr="004472A6" w:rsidRDefault="00D653F4" w:rsidP="00FD0CDF">
      <w:pPr>
        <w:spacing w:after="0" w:line="240" w:lineRule="auto"/>
        <w:jc w:val="both"/>
        <w:rPr>
          <w:rFonts w:ascii="Arial" w:eastAsia="Calibri" w:hAnsi="Arial" w:cs="Arial"/>
          <w:b/>
          <w:sz w:val="24"/>
          <w:szCs w:val="24"/>
        </w:rPr>
      </w:pPr>
      <w:r w:rsidRPr="004472A6">
        <w:rPr>
          <w:rFonts w:ascii="Arial" w:eastAsia="Calibri" w:hAnsi="Arial" w:cs="Arial"/>
          <w:b/>
          <w:sz w:val="24"/>
          <w:szCs w:val="24"/>
          <w:lang w:val="mn-MN"/>
        </w:rPr>
        <w:t>Удиртгал</w:t>
      </w:r>
      <w:r w:rsidRPr="004472A6">
        <w:rPr>
          <w:rFonts w:ascii="Arial" w:eastAsia="Calibri" w:hAnsi="Arial" w:cs="Arial"/>
          <w:b/>
          <w:sz w:val="24"/>
          <w:szCs w:val="24"/>
        </w:rPr>
        <w:t xml:space="preserve"> </w:t>
      </w:r>
    </w:p>
    <w:p w14:paraId="3789B4BB" w14:textId="3F74B52B" w:rsidR="00500503" w:rsidRDefault="00C672B1" w:rsidP="00500503">
      <w:pPr>
        <w:spacing w:after="0" w:line="240" w:lineRule="auto"/>
        <w:ind w:firstLine="720"/>
        <w:jc w:val="both"/>
        <w:rPr>
          <w:rFonts w:ascii="Arial" w:eastAsia="Calibri" w:hAnsi="Arial" w:cs="Arial"/>
          <w:sz w:val="24"/>
          <w:szCs w:val="24"/>
          <w:lang w:val="mn-MN"/>
        </w:rPr>
      </w:pPr>
      <w:r>
        <w:rPr>
          <w:rFonts w:ascii="Arial" w:eastAsia="Calibri" w:hAnsi="Arial" w:cs="Arial"/>
          <w:sz w:val="24"/>
          <w:szCs w:val="24"/>
          <w:lang w:val="mn-MN"/>
        </w:rPr>
        <w:t>Шинэ коронавирү</w:t>
      </w:r>
      <w:r w:rsidR="00CA4152" w:rsidRPr="008D1B98">
        <w:rPr>
          <w:rFonts w:ascii="Arial" w:eastAsia="Calibri" w:hAnsi="Arial" w:cs="Arial"/>
          <w:sz w:val="24"/>
          <w:szCs w:val="24"/>
          <w:lang w:val="mn-MN"/>
        </w:rPr>
        <w:t xml:space="preserve">ст халдвар </w:t>
      </w:r>
      <w:r w:rsidR="00CA4152" w:rsidRPr="008D1B98">
        <w:rPr>
          <w:rFonts w:ascii="Arial" w:eastAsia="Calibri" w:hAnsi="Arial" w:cs="Arial"/>
          <w:sz w:val="24"/>
          <w:szCs w:val="24"/>
        </w:rPr>
        <w:t>(</w:t>
      </w:r>
      <w:r w:rsidR="00CA4152" w:rsidRPr="008D1B98">
        <w:rPr>
          <w:rFonts w:ascii="Arial" w:eastAsia="Calibri" w:hAnsi="Arial" w:cs="Arial"/>
          <w:sz w:val="24"/>
          <w:szCs w:val="24"/>
          <w:lang w:val="mn-MN"/>
        </w:rPr>
        <w:t>КОВИД-19</w:t>
      </w:r>
      <w:r w:rsidR="00CA4152" w:rsidRPr="008D1B98">
        <w:rPr>
          <w:rFonts w:ascii="Arial" w:eastAsia="Calibri" w:hAnsi="Arial" w:cs="Arial"/>
          <w:sz w:val="24"/>
          <w:szCs w:val="24"/>
        </w:rPr>
        <w:t>)</w:t>
      </w:r>
      <w:r w:rsidR="00CA4152" w:rsidRPr="008D1B98">
        <w:rPr>
          <w:rFonts w:ascii="Arial" w:eastAsia="Calibri" w:hAnsi="Arial" w:cs="Arial"/>
          <w:sz w:val="24"/>
          <w:szCs w:val="24"/>
          <w:lang w:val="mn-MN"/>
        </w:rPr>
        <w:t xml:space="preserve"> нь 2019 оны сүүлчээр Хятадын Хэбэй мужийн Ухань хотод бүртгэгдс</w:t>
      </w:r>
      <w:r w:rsidR="00FD0CDF">
        <w:rPr>
          <w:rFonts w:ascii="Arial" w:eastAsia="Calibri" w:hAnsi="Arial" w:cs="Arial"/>
          <w:sz w:val="24"/>
          <w:szCs w:val="24"/>
          <w:lang w:val="mn-MN"/>
        </w:rPr>
        <w:t>э</w:t>
      </w:r>
      <w:r w:rsidR="00CA4152" w:rsidRPr="008D1B98">
        <w:rPr>
          <w:rFonts w:ascii="Arial" w:eastAsia="Calibri" w:hAnsi="Arial" w:cs="Arial"/>
          <w:sz w:val="24"/>
          <w:szCs w:val="24"/>
          <w:lang w:val="mn-MN"/>
        </w:rPr>
        <w:t>нээс хойш улс орнуудаар тархаж 2020 оны 03 сарын 11 өдөр ДЭМБ цар тахал болохыг зарласан.</w:t>
      </w:r>
      <w:r w:rsidR="00CA4152">
        <w:rPr>
          <w:rFonts w:ascii="Arial" w:eastAsia="Calibri" w:hAnsi="Arial" w:cs="Arial"/>
          <w:sz w:val="24"/>
          <w:szCs w:val="24"/>
          <w:lang w:val="mn-MN"/>
        </w:rPr>
        <w:t xml:space="preserve"> </w:t>
      </w:r>
      <w:r w:rsidR="004472A6" w:rsidRPr="004472A6">
        <w:rPr>
          <w:rFonts w:ascii="Arial" w:eastAsia="Calibri" w:hAnsi="Arial" w:cs="Arial"/>
          <w:sz w:val="24"/>
          <w:szCs w:val="24"/>
        </w:rPr>
        <w:t xml:space="preserve">Цар тахлын </w:t>
      </w:r>
      <w:r w:rsidR="004472A6" w:rsidRPr="004472A6">
        <w:rPr>
          <w:rFonts w:ascii="Arial" w:eastAsia="Calibri" w:hAnsi="Arial" w:cs="Arial"/>
          <w:sz w:val="24"/>
          <w:szCs w:val="24"/>
          <w:lang w:val="mn-MN"/>
        </w:rPr>
        <w:t>дэгдсэн</w:t>
      </w:r>
      <w:r w:rsidR="004472A6">
        <w:rPr>
          <w:rFonts w:ascii="Arial" w:eastAsia="Calibri" w:hAnsi="Arial" w:cs="Arial"/>
          <w:sz w:val="24"/>
          <w:szCs w:val="24"/>
          <w:lang w:val="mn-MN"/>
        </w:rPr>
        <w:t xml:space="preserve"> </w:t>
      </w:r>
      <w:r w:rsidR="004472A6" w:rsidRPr="004472A6">
        <w:rPr>
          <w:rFonts w:ascii="Arial" w:eastAsia="Calibri" w:hAnsi="Arial" w:cs="Arial"/>
          <w:sz w:val="24"/>
          <w:szCs w:val="24"/>
        </w:rPr>
        <w:t xml:space="preserve">эхэн үеэс эхлэн SARS-CoV-2-ын </w:t>
      </w:r>
      <w:r>
        <w:rPr>
          <w:rFonts w:ascii="Arial" w:eastAsia="Calibri" w:hAnsi="Arial" w:cs="Arial"/>
          <w:sz w:val="24"/>
          <w:szCs w:val="24"/>
        </w:rPr>
        <w:t>вирүс</w:t>
      </w:r>
      <w:r w:rsidR="00CA4152">
        <w:rPr>
          <w:rFonts w:ascii="Arial" w:eastAsia="Calibri" w:hAnsi="Arial" w:cs="Arial"/>
          <w:sz w:val="24"/>
          <w:szCs w:val="24"/>
        </w:rPr>
        <w:t xml:space="preserve"> нь</w:t>
      </w:r>
      <w:r w:rsidR="004472A6" w:rsidRPr="004472A6">
        <w:rPr>
          <w:rFonts w:ascii="Arial" w:eastAsia="Calibri" w:hAnsi="Arial" w:cs="Arial"/>
          <w:sz w:val="24"/>
          <w:szCs w:val="24"/>
        </w:rPr>
        <w:t xml:space="preserve"> байнга мутацид</w:t>
      </w:r>
      <w:r w:rsidR="00266549">
        <w:rPr>
          <w:rFonts w:ascii="Arial" w:eastAsia="Calibri" w:hAnsi="Arial" w:cs="Arial"/>
          <w:sz w:val="24"/>
          <w:szCs w:val="24"/>
          <w:lang w:val="mn-MN"/>
        </w:rPr>
        <w:t xml:space="preserve"> орж</w:t>
      </w:r>
      <w:r w:rsidR="00CA4152">
        <w:rPr>
          <w:rFonts w:ascii="Arial" w:eastAsia="Calibri" w:hAnsi="Arial" w:cs="Arial"/>
          <w:sz w:val="24"/>
          <w:szCs w:val="24"/>
        </w:rPr>
        <w:t xml:space="preserve">, </w:t>
      </w:r>
      <w:r w:rsidR="00CA4152">
        <w:rPr>
          <w:rFonts w:ascii="Arial" w:eastAsia="Calibri" w:hAnsi="Arial" w:cs="Arial"/>
          <w:sz w:val="24"/>
          <w:szCs w:val="24"/>
          <w:lang w:val="mn-MN"/>
        </w:rPr>
        <w:t xml:space="preserve">хэд хэдэн </w:t>
      </w:r>
      <w:r w:rsidR="00CA4152">
        <w:rPr>
          <w:rFonts w:ascii="Arial" w:eastAsia="Calibri" w:hAnsi="Arial" w:cs="Arial"/>
          <w:sz w:val="24"/>
          <w:szCs w:val="24"/>
        </w:rPr>
        <w:t>шинэ хувилбару</w:t>
      </w:r>
      <w:r w:rsidR="00FD0CDF">
        <w:rPr>
          <w:rFonts w:ascii="Arial" w:eastAsia="Calibri" w:hAnsi="Arial" w:cs="Arial"/>
          <w:sz w:val="24"/>
          <w:szCs w:val="24"/>
        </w:rPr>
        <w:t>уд гарч ирс</w:t>
      </w:r>
      <w:r w:rsidR="00CA4152">
        <w:rPr>
          <w:rFonts w:ascii="Arial" w:eastAsia="Calibri" w:hAnsi="Arial" w:cs="Arial"/>
          <w:sz w:val="24"/>
          <w:szCs w:val="24"/>
        </w:rPr>
        <w:t xml:space="preserve">нээр дэлхий дахинд давамгайлан </w:t>
      </w:r>
      <w:r w:rsidR="00CA4152">
        <w:rPr>
          <w:rFonts w:ascii="Arial" w:eastAsia="Calibri" w:hAnsi="Arial" w:cs="Arial"/>
          <w:sz w:val="24"/>
          <w:szCs w:val="24"/>
          <w:lang w:val="mn-MN"/>
        </w:rPr>
        <w:t>тархаж байна</w:t>
      </w:r>
      <w:r w:rsidR="00CA4152">
        <w:rPr>
          <w:rFonts w:ascii="Arial" w:eastAsia="Calibri" w:hAnsi="Arial" w:cs="Arial"/>
          <w:sz w:val="24"/>
          <w:szCs w:val="24"/>
        </w:rPr>
        <w:t>.</w:t>
      </w:r>
      <w:r w:rsidR="004472A6" w:rsidRPr="004472A6">
        <w:rPr>
          <w:rFonts w:ascii="Arial" w:eastAsia="Calibri" w:hAnsi="Arial" w:cs="Arial"/>
          <w:sz w:val="24"/>
          <w:szCs w:val="24"/>
        </w:rPr>
        <w:t xml:space="preserve"> Эдгээр хувилбарууд нь </w:t>
      </w:r>
      <w:r w:rsidR="004472A6" w:rsidRPr="004472A6">
        <w:rPr>
          <w:rFonts w:ascii="Arial" w:eastAsia="Calibri" w:hAnsi="Arial" w:cs="Arial"/>
          <w:sz w:val="24"/>
          <w:szCs w:val="24"/>
        </w:rPr>
        <w:lastRenderedPageBreak/>
        <w:t xml:space="preserve">халдвар дамжих чадвар, хоруу чанар, эмгэг төрүүлэгч чанараар </w:t>
      </w:r>
      <w:r w:rsidR="00CA4152">
        <w:rPr>
          <w:rFonts w:ascii="Arial" w:eastAsia="Calibri" w:hAnsi="Arial" w:cs="Arial"/>
          <w:sz w:val="24"/>
          <w:szCs w:val="24"/>
          <w:lang w:val="mn-MN"/>
        </w:rPr>
        <w:t xml:space="preserve">ялгаатай нь </w:t>
      </w:r>
      <w:r w:rsidR="004472A6" w:rsidRPr="004472A6">
        <w:rPr>
          <w:rFonts w:ascii="Arial" w:eastAsia="Calibri" w:hAnsi="Arial" w:cs="Arial"/>
          <w:sz w:val="24"/>
          <w:szCs w:val="24"/>
        </w:rPr>
        <w:t>тодорхойлогддог</w:t>
      </w:r>
      <w:r w:rsidR="00D66A00" w:rsidRPr="00D66A00">
        <w:rPr>
          <w:rFonts w:ascii="Arial" w:eastAsia="Calibri" w:hAnsi="Arial" w:cs="Arial"/>
          <w:sz w:val="24"/>
          <w:szCs w:val="24"/>
          <w:vertAlign w:val="superscript"/>
        </w:rPr>
        <w:t>1</w:t>
      </w:r>
      <w:r w:rsidR="004472A6">
        <w:rPr>
          <w:rFonts w:ascii="Arial" w:eastAsia="Calibri" w:hAnsi="Arial" w:cs="Arial"/>
          <w:sz w:val="24"/>
          <w:szCs w:val="24"/>
          <w:lang w:val="mn-MN"/>
        </w:rPr>
        <w:t xml:space="preserve">. </w:t>
      </w:r>
    </w:p>
    <w:p w14:paraId="6934BF96" w14:textId="56F3239E" w:rsidR="004472A6" w:rsidRDefault="007E73FD" w:rsidP="00500503">
      <w:pPr>
        <w:spacing w:after="0" w:line="240" w:lineRule="auto"/>
        <w:ind w:firstLine="720"/>
        <w:jc w:val="both"/>
        <w:rPr>
          <w:rFonts w:ascii="Arial" w:eastAsia="Calibri" w:hAnsi="Arial" w:cs="Arial"/>
          <w:sz w:val="24"/>
          <w:szCs w:val="24"/>
          <w:lang w:val="mn-MN"/>
        </w:rPr>
      </w:pPr>
      <w:r w:rsidRPr="007E73FD">
        <w:rPr>
          <w:rFonts w:ascii="Arial" w:eastAsia="Calibri" w:hAnsi="Arial" w:cs="Arial"/>
          <w:sz w:val="24"/>
          <w:szCs w:val="24"/>
          <w:lang w:val="mn-MN"/>
        </w:rPr>
        <w:t xml:space="preserve">SARS-CoV-2 </w:t>
      </w:r>
      <w:r w:rsidR="00C672B1">
        <w:rPr>
          <w:rFonts w:ascii="Arial" w:eastAsia="Calibri" w:hAnsi="Arial" w:cs="Arial"/>
          <w:sz w:val="24"/>
          <w:szCs w:val="24"/>
          <w:lang w:val="mn-MN"/>
        </w:rPr>
        <w:t>вирүс</w:t>
      </w:r>
      <w:r w:rsidR="004929A6">
        <w:rPr>
          <w:rFonts w:ascii="Arial" w:eastAsia="Calibri" w:hAnsi="Arial" w:cs="Arial"/>
          <w:sz w:val="24"/>
          <w:szCs w:val="24"/>
          <w:lang w:val="mn-MN"/>
        </w:rPr>
        <w:t>ий</w:t>
      </w:r>
      <w:r w:rsidR="00A53D88">
        <w:rPr>
          <w:rFonts w:ascii="Arial" w:eastAsia="Calibri" w:hAnsi="Arial" w:cs="Arial"/>
          <w:sz w:val="24"/>
          <w:szCs w:val="24"/>
          <w:lang w:val="mn-MN"/>
        </w:rPr>
        <w:t xml:space="preserve">н </w:t>
      </w:r>
      <w:r w:rsidRPr="007E73FD">
        <w:rPr>
          <w:rFonts w:ascii="Arial" w:eastAsia="Calibri" w:hAnsi="Arial" w:cs="Arial"/>
          <w:sz w:val="24"/>
          <w:szCs w:val="24"/>
          <w:lang w:val="mn-MN"/>
        </w:rPr>
        <w:t>Альфа х</w:t>
      </w:r>
      <w:r w:rsidR="00CB3B40">
        <w:rPr>
          <w:rFonts w:ascii="Arial" w:eastAsia="Calibri" w:hAnsi="Arial" w:cs="Arial"/>
          <w:sz w:val="24"/>
          <w:szCs w:val="24"/>
          <w:lang w:val="mn-MN"/>
        </w:rPr>
        <w:t>элбэ</w:t>
      </w:r>
      <w:r w:rsidRPr="007E73FD">
        <w:rPr>
          <w:rFonts w:ascii="Arial" w:eastAsia="Calibri" w:hAnsi="Arial" w:cs="Arial"/>
          <w:sz w:val="24"/>
          <w:szCs w:val="24"/>
          <w:lang w:val="mn-MN"/>
        </w:rPr>
        <w:t>р</w:t>
      </w:r>
      <w:r w:rsidR="00CB3B40">
        <w:rPr>
          <w:rFonts w:ascii="Arial" w:eastAsia="Calibri" w:hAnsi="Arial" w:cs="Arial"/>
          <w:sz w:val="24"/>
          <w:szCs w:val="24"/>
          <w:lang w:val="mn-MN"/>
        </w:rPr>
        <w:t>ий</w:t>
      </w:r>
      <w:r>
        <w:rPr>
          <w:rFonts w:ascii="Arial" w:eastAsia="Calibri" w:hAnsi="Arial" w:cs="Arial"/>
          <w:sz w:val="24"/>
          <w:szCs w:val="24"/>
          <w:lang w:val="mn-MN"/>
        </w:rPr>
        <w:t>г</w:t>
      </w:r>
      <w:r w:rsidRPr="007E73FD">
        <w:rPr>
          <w:rFonts w:ascii="Arial" w:eastAsia="Calibri" w:hAnsi="Arial" w:cs="Arial"/>
          <w:sz w:val="24"/>
          <w:szCs w:val="24"/>
          <w:lang w:val="mn-MN"/>
        </w:rPr>
        <w:t xml:space="preserve"> (Pango lineage B.1.1.7) 2020 оны 9-р сард Их Британид анх </w:t>
      </w:r>
      <w:r>
        <w:rPr>
          <w:rFonts w:ascii="Arial" w:eastAsia="Calibri" w:hAnsi="Arial" w:cs="Arial"/>
          <w:sz w:val="24"/>
          <w:szCs w:val="24"/>
          <w:lang w:val="mn-MN"/>
        </w:rPr>
        <w:t>тодорхойлсон</w:t>
      </w:r>
      <w:r w:rsidR="00D66A00" w:rsidRPr="00D66A00">
        <w:rPr>
          <w:rFonts w:ascii="Arial" w:eastAsia="Calibri" w:hAnsi="Arial" w:cs="Arial"/>
          <w:sz w:val="24"/>
          <w:szCs w:val="24"/>
          <w:vertAlign w:val="superscript"/>
          <w:lang w:val="mn-MN"/>
        </w:rPr>
        <w:t>2</w:t>
      </w:r>
      <w:r w:rsidR="00D66A00">
        <w:rPr>
          <w:rFonts w:ascii="Arial" w:eastAsia="Calibri" w:hAnsi="Arial" w:cs="Arial"/>
          <w:sz w:val="24"/>
          <w:szCs w:val="24"/>
          <w:lang w:val="mn-MN"/>
        </w:rPr>
        <w:t xml:space="preserve"> </w:t>
      </w:r>
      <w:r w:rsidRPr="007E73FD">
        <w:rPr>
          <w:rFonts w:ascii="Arial" w:eastAsia="Calibri" w:hAnsi="Arial" w:cs="Arial"/>
          <w:sz w:val="24"/>
          <w:szCs w:val="24"/>
          <w:lang w:val="mn-MN"/>
        </w:rPr>
        <w:t xml:space="preserve">бөгөөд 2021 оны 2-р сарын эхээр </w:t>
      </w:r>
      <w:r>
        <w:rPr>
          <w:rFonts w:ascii="Arial" w:eastAsia="Calibri" w:hAnsi="Arial" w:cs="Arial"/>
          <w:sz w:val="24"/>
          <w:szCs w:val="24"/>
          <w:lang w:val="mn-MN"/>
        </w:rPr>
        <w:t xml:space="preserve">дэлхийн улс орон даяар </w:t>
      </w:r>
      <w:r w:rsidR="00BD7B1E">
        <w:rPr>
          <w:rFonts w:ascii="Arial" w:eastAsia="Calibri" w:hAnsi="Arial" w:cs="Arial"/>
          <w:sz w:val="24"/>
          <w:szCs w:val="24"/>
          <w:lang w:val="mn-MN"/>
        </w:rPr>
        <w:t>тархсан.</w:t>
      </w:r>
      <w:r w:rsidRPr="007E73FD">
        <w:rPr>
          <w:rFonts w:ascii="Arial" w:eastAsia="Calibri" w:hAnsi="Arial" w:cs="Arial"/>
          <w:sz w:val="24"/>
          <w:szCs w:val="24"/>
          <w:lang w:val="mn-MN"/>
        </w:rPr>
        <w:t xml:space="preserve"> Энэ хувилбар 2020 оны 12-р сард Италид </w:t>
      </w:r>
      <w:r w:rsidR="00CA4152">
        <w:rPr>
          <w:rFonts w:ascii="Arial" w:eastAsia="Calibri" w:hAnsi="Arial" w:cs="Arial"/>
          <w:sz w:val="24"/>
          <w:szCs w:val="24"/>
          <w:lang w:val="mn-MN"/>
        </w:rPr>
        <w:t>давамгайлан тархаж</w:t>
      </w:r>
      <w:r w:rsidR="00D66A00" w:rsidRPr="00D66A00">
        <w:rPr>
          <w:rFonts w:ascii="Arial" w:eastAsia="Calibri" w:hAnsi="Arial" w:cs="Arial"/>
          <w:sz w:val="24"/>
          <w:szCs w:val="24"/>
          <w:vertAlign w:val="superscript"/>
          <w:lang w:val="mn-MN"/>
        </w:rPr>
        <w:t>3-6</w:t>
      </w:r>
      <w:r w:rsidRPr="007E73FD">
        <w:rPr>
          <w:rFonts w:ascii="Arial" w:eastAsia="Calibri" w:hAnsi="Arial" w:cs="Arial"/>
          <w:sz w:val="24"/>
          <w:szCs w:val="24"/>
          <w:lang w:val="mn-MN"/>
        </w:rPr>
        <w:t xml:space="preserve">, хэдхэн сарын дотор давамгайлсан омог болсон. В.1.1.7 хувилбарыг илрүүлсний дараа илэрсэн бусад </w:t>
      </w:r>
      <w:r w:rsidR="00C672B1">
        <w:rPr>
          <w:rFonts w:ascii="Arial" w:eastAsia="Calibri" w:hAnsi="Arial" w:cs="Arial"/>
          <w:sz w:val="24"/>
          <w:szCs w:val="24"/>
          <w:lang w:val="mn-MN"/>
        </w:rPr>
        <w:t>вирүс</w:t>
      </w:r>
      <w:r w:rsidR="00CA4152">
        <w:rPr>
          <w:rFonts w:ascii="Arial" w:eastAsia="Calibri" w:hAnsi="Arial" w:cs="Arial"/>
          <w:sz w:val="24"/>
          <w:szCs w:val="24"/>
          <w:lang w:val="mn-MN"/>
        </w:rPr>
        <w:t>ийн бусад омгууд болох</w:t>
      </w:r>
      <w:r w:rsidR="00762BC5">
        <w:rPr>
          <w:rFonts w:ascii="Arial" w:eastAsia="Calibri" w:hAnsi="Arial" w:cs="Arial"/>
          <w:sz w:val="24"/>
          <w:szCs w:val="24"/>
          <w:lang w:val="mn-MN"/>
        </w:rPr>
        <w:t xml:space="preserve"> Бета х</w:t>
      </w:r>
      <w:r w:rsidR="004613F7">
        <w:rPr>
          <w:rFonts w:ascii="Arial" w:eastAsia="Calibri" w:hAnsi="Arial" w:cs="Arial"/>
          <w:sz w:val="24"/>
          <w:szCs w:val="24"/>
          <w:lang w:val="mn-MN"/>
        </w:rPr>
        <w:t>элбэрий</w:t>
      </w:r>
      <w:r w:rsidR="00762BC5">
        <w:rPr>
          <w:rFonts w:ascii="Arial" w:eastAsia="Calibri" w:hAnsi="Arial" w:cs="Arial"/>
          <w:sz w:val="24"/>
          <w:szCs w:val="24"/>
          <w:lang w:val="mn-MN"/>
        </w:rPr>
        <w:t xml:space="preserve">г </w:t>
      </w:r>
      <w:r w:rsidR="00762BC5" w:rsidRPr="00762BC5">
        <w:rPr>
          <w:rFonts w:ascii="Arial" w:eastAsia="Calibri" w:hAnsi="Arial" w:cs="Arial"/>
          <w:sz w:val="24"/>
          <w:szCs w:val="24"/>
          <w:lang w:val="mn-MN"/>
        </w:rPr>
        <w:t>(B.1.351)</w:t>
      </w:r>
      <w:r w:rsidR="00762BC5">
        <w:rPr>
          <w:rFonts w:ascii="Arial" w:eastAsia="Calibri" w:hAnsi="Arial" w:cs="Arial"/>
          <w:sz w:val="24"/>
          <w:szCs w:val="24"/>
          <w:lang w:val="mn-MN"/>
        </w:rPr>
        <w:t xml:space="preserve"> </w:t>
      </w:r>
      <w:r w:rsidRPr="007E73FD">
        <w:rPr>
          <w:rFonts w:ascii="Arial" w:eastAsia="Calibri" w:hAnsi="Arial" w:cs="Arial"/>
          <w:sz w:val="24"/>
          <w:szCs w:val="24"/>
          <w:lang w:val="mn-MN"/>
        </w:rPr>
        <w:t>2020 оны 10-р сард Өмнөд Аф</w:t>
      </w:r>
      <w:r w:rsidR="00762BC5">
        <w:rPr>
          <w:rFonts w:ascii="Arial" w:eastAsia="Calibri" w:hAnsi="Arial" w:cs="Arial"/>
          <w:sz w:val="24"/>
          <w:szCs w:val="24"/>
          <w:lang w:val="mn-MN"/>
        </w:rPr>
        <w:t xml:space="preserve">рикт </w:t>
      </w:r>
      <w:r w:rsidR="00CA4152">
        <w:rPr>
          <w:rFonts w:ascii="Arial" w:eastAsia="Calibri" w:hAnsi="Arial" w:cs="Arial"/>
          <w:sz w:val="24"/>
          <w:szCs w:val="24"/>
          <w:lang w:val="mn-MN"/>
        </w:rPr>
        <w:t xml:space="preserve">илрүүлсэн ба Гамма </w:t>
      </w:r>
      <w:r w:rsidR="00EA6498">
        <w:rPr>
          <w:rFonts w:ascii="Arial" w:eastAsia="Calibri" w:hAnsi="Arial" w:cs="Arial"/>
          <w:sz w:val="24"/>
          <w:szCs w:val="24"/>
          <w:lang w:val="mn-MN"/>
        </w:rPr>
        <w:t>хувилбар</w:t>
      </w:r>
      <w:r w:rsidRPr="007E73FD">
        <w:rPr>
          <w:rFonts w:ascii="Arial" w:eastAsia="Calibri" w:hAnsi="Arial" w:cs="Arial"/>
          <w:sz w:val="24"/>
          <w:szCs w:val="24"/>
          <w:lang w:val="mn-MN"/>
        </w:rPr>
        <w:t xml:space="preserve"> (Pango li</w:t>
      </w:r>
      <w:r w:rsidR="00D66A00">
        <w:rPr>
          <w:rFonts w:ascii="Arial" w:eastAsia="Calibri" w:hAnsi="Arial" w:cs="Arial"/>
          <w:sz w:val="24"/>
          <w:szCs w:val="24"/>
          <w:lang w:val="mn-MN"/>
        </w:rPr>
        <w:t>neage P.1) нь Бразилд илэрсэн</w:t>
      </w:r>
      <w:r w:rsidR="00D66A00" w:rsidRPr="00D66A00">
        <w:rPr>
          <w:rFonts w:ascii="Arial" w:eastAsia="Calibri" w:hAnsi="Arial" w:cs="Arial"/>
          <w:sz w:val="24"/>
          <w:szCs w:val="24"/>
          <w:vertAlign w:val="superscript"/>
          <w:lang w:val="mn-MN"/>
        </w:rPr>
        <w:t>1</w:t>
      </w:r>
      <w:r w:rsidR="00D66A00">
        <w:rPr>
          <w:rFonts w:ascii="Arial" w:eastAsia="Calibri" w:hAnsi="Arial" w:cs="Arial"/>
          <w:sz w:val="24"/>
          <w:szCs w:val="24"/>
          <w:lang w:val="mn-MN"/>
        </w:rPr>
        <w:t xml:space="preserve">. </w:t>
      </w:r>
      <w:r w:rsidRPr="007E73FD">
        <w:rPr>
          <w:rFonts w:ascii="Arial" w:eastAsia="Calibri" w:hAnsi="Arial" w:cs="Arial"/>
          <w:sz w:val="24"/>
          <w:szCs w:val="24"/>
          <w:lang w:val="mn-MN"/>
        </w:rPr>
        <w:t xml:space="preserve">2020 оны 12-р сард Энэтхэгт Delta хувилбар (Pango lineageB.1.617.2) </w:t>
      </w:r>
      <w:r w:rsidR="00CA4152">
        <w:rPr>
          <w:rFonts w:ascii="Arial" w:eastAsia="Calibri" w:hAnsi="Arial" w:cs="Arial"/>
          <w:sz w:val="24"/>
          <w:szCs w:val="24"/>
          <w:lang w:val="mn-MN"/>
        </w:rPr>
        <w:t xml:space="preserve"> тархаж олон хүнийг хамарч,</w:t>
      </w:r>
      <w:r w:rsidR="00762BC5">
        <w:rPr>
          <w:rFonts w:ascii="Arial" w:eastAsia="Calibri" w:hAnsi="Arial" w:cs="Arial"/>
          <w:sz w:val="24"/>
          <w:szCs w:val="24"/>
          <w:lang w:val="mn-MN"/>
        </w:rPr>
        <w:t xml:space="preserve"> хүндрэл ихтэй</w:t>
      </w:r>
      <w:r w:rsidR="00D66A00" w:rsidRPr="00D66A00">
        <w:rPr>
          <w:rFonts w:ascii="Arial" w:eastAsia="Calibri" w:hAnsi="Arial" w:cs="Arial"/>
          <w:sz w:val="24"/>
          <w:szCs w:val="24"/>
          <w:vertAlign w:val="superscript"/>
          <w:lang w:val="mn-MN"/>
        </w:rPr>
        <w:t>7</w:t>
      </w:r>
      <w:r w:rsidRPr="007E73FD">
        <w:rPr>
          <w:rFonts w:ascii="Arial" w:eastAsia="Calibri" w:hAnsi="Arial" w:cs="Arial"/>
          <w:sz w:val="24"/>
          <w:szCs w:val="24"/>
          <w:lang w:val="mn-MN"/>
        </w:rPr>
        <w:t xml:space="preserve">, </w:t>
      </w:r>
      <w:r w:rsidR="00D66A00">
        <w:rPr>
          <w:rFonts w:ascii="Arial" w:eastAsia="Calibri" w:hAnsi="Arial" w:cs="Arial"/>
          <w:sz w:val="24"/>
          <w:szCs w:val="24"/>
          <w:lang w:val="mn-MN"/>
        </w:rPr>
        <w:t>эмнэлэгт хэвтэх эрсдэл</w:t>
      </w:r>
      <w:r w:rsidR="00D66A00" w:rsidRPr="00D66A00">
        <w:rPr>
          <w:rFonts w:ascii="Arial" w:eastAsia="Calibri" w:hAnsi="Arial" w:cs="Arial"/>
          <w:sz w:val="24"/>
          <w:szCs w:val="24"/>
          <w:vertAlign w:val="superscript"/>
          <w:lang w:val="mn-MN"/>
        </w:rPr>
        <w:t>8</w:t>
      </w:r>
      <w:r w:rsidR="00D66A00">
        <w:rPr>
          <w:rFonts w:ascii="Arial" w:eastAsia="Calibri" w:hAnsi="Arial" w:cs="Arial"/>
          <w:sz w:val="24"/>
          <w:szCs w:val="24"/>
          <w:lang w:val="mn-MN"/>
        </w:rPr>
        <w:t>, илүү их хоруу чанар</w:t>
      </w:r>
      <w:r w:rsidR="00D66A00" w:rsidRPr="00D66A00">
        <w:rPr>
          <w:rFonts w:ascii="Arial" w:eastAsia="Calibri" w:hAnsi="Arial" w:cs="Arial"/>
          <w:sz w:val="24"/>
          <w:szCs w:val="24"/>
          <w:vertAlign w:val="superscript"/>
          <w:lang w:val="mn-MN"/>
        </w:rPr>
        <w:t>9,10</w:t>
      </w:r>
      <w:r w:rsidRPr="00D66A00">
        <w:rPr>
          <w:rFonts w:ascii="Arial" w:eastAsia="Calibri" w:hAnsi="Arial" w:cs="Arial"/>
          <w:sz w:val="24"/>
          <w:szCs w:val="24"/>
          <w:vertAlign w:val="superscript"/>
          <w:lang w:val="mn-MN"/>
        </w:rPr>
        <w:t xml:space="preserve"> </w:t>
      </w:r>
      <w:r w:rsidRPr="007E73FD">
        <w:rPr>
          <w:rFonts w:ascii="Arial" w:eastAsia="Calibri" w:hAnsi="Arial" w:cs="Arial"/>
          <w:sz w:val="24"/>
          <w:szCs w:val="24"/>
          <w:lang w:val="mn-MN"/>
        </w:rPr>
        <w:t>бүрэн вакцинд хамрагдаагүй хүмүүст илэрсэн</w:t>
      </w:r>
      <w:r w:rsidR="00D66A00" w:rsidRPr="00D66A00">
        <w:rPr>
          <w:rFonts w:ascii="Arial" w:eastAsia="Calibri" w:hAnsi="Arial" w:cs="Arial"/>
          <w:sz w:val="24"/>
          <w:szCs w:val="24"/>
          <w:vertAlign w:val="superscript"/>
          <w:lang w:val="mn-MN"/>
        </w:rPr>
        <w:t>11</w:t>
      </w:r>
      <w:r w:rsidRPr="007E73FD">
        <w:rPr>
          <w:rFonts w:ascii="Arial" w:eastAsia="Calibri" w:hAnsi="Arial" w:cs="Arial"/>
          <w:sz w:val="24"/>
          <w:szCs w:val="24"/>
          <w:lang w:val="mn-MN"/>
        </w:rPr>
        <w:t>.</w:t>
      </w:r>
      <w:r w:rsidR="00762BC5">
        <w:rPr>
          <w:rFonts w:ascii="Arial" w:eastAsia="Calibri" w:hAnsi="Arial" w:cs="Arial"/>
          <w:sz w:val="24"/>
          <w:szCs w:val="24"/>
          <w:lang w:val="mn-MN"/>
        </w:rPr>
        <w:t xml:space="preserve"> </w:t>
      </w:r>
      <w:r w:rsidR="000D2EB3" w:rsidRPr="000D2EB3">
        <w:rPr>
          <w:rFonts w:ascii="Arial" w:eastAsia="Calibri" w:hAnsi="Arial" w:cs="Arial"/>
          <w:sz w:val="24"/>
          <w:szCs w:val="24"/>
          <w:lang w:val="mn-MN"/>
        </w:rPr>
        <w:t xml:space="preserve">Одоогоор </w:t>
      </w:r>
      <w:r w:rsidR="00762BC5" w:rsidRPr="000D2EB3">
        <w:rPr>
          <w:rFonts w:ascii="Arial" w:eastAsia="Calibri" w:hAnsi="Arial" w:cs="Arial"/>
          <w:sz w:val="24"/>
          <w:szCs w:val="24"/>
          <w:lang w:val="mn-MN"/>
        </w:rPr>
        <w:t>2021 оны 12-р сарын эхээр Өмнөд Америкт</w:t>
      </w:r>
      <w:r w:rsidR="00FD0CDF">
        <w:rPr>
          <w:rFonts w:ascii="Arial" w:eastAsia="Calibri" w:hAnsi="Arial" w:cs="Arial"/>
          <w:sz w:val="24"/>
          <w:szCs w:val="24"/>
          <w:lang w:val="mn-MN"/>
        </w:rPr>
        <w:t xml:space="preserve"> О</w:t>
      </w:r>
      <w:r w:rsidR="00762BC5" w:rsidRPr="000D2EB3">
        <w:rPr>
          <w:rFonts w:ascii="Arial" w:eastAsia="Calibri" w:hAnsi="Arial" w:cs="Arial"/>
          <w:sz w:val="24"/>
          <w:szCs w:val="24"/>
          <w:lang w:val="mn-MN"/>
        </w:rPr>
        <w:t xml:space="preserve">микрон хувилбар тодорхойлогдсоноос хойш дэлхийн ихэнх оронд </w:t>
      </w:r>
      <w:r w:rsidR="000264A0" w:rsidRPr="000D2EB3">
        <w:rPr>
          <w:rFonts w:ascii="Arial" w:eastAsia="Calibri" w:hAnsi="Arial" w:cs="Arial"/>
          <w:sz w:val="24"/>
          <w:szCs w:val="24"/>
          <w:lang w:val="mn-MN"/>
        </w:rPr>
        <w:t>өргөн тархсан байна.</w:t>
      </w:r>
    </w:p>
    <w:p w14:paraId="54075921" w14:textId="1F846226" w:rsidR="00A117E5" w:rsidRDefault="00A117E5" w:rsidP="00EA6498">
      <w:pPr>
        <w:spacing w:after="0" w:line="240" w:lineRule="auto"/>
        <w:ind w:firstLine="720"/>
        <w:jc w:val="both"/>
        <w:rPr>
          <w:rFonts w:ascii="Arial" w:eastAsia="Calibri" w:hAnsi="Arial" w:cs="Arial"/>
          <w:sz w:val="24"/>
          <w:szCs w:val="24"/>
          <w:lang w:val="mn-MN"/>
        </w:rPr>
      </w:pPr>
      <w:r w:rsidRPr="00A117E5">
        <w:rPr>
          <w:rFonts w:ascii="Arial" w:eastAsia="Calibri" w:hAnsi="Arial" w:cs="Arial"/>
          <w:sz w:val="24"/>
          <w:szCs w:val="24"/>
          <w:lang w:val="mn-MN"/>
        </w:rPr>
        <w:t>Sujan Badal</w:t>
      </w:r>
      <w:r>
        <w:rPr>
          <w:rFonts w:ascii="Arial" w:eastAsia="Calibri" w:hAnsi="Arial" w:cs="Arial"/>
          <w:sz w:val="24"/>
          <w:szCs w:val="24"/>
          <w:lang w:val="mn-MN"/>
        </w:rPr>
        <w:t xml:space="preserve"> нарын мета-анилиз судалгааны үр дүнгээр корона</w:t>
      </w:r>
      <w:r w:rsidR="00C672B1">
        <w:rPr>
          <w:rFonts w:ascii="Arial" w:eastAsia="Calibri" w:hAnsi="Arial" w:cs="Arial"/>
          <w:sz w:val="24"/>
          <w:szCs w:val="24"/>
          <w:lang w:val="mn-MN"/>
        </w:rPr>
        <w:t>вирүсий</w:t>
      </w:r>
      <w:r>
        <w:rPr>
          <w:rFonts w:ascii="Arial" w:eastAsia="Calibri" w:hAnsi="Arial" w:cs="Arial"/>
          <w:sz w:val="24"/>
          <w:szCs w:val="24"/>
          <w:lang w:val="mn-MN"/>
        </w:rPr>
        <w:t xml:space="preserve">н халдвартай </w:t>
      </w:r>
      <w:r w:rsidR="002D40BE">
        <w:rPr>
          <w:rFonts w:ascii="Arial" w:eastAsia="Calibri" w:hAnsi="Arial" w:cs="Arial"/>
          <w:sz w:val="24"/>
          <w:szCs w:val="24"/>
          <w:lang w:val="mn-MN"/>
        </w:rPr>
        <w:t xml:space="preserve">нийт </w:t>
      </w:r>
      <w:r>
        <w:rPr>
          <w:rFonts w:ascii="Arial" w:eastAsia="Calibri" w:hAnsi="Arial" w:cs="Arial"/>
          <w:sz w:val="24"/>
          <w:szCs w:val="24"/>
          <w:lang w:val="mn-MN"/>
        </w:rPr>
        <w:t>хүүхдийн 87</w:t>
      </w:r>
      <w:r w:rsidR="002D40BE">
        <w:rPr>
          <w:rFonts w:ascii="Arial" w:eastAsia="Calibri" w:hAnsi="Arial" w:cs="Arial"/>
          <w:sz w:val="24"/>
          <w:szCs w:val="24"/>
          <w:lang w:val="mn-MN"/>
        </w:rPr>
        <w:t>%-д эмнэлзүйн шинж тэмдэг илэрсэн ба толгой өвдөх, халуурах, ханиалгах шинж тэмдэг 67%, 55%, 45%</w:t>
      </w:r>
      <w:r w:rsidR="004613F7">
        <w:rPr>
          <w:rFonts w:ascii="Arial" w:eastAsia="Calibri" w:hAnsi="Arial" w:cs="Arial"/>
          <w:sz w:val="24"/>
          <w:szCs w:val="24"/>
          <w:lang w:val="mn-MN"/>
        </w:rPr>
        <w:t>-д</w:t>
      </w:r>
      <w:r w:rsidR="002D40BE">
        <w:rPr>
          <w:rFonts w:ascii="Arial" w:eastAsia="Calibri" w:hAnsi="Arial" w:cs="Arial"/>
          <w:sz w:val="24"/>
          <w:szCs w:val="24"/>
          <w:lang w:val="mn-MN"/>
        </w:rPr>
        <w:t xml:space="preserve"> тус тус илэрч, лабораторийн шинжилгээнд ферритин</w:t>
      </w:r>
      <w:r w:rsidR="004613F7">
        <w:rPr>
          <w:rFonts w:ascii="Arial" w:eastAsia="Calibri" w:hAnsi="Arial" w:cs="Arial"/>
          <w:sz w:val="24"/>
          <w:szCs w:val="24"/>
          <w:lang w:val="mn-MN"/>
        </w:rPr>
        <w:t xml:space="preserve"> ба</w:t>
      </w:r>
      <w:r w:rsidR="002D40BE">
        <w:rPr>
          <w:rFonts w:ascii="Arial" w:eastAsia="Calibri" w:hAnsi="Arial" w:cs="Arial"/>
          <w:sz w:val="24"/>
          <w:szCs w:val="24"/>
          <w:lang w:val="mn-MN"/>
        </w:rPr>
        <w:t xml:space="preserve"> С урвалж уур</w:t>
      </w:r>
      <w:r w:rsidR="0005091A">
        <w:rPr>
          <w:rFonts w:ascii="Arial" w:eastAsia="Calibri" w:hAnsi="Arial" w:cs="Arial"/>
          <w:sz w:val="24"/>
          <w:szCs w:val="24"/>
          <w:lang w:val="mn-MN"/>
        </w:rPr>
        <w:t>гийн түвшин нэмэгдэж ба</w:t>
      </w:r>
      <w:r w:rsidR="0084508B">
        <w:rPr>
          <w:rFonts w:ascii="Arial" w:eastAsia="Calibri" w:hAnsi="Arial" w:cs="Arial"/>
          <w:sz w:val="24"/>
          <w:szCs w:val="24"/>
          <w:lang w:val="mn-MN"/>
        </w:rPr>
        <w:t xml:space="preserve">йгааг </w:t>
      </w:r>
      <w:r w:rsidR="00765275">
        <w:rPr>
          <w:rFonts w:ascii="Arial" w:eastAsia="Calibri" w:hAnsi="Arial" w:cs="Arial"/>
          <w:sz w:val="24"/>
          <w:szCs w:val="24"/>
          <w:lang w:val="mn-MN"/>
        </w:rPr>
        <w:t>нийтлэн мэдээлжээ</w:t>
      </w:r>
      <w:r w:rsidR="00765275" w:rsidRPr="00765275">
        <w:rPr>
          <w:rFonts w:ascii="Arial" w:eastAsia="Calibri" w:hAnsi="Arial" w:cs="Arial"/>
          <w:sz w:val="24"/>
          <w:szCs w:val="24"/>
          <w:vertAlign w:val="superscript"/>
          <w:lang w:val="mn-MN"/>
        </w:rPr>
        <w:t>12</w:t>
      </w:r>
      <w:r w:rsidR="0005091A">
        <w:rPr>
          <w:rFonts w:ascii="Arial" w:eastAsia="Calibri" w:hAnsi="Arial" w:cs="Arial"/>
          <w:sz w:val="24"/>
          <w:szCs w:val="24"/>
          <w:lang w:val="mn-MN"/>
        </w:rPr>
        <w:t xml:space="preserve">. </w:t>
      </w:r>
    </w:p>
    <w:p w14:paraId="57073881" w14:textId="3221C174" w:rsidR="00D653F4" w:rsidRDefault="00D653F4" w:rsidP="00EA6498">
      <w:pPr>
        <w:spacing w:after="0" w:line="240" w:lineRule="auto"/>
        <w:ind w:firstLine="720"/>
        <w:jc w:val="both"/>
        <w:rPr>
          <w:rFonts w:ascii="Arial" w:eastAsia="Calibri" w:hAnsi="Arial" w:cs="Arial"/>
          <w:sz w:val="24"/>
          <w:szCs w:val="24"/>
          <w:lang w:val="mn-MN"/>
        </w:rPr>
      </w:pPr>
      <w:r w:rsidRPr="008D1B98">
        <w:rPr>
          <w:rFonts w:ascii="Arial" w:eastAsia="Calibri" w:hAnsi="Arial" w:cs="Arial"/>
          <w:sz w:val="24"/>
          <w:szCs w:val="24"/>
          <w:lang w:val="mn-MN"/>
        </w:rPr>
        <w:t xml:space="preserve">Монгол Улсад хүүхдэд тохиолдох КОВИД-19 халдварын талаарх судалгааны ажил хомс байсан учир бид хүүхдийн эмнэлэгтээ хэвтэн эмчлүүлж буй КОВИД-19 халдвартай хүүхдүүдэд ямар шинж тэмдэг илэрч байгаа, өвчлөлийн хүндийн зэрэг ямар байгааг судлах зорилго тавилаа. </w:t>
      </w:r>
    </w:p>
    <w:p w14:paraId="571B45B1" w14:textId="77777777" w:rsidR="00475843" w:rsidRPr="008D1B98" w:rsidRDefault="00475843" w:rsidP="00EA6498">
      <w:pPr>
        <w:spacing w:after="0" w:line="240" w:lineRule="auto"/>
        <w:ind w:firstLine="720"/>
        <w:jc w:val="both"/>
        <w:rPr>
          <w:rFonts w:ascii="Arial" w:eastAsia="Calibri" w:hAnsi="Arial" w:cs="Arial"/>
          <w:sz w:val="24"/>
          <w:szCs w:val="24"/>
          <w:lang w:val="mn-MN"/>
        </w:rPr>
      </w:pPr>
    </w:p>
    <w:p w14:paraId="339BA56C" w14:textId="7297CA0C" w:rsidR="002533D8" w:rsidRDefault="00D653F4" w:rsidP="00763D20">
      <w:pPr>
        <w:spacing w:after="0" w:line="240" w:lineRule="auto"/>
        <w:jc w:val="both"/>
        <w:rPr>
          <w:rFonts w:ascii="Arial" w:hAnsi="Arial" w:cs="Arial"/>
          <w:sz w:val="24"/>
          <w:szCs w:val="24"/>
          <w:lang w:val="mn-MN"/>
        </w:rPr>
      </w:pPr>
      <w:r w:rsidRPr="008D1B98">
        <w:rPr>
          <w:rFonts w:ascii="Arial" w:eastAsia="Calibri" w:hAnsi="Arial" w:cs="Arial"/>
          <w:b/>
          <w:sz w:val="24"/>
          <w:szCs w:val="24"/>
          <w:lang w:val="mn-MN"/>
        </w:rPr>
        <w:t>Зорилго:</w:t>
      </w:r>
      <w:r w:rsidRPr="008D1B98">
        <w:rPr>
          <w:rFonts w:ascii="Arial" w:eastAsia="Calibri" w:hAnsi="Arial" w:cs="Arial"/>
          <w:sz w:val="24"/>
          <w:szCs w:val="24"/>
          <w:lang w:val="mn-MN"/>
        </w:rPr>
        <w:t xml:space="preserve"> </w:t>
      </w:r>
      <w:r w:rsidR="00AC1FEE" w:rsidRPr="008D1B98">
        <w:rPr>
          <w:rFonts w:ascii="Arial" w:hAnsi="Arial" w:cs="Arial"/>
          <w:sz w:val="24"/>
          <w:szCs w:val="24"/>
        </w:rPr>
        <w:t>Шинэ корона</w:t>
      </w:r>
      <w:r w:rsidR="00C672B1">
        <w:rPr>
          <w:rFonts w:ascii="Arial" w:hAnsi="Arial" w:cs="Arial"/>
          <w:sz w:val="24"/>
          <w:szCs w:val="24"/>
        </w:rPr>
        <w:t>вирүс</w:t>
      </w:r>
      <w:r w:rsidR="00AC1FEE" w:rsidRPr="008D1B98">
        <w:rPr>
          <w:rFonts w:ascii="Arial" w:hAnsi="Arial" w:cs="Arial"/>
          <w:sz w:val="24"/>
          <w:szCs w:val="24"/>
        </w:rPr>
        <w:t>т халдварын 0-18</w:t>
      </w:r>
      <w:r w:rsidR="00AC1FEE" w:rsidRPr="00AF0909">
        <w:rPr>
          <w:rFonts w:ascii="Arial" w:hAnsi="Arial" w:cs="Arial"/>
          <w:sz w:val="24"/>
          <w:szCs w:val="24"/>
        </w:rPr>
        <w:t xml:space="preserve"> насны хүүхдэд илрэх эмнэлзүйн шинжүү</w:t>
      </w:r>
      <w:r w:rsidR="00AC1FEE">
        <w:rPr>
          <w:rFonts w:ascii="Arial" w:hAnsi="Arial" w:cs="Arial"/>
          <w:sz w:val="24"/>
          <w:szCs w:val="24"/>
        </w:rPr>
        <w:t>д, эмнэлзүйн хэлбэрүүдийг суд</w:t>
      </w:r>
      <w:r w:rsidR="002533D8">
        <w:rPr>
          <w:rFonts w:ascii="Arial" w:hAnsi="Arial" w:cs="Arial"/>
          <w:sz w:val="24"/>
          <w:szCs w:val="24"/>
          <w:lang w:val="mn-MN"/>
        </w:rPr>
        <w:t>лах</w:t>
      </w:r>
    </w:p>
    <w:p w14:paraId="4C4D691F" w14:textId="77777777" w:rsidR="00475843" w:rsidRDefault="00475843" w:rsidP="00763D20">
      <w:pPr>
        <w:spacing w:after="0" w:line="240" w:lineRule="auto"/>
        <w:jc w:val="both"/>
        <w:rPr>
          <w:rFonts w:ascii="Arial" w:hAnsi="Arial" w:cs="Arial"/>
          <w:sz w:val="24"/>
          <w:szCs w:val="24"/>
          <w:lang w:val="mn-MN"/>
        </w:rPr>
      </w:pPr>
    </w:p>
    <w:p w14:paraId="604ECFDD" w14:textId="65F5CEEC" w:rsidR="00C56D3B" w:rsidRPr="00765275" w:rsidRDefault="00C56D3B" w:rsidP="00763D20">
      <w:pPr>
        <w:spacing w:after="0" w:line="240" w:lineRule="auto"/>
        <w:jc w:val="both"/>
        <w:rPr>
          <w:rFonts w:ascii="Arial" w:hAnsi="Arial" w:cs="Arial"/>
          <w:b/>
          <w:bCs/>
          <w:sz w:val="24"/>
          <w:szCs w:val="24"/>
          <w:lang w:val="mn-MN"/>
        </w:rPr>
      </w:pPr>
      <w:r w:rsidRPr="00765275">
        <w:rPr>
          <w:rFonts w:ascii="Arial" w:hAnsi="Arial" w:cs="Arial"/>
          <w:b/>
          <w:bCs/>
          <w:sz w:val="24"/>
          <w:szCs w:val="24"/>
          <w:lang w:val="mn-MN"/>
        </w:rPr>
        <w:t xml:space="preserve">Зорилт: </w:t>
      </w:r>
    </w:p>
    <w:p w14:paraId="3BCB16AC" w14:textId="5EB5D7AE" w:rsidR="00765275" w:rsidRPr="00CB3B40" w:rsidRDefault="00765275" w:rsidP="00810B26">
      <w:pPr>
        <w:pStyle w:val="ListParagraph"/>
        <w:numPr>
          <w:ilvl w:val="0"/>
          <w:numId w:val="5"/>
        </w:numPr>
        <w:spacing w:after="0" w:line="240" w:lineRule="auto"/>
        <w:jc w:val="both"/>
        <w:rPr>
          <w:rFonts w:ascii="Arial" w:hAnsi="Arial" w:cs="Arial"/>
          <w:sz w:val="24"/>
          <w:szCs w:val="24"/>
          <w:lang w:val="mn-MN"/>
        </w:rPr>
      </w:pPr>
      <w:r w:rsidRPr="00CB3B40">
        <w:rPr>
          <w:rFonts w:ascii="Arial" w:hAnsi="Arial" w:cs="Arial"/>
          <w:sz w:val="24"/>
          <w:szCs w:val="24"/>
          <w:lang w:val="mn-MN"/>
        </w:rPr>
        <w:t>Хүүхдэд тохиолдож буй ш</w:t>
      </w:r>
      <w:r w:rsidR="00C56D3B" w:rsidRPr="00CB3B40">
        <w:rPr>
          <w:rFonts w:ascii="Arial" w:hAnsi="Arial" w:cs="Arial"/>
          <w:sz w:val="24"/>
          <w:szCs w:val="24"/>
          <w:lang w:val="mn-MN"/>
        </w:rPr>
        <w:t>инэ корона</w:t>
      </w:r>
      <w:r w:rsidR="00C672B1">
        <w:rPr>
          <w:rFonts w:ascii="Arial" w:hAnsi="Arial" w:cs="Arial"/>
          <w:sz w:val="24"/>
          <w:szCs w:val="24"/>
          <w:lang w:val="mn-MN"/>
        </w:rPr>
        <w:t>вирүс</w:t>
      </w:r>
      <w:r w:rsidR="00C56D3B" w:rsidRPr="00CB3B40">
        <w:rPr>
          <w:rFonts w:ascii="Arial" w:hAnsi="Arial" w:cs="Arial"/>
          <w:sz w:val="24"/>
          <w:szCs w:val="24"/>
          <w:lang w:val="mn-MN"/>
        </w:rPr>
        <w:t xml:space="preserve">т </w:t>
      </w:r>
      <w:r w:rsidR="00EA6498" w:rsidRPr="00CB3B40">
        <w:rPr>
          <w:rFonts w:ascii="Arial" w:hAnsi="Arial" w:cs="Arial"/>
          <w:sz w:val="24"/>
          <w:szCs w:val="24"/>
          <w:lang w:val="mn-MN"/>
        </w:rPr>
        <w:t>халдварын</w:t>
      </w:r>
      <w:r w:rsidR="00440561">
        <w:rPr>
          <w:rFonts w:ascii="Arial" w:hAnsi="Arial" w:cs="Arial"/>
          <w:sz w:val="24"/>
          <w:szCs w:val="24"/>
          <w:lang w:val="mn-MN"/>
        </w:rPr>
        <w:t xml:space="preserve"> эмнэлзүйн тохиолдлыг илрүүлэх</w:t>
      </w:r>
    </w:p>
    <w:p w14:paraId="221016CB" w14:textId="125AB9EE" w:rsidR="00C56D3B" w:rsidRDefault="00CB3B40" w:rsidP="00810B26">
      <w:pPr>
        <w:pStyle w:val="ListParagraph"/>
        <w:numPr>
          <w:ilvl w:val="0"/>
          <w:numId w:val="5"/>
        </w:numPr>
        <w:spacing w:after="0" w:line="240" w:lineRule="auto"/>
        <w:jc w:val="both"/>
        <w:rPr>
          <w:rFonts w:ascii="Arial" w:hAnsi="Arial" w:cs="Arial"/>
          <w:sz w:val="24"/>
          <w:szCs w:val="24"/>
          <w:lang w:val="mn-MN"/>
        </w:rPr>
      </w:pPr>
      <w:r w:rsidRPr="00CB3B40">
        <w:rPr>
          <w:rFonts w:ascii="Arial" w:hAnsi="Arial" w:cs="Arial"/>
          <w:sz w:val="24"/>
          <w:szCs w:val="24"/>
          <w:lang w:val="mn-MN"/>
        </w:rPr>
        <w:t xml:space="preserve">Шинэ </w:t>
      </w:r>
      <w:r>
        <w:rPr>
          <w:rFonts w:ascii="Arial" w:hAnsi="Arial" w:cs="Arial"/>
          <w:sz w:val="24"/>
          <w:szCs w:val="24"/>
          <w:lang w:val="mn-MN"/>
        </w:rPr>
        <w:t>корона</w:t>
      </w:r>
      <w:r w:rsidR="00C672B1">
        <w:rPr>
          <w:rFonts w:ascii="Arial" w:hAnsi="Arial" w:cs="Arial"/>
          <w:sz w:val="24"/>
          <w:szCs w:val="24"/>
          <w:lang w:val="mn-MN"/>
        </w:rPr>
        <w:t>вирүсий</w:t>
      </w:r>
      <w:r>
        <w:rPr>
          <w:rFonts w:ascii="Arial" w:hAnsi="Arial" w:cs="Arial"/>
          <w:sz w:val="24"/>
          <w:szCs w:val="24"/>
          <w:lang w:val="mn-MN"/>
        </w:rPr>
        <w:t>н альфа ба дельта</w:t>
      </w:r>
      <w:r w:rsidR="004613F7">
        <w:rPr>
          <w:rFonts w:ascii="Arial" w:hAnsi="Arial" w:cs="Arial"/>
          <w:sz w:val="24"/>
          <w:szCs w:val="24"/>
          <w:lang w:val="mn-MN"/>
        </w:rPr>
        <w:t xml:space="preserve"> хэлбэрийн халдварын эмнэлзүйг харьцуулан судлах</w:t>
      </w:r>
    </w:p>
    <w:p w14:paraId="2BD64B80" w14:textId="77777777" w:rsidR="00475843" w:rsidRPr="004613F7" w:rsidRDefault="00475843" w:rsidP="00475843">
      <w:pPr>
        <w:pStyle w:val="ListParagraph"/>
        <w:spacing w:after="0" w:line="240" w:lineRule="auto"/>
        <w:jc w:val="both"/>
        <w:rPr>
          <w:rFonts w:ascii="Arial" w:hAnsi="Arial" w:cs="Arial"/>
          <w:sz w:val="24"/>
          <w:szCs w:val="24"/>
          <w:lang w:val="mn-MN"/>
        </w:rPr>
      </w:pPr>
    </w:p>
    <w:p w14:paraId="30197D42" w14:textId="1D1BE93F" w:rsidR="00D653F4" w:rsidRPr="006537E4" w:rsidRDefault="00D653F4" w:rsidP="00FD0CDF">
      <w:pPr>
        <w:spacing w:after="0" w:line="240" w:lineRule="auto"/>
        <w:jc w:val="both"/>
        <w:rPr>
          <w:rFonts w:ascii="Arial" w:eastAsia="Calibri" w:hAnsi="Arial" w:cs="Arial"/>
          <w:sz w:val="24"/>
          <w:szCs w:val="24"/>
          <w:lang w:val="mn-MN"/>
        </w:rPr>
      </w:pPr>
      <w:r w:rsidRPr="006537E4">
        <w:rPr>
          <w:rFonts w:ascii="Arial" w:eastAsia="Calibri" w:hAnsi="Arial" w:cs="Arial"/>
          <w:b/>
          <w:sz w:val="24"/>
          <w:szCs w:val="24"/>
          <w:lang w:val="mn-MN"/>
        </w:rPr>
        <w:t>Материал, арга зүй</w:t>
      </w:r>
      <w:r w:rsidRPr="006537E4">
        <w:rPr>
          <w:rFonts w:ascii="Arial" w:eastAsia="Calibri" w:hAnsi="Arial" w:cs="Arial"/>
          <w:sz w:val="24"/>
          <w:szCs w:val="24"/>
          <w:lang w:val="mn-MN"/>
        </w:rPr>
        <w:t>: Судалгаанд ЭХЭМҮТ-ийн Хүүхдийн эмнэлгийн КОВИД-19 халдвартай хүүхдүүди</w:t>
      </w:r>
      <w:r w:rsidR="003E14A2">
        <w:rPr>
          <w:rFonts w:ascii="Arial" w:eastAsia="Calibri" w:hAnsi="Arial" w:cs="Arial"/>
          <w:sz w:val="24"/>
          <w:szCs w:val="24"/>
          <w:lang w:val="mn-MN"/>
        </w:rPr>
        <w:t>йг тусгаарлан эмчлэх тасагт 2021</w:t>
      </w:r>
      <w:r w:rsidRPr="006537E4">
        <w:rPr>
          <w:rFonts w:ascii="Arial" w:eastAsia="Calibri" w:hAnsi="Arial" w:cs="Arial"/>
          <w:sz w:val="24"/>
          <w:szCs w:val="24"/>
          <w:lang w:val="mn-MN"/>
        </w:rPr>
        <w:t xml:space="preserve"> о</w:t>
      </w:r>
      <w:r w:rsidR="003E14A2">
        <w:rPr>
          <w:rFonts w:ascii="Arial" w:eastAsia="Calibri" w:hAnsi="Arial" w:cs="Arial"/>
          <w:sz w:val="24"/>
          <w:szCs w:val="24"/>
          <w:lang w:val="mn-MN"/>
        </w:rPr>
        <w:t xml:space="preserve">ны 03 сарын 30 өдрөөс </w:t>
      </w:r>
      <w:r w:rsidR="003E14A2" w:rsidRPr="008D1B98">
        <w:rPr>
          <w:rFonts w:ascii="Arial" w:eastAsia="Calibri" w:hAnsi="Arial" w:cs="Arial"/>
          <w:sz w:val="24"/>
          <w:szCs w:val="24"/>
          <w:lang w:val="mn-MN"/>
        </w:rPr>
        <w:t>2022 оны 12</w:t>
      </w:r>
      <w:r w:rsidRPr="008D1B98">
        <w:rPr>
          <w:rFonts w:ascii="Arial" w:eastAsia="Calibri" w:hAnsi="Arial" w:cs="Arial"/>
          <w:sz w:val="24"/>
          <w:szCs w:val="24"/>
          <w:lang w:val="mn-MN"/>
        </w:rPr>
        <w:t xml:space="preserve"> сарын 01-</w:t>
      </w:r>
      <w:r w:rsidRPr="006537E4">
        <w:rPr>
          <w:rFonts w:ascii="Arial" w:eastAsia="Calibri" w:hAnsi="Arial" w:cs="Arial"/>
          <w:sz w:val="24"/>
          <w:szCs w:val="24"/>
          <w:lang w:val="mn-MN"/>
        </w:rPr>
        <w:t xml:space="preserve">ний хооронд ирсэн лабораторийн шинжилгээгээр батлагдсан 0-18 хүртэлх насны </w:t>
      </w:r>
      <w:r w:rsidR="003E14A2">
        <w:rPr>
          <w:rFonts w:ascii="Arial" w:eastAsia="Calibri" w:hAnsi="Arial" w:cs="Arial"/>
          <w:sz w:val="24"/>
          <w:szCs w:val="24"/>
          <w:lang w:val="mn-MN"/>
        </w:rPr>
        <w:t xml:space="preserve">450 </w:t>
      </w:r>
      <w:r w:rsidR="00AC1FEE">
        <w:rPr>
          <w:rFonts w:ascii="Arial" w:eastAsia="Calibri" w:hAnsi="Arial" w:cs="Arial"/>
          <w:sz w:val="24"/>
          <w:szCs w:val="24"/>
          <w:lang w:val="mn-MN"/>
        </w:rPr>
        <w:t xml:space="preserve">хүүхдүүдийн </w:t>
      </w:r>
      <w:r w:rsidR="00AC1FEE">
        <w:rPr>
          <w:rFonts w:ascii="Arial" w:hAnsi="Arial" w:cs="Arial"/>
          <w:sz w:val="24"/>
          <w:szCs w:val="24"/>
        </w:rPr>
        <w:t xml:space="preserve">эмнэлзүйд илрэх шинж тэмдэг, лабораторийн ба үйл оношийн шинжилгээний үзүүлэлт, эмчилгээ, </w:t>
      </w:r>
      <w:r w:rsidR="00AC1FEE">
        <w:rPr>
          <w:rFonts w:ascii="Arial" w:hAnsi="Arial" w:cs="Arial"/>
          <w:sz w:val="24"/>
          <w:szCs w:val="24"/>
          <w:lang w:val="mn-MN"/>
        </w:rPr>
        <w:t xml:space="preserve">хүндрэлийг </w:t>
      </w:r>
      <w:r w:rsidR="00991C7A">
        <w:rPr>
          <w:rFonts w:ascii="Arial" w:hAnsi="Arial" w:cs="Arial"/>
          <w:sz w:val="24"/>
          <w:szCs w:val="24"/>
          <w:lang w:val="mn-MN"/>
        </w:rPr>
        <w:t>ретроспектив байдлаар</w:t>
      </w:r>
      <w:r w:rsidR="00AC1FEE">
        <w:rPr>
          <w:rFonts w:ascii="Arial" w:hAnsi="Arial" w:cs="Arial"/>
          <w:sz w:val="24"/>
          <w:szCs w:val="24"/>
          <w:lang w:val="mn-MN"/>
        </w:rPr>
        <w:t xml:space="preserve"> </w:t>
      </w:r>
      <w:r w:rsidR="00AC1FEE">
        <w:rPr>
          <w:rFonts w:ascii="Arial" w:eastAsia="Calibri" w:hAnsi="Arial" w:cs="Arial"/>
          <w:sz w:val="24"/>
          <w:szCs w:val="24"/>
          <w:lang w:val="mn-MN"/>
        </w:rPr>
        <w:t>судалсан</w:t>
      </w:r>
      <w:r w:rsidRPr="006537E4">
        <w:rPr>
          <w:rFonts w:ascii="Arial" w:eastAsia="Calibri" w:hAnsi="Arial" w:cs="Arial"/>
          <w:sz w:val="24"/>
          <w:szCs w:val="24"/>
          <w:lang w:val="mn-MN"/>
        </w:rPr>
        <w:t xml:space="preserve">. Судалгааны түүвэр хүн амыг магадлалт бус зорилтот түүврийн аргаар бүрдүүлэв. Судалгааны мэдээ материалыг асуулгын хуудсын дагуу хоёрдогч мэдээллийн сан буюу өвчний түүхээс цуглуулсан. </w:t>
      </w:r>
    </w:p>
    <w:p w14:paraId="5CE722B1" w14:textId="420021B0" w:rsidR="00D653F4" w:rsidRDefault="00D653F4" w:rsidP="004613F7">
      <w:pPr>
        <w:pStyle w:val="BodyText"/>
        <w:spacing w:before="240" w:line="240" w:lineRule="auto"/>
        <w:jc w:val="both"/>
        <w:rPr>
          <w:rFonts w:ascii="Arial" w:hAnsi="Arial" w:cs="Arial"/>
          <w:bCs/>
          <w:sz w:val="24"/>
          <w:szCs w:val="24"/>
          <w:lang w:val="mn-MN"/>
        </w:rPr>
      </w:pPr>
      <w:r w:rsidRPr="00BA6B62">
        <w:rPr>
          <w:rFonts w:ascii="Arial" w:eastAsia="Calibri" w:hAnsi="Arial" w:cs="Arial"/>
          <w:b/>
          <w:sz w:val="24"/>
          <w:szCs w:val="24"/>
          <w:lang w:val="mn-MN"/>
        </w:rPr>
        <w:t>Статистик боловсруулалт:</w:t>
      </w:r>
      <w:r w:rsidRPr="006537E4">
        <w:rPr>
          <w:rFonts w:ascii="Arial" w:eastAsia="Calibri" w:hAnsi="Arial" w:cs="Arial"/>
          <w:sz w:val="24"/>
          <w:szCs w:val="24"/>
          <w:lang w:val="mn-MN"/>
        </w:rPr>
        <w:t xml:space="preserve"> Судалгааны статистик боловсруулалтыг S</w:t>
      </w:r>
      <w:r w:rsidRPr="006537E4">
        <w:rPr>
          <w:rFonts w:ascii="Arial" w:eastAsia="Calibri" w:hAnsi="Arial" w:cs="Arial"/>
          <w:sz w:val="24"/>
          <w:szCs w:val="24"/>
        </w:rPr>
        <w:t xml:space="preserve">PSS </w:t>
      </w:r>
      <w:r w:rsidRPr="006537E4">
        <w:rPr>
          <w:rFonts w:ascii="Arial" w:eastAsia="Calibri" w:hAnsi="Arial" w:cs="Arial"/>
          <w:sz w:val="24"/>
          <w:szCs w:val="24"/>
          <w:lang w:val="mn-MN"/>
        </w:rPr>
        <w:t xml:space="preserve">25.0 программыг ашиглан хийж </w:t>
      </w:r>
      <w:r w:rsidR="00FD0CDF">
        <w:rPr>
          <w:rFonts w:ascii="Arial" w:eastAsia="Calibri" w:hAnsi="Arial" w:cs="Arial"/>
          <w:sz w:val="24"/>
          <w:szCs w:val="24"/>
          <w:lang w:val="mn-MN"/>
        </w:rPr>
        <w:t>гүйцэтгэв. Статистик ач холбогд</w:t>
      </w:r>
      <w:r w:rsidRPr="006537E4">
        <w:rPr>
          <w:rFonts w:ascii="Arial" w:eastAsia="Calibri" w:hAnsi="Arial" w:cs="Arial"/>
          <w:sz w:val="24"/>
          <w:szCs w:val="24"/>
          <w:lang w:val="mn-MN"/>
        </w:rPr>
        <w:t xml:space="preserve">лын түвшинг 0.05-аар, итгэх хязгаарыг 95.0 хувиар тооцсон. </w:t>
      </w:r>
      <w:r w:rsidR="00772E56">
        <w:rPr>
          <w:rFonts w:ascii="Arial" w:hAnsi="Arial" w:cs="Arial"/>
          <w:bCs/>
          <w:sz w:val="24"/>
          <w:szCs w:val="24"/>
          <w:lang w:val="mn-MN"/>
        </w:rPr>
        <w:t>Хувьс</w:t>
      </w:r>
      <w:r w:rsidR="0007267D">
        <w:rPr>
          <w:rFonts w:ascii="Arial" w:hAnsi="Arial" w:cs="Arial"/>
          <w:bCs/>
          <w:sz w:val="24"/>
          <w:szCs w:val="24"/>
          <w:lang w:val="mn-MN"/>
        </w:rPr>
        <w:t>г</w:t>
      </w:r>
      <w:r w:rsidR="00772E56">
        <w:rPr>
          <w:rFonts w:ascii="Arial" w:hAnsi="Arial" w:cs="Arial"/>
          <w:bCs/>
          <w:sz w:val="24"/>
          <w:szCs w:val="24"/>
          <w:lang w:val="mn-MN"/>
        </w:rPr>
        <w:t>уурын онцлог, тархалтыг тодорхойлс</w:t>
      </w:r>
      <w:r w:rsidR="002533D8" w:rsidRPr="00F01EA0">
        <w:rPr>
          <w:rFonts w:ascii="Arial" w:hAnsi="Arial" w:cs="Arial"/>
          <w:bCs/>
          <w:sz w:val="24"/>
          <w:szCs w:val="24"/>
          <w:lang w:val="mn-MN"/>
        </w:rPr>
        <w:t>ны дараа үзүүлэлтийг харьцуулах, тоон үзүүлэлтийн таамаг</w:t>
      </w:r>
      <w:r w:rsidR="002533D8">
        <w:rPr>
          <w:rFonts w:ascii="Arial" w:hAnsi="Arial" w:cs="Arial"/>
          <w:bCs/>
          <w:sz w:val="24"/>
          <w:szCs w:val="24"/>
          <w:lang w:val="mn-MN"/>
        </w:rPr>
        <w:t>лал</w:t>
      </w:r>
      <w:r w:rsidR="002533D8" w:rsidRPr="00F01EA0">
        <w:rPr>
          <w:rFonts w:ascii="Arial" w:hAnsi="Arial" w:cs="Arial"/>
          <w:bCs/>
          <w:sz w:val="24"/>
          <w:szCs w:val="24"/>
          <w:lang w:val="mn-MN"/>
        </w:rPr>
        <w:t xml:space="preserve"> шалгах үл хамааралт түүврийн Стьюдентийн Т-шалгуур, Пирсоны Хи квадрат </w:t>
      </w:r>
      <w:r w:rsidR="004613F7">
        <w:rPr>
          <w:rFonts w:ascii="Arial" w:hAnsi="Arial" w:cs="Arial"/>
          <w:bCs/>
          <w:sz w:val="24"/>
          <w:szCs w:val="24"/>
          <w:lang w:val="mn-MN"/>
        </w:rPr>
        <w:t xml:space="preserve">тестийг ашигласан. </w:t>
      </w:r>
    </w:p>
    <w:p w14:paraId="50C6B196" w14:textId="77777777" w:rsidR="00475843" w:rsidRPr="004613F7" w:rsidRDefault="00475843" w:rsidP="004613F7">
      <w:pPr>
        <w:pStyle w:val="BodyText"/>
        <w:spacing w:before="240" w:line="240" w:lineRule="auto"/>
        <w:jc w:val="both"/>
        <w:rPr>
          <w:rFonts w:ascii="Arial" w:hAnsi="Arial" w:cs="Arial"/>
          <w:bCs/>
          <w:sz w:val="24"/>
          <w:szCs w:val="24"/>
          <w:lang w:val="mn-MN"/>
        </w:rPr>
      </w:pPr>
    </w:p>
    <w:p w14:paraId="3F6DB856" w14:textId="6EEB31FB" w:rsidR="00AB7F24" w:rsidRDefault="00D653F4" w:rsidP="00FD0CDF">
      <w:pPr>
        <w:tabs>
          <w:tab w:val="num" w:pos="720"/>
        </w:tabs>
        <w:spacing w:after="0" w:line="240" w:lineRule="auto"/>
        <w:jc w:val="both"/>
        <w:rPr>
          <w:rFonts w:ascii="Arial" w:eastAsia="Calibri" w:hAnsi="Arial" w:cs="Arial"/>
          <w:noProof/>
          <w:sz w:val="24"/>
          <w:szCs w:val="24"/>
          <w:lang w:val="mn-MN"/>
        </w:rPr>
      </w:pPr>
      <w:r w:rsidRPr="006537E4">
        <w:rPr>
          <w:rFonts w:ascii="Arial" w:eastAsia="Calibri" w:hAnsi="Arial" w:cs="Arial"/>
          <w:b/>
          <w:sz w:val="24"/>
          <w:szCs w:val="24"/>
          <w:lang w:val="mn-MN"/>
        </w:rPr>
        <w:t>Үр дүн:</w:t>
      </w:r>
      <w:r w:rsidR="00FD0CDF">
        <w:rPr>
          <w:rFonts w:ascii="Arial" w:eastAsia="Calibri" w:hAnsi="Arial" w:cs="Arial"/>
          <w:sz w:val="24"/>
          <w:szCs w:val="24"/>
          <w:lang w:val="mn-MN"/>
        </w:rPr>
        <w:t xml:space="preserve"> Судалгаанд лабораторий</w:t>
      </w:r>
      <w:r w:rsidRPr="006537E4">
        <w:rPr>
          <w:rFonts w:ascii="Arial" w:eastAsia="Calibri" w:hAnsi="Arial" w:cs="Arial"/>
          <w:sz w:val="24"/>
          <w:szCs w:val="24"/>
          <w:lang w:val="mn-MN"/>
        </w:rPr>
        <w:t xml:space="preserve">н шинжилгээгээр батлагдсан КОВИД-19 халдвартай </w:t>
      </w:r>
      <w:r w:rsidRPr="006537E4">
        <w:rPr>
          <w:rFonts w:ascii="Arial" w:eastAsia="Calibri" w:hAnsi="Arial" w:cs="Arial"/>
          <w:sz w:val="24"/>
          <w:szCs w:val="24"/>
        </w:rPr>
        <w:t xml:space="preserve">0-18 </w:t>
      </w:r>
      <w:r w:rsidR="00657463">
        <w:rPr>
          <w:rFonts w:ascii="Arial" w:eastAsia="Calibri" w:hAnsi="Arial" w:cs="Arial"/>
          <w:sz w:val="24"/>
          <w:szCs w:val="24"/>
          <w:lang w:val="mn-MN"/>
        </w:rPr>
        <w:t>насны 450</w:t>
      </w:r>
      <w:r w:rsidRPr="006537E4">
        <w:rPr>
          <w:rFonts w:ascii="Arial" w:eastAsia="Calibri" w:hAnsi="Arial" w:cs="Arial"/>
          <w:sz w:val="24"/>
          <w:szCs w:val="24"/>
          <w:lang w:val="mn-MN"/>
        </w:rPr>
        <w:t xml:space="preserve"> хүүхэд хамрагдлаа. Хүн ам зүйн</w:t>
      </w:r>
      <w:r w:rsidR="00D52811">
        <w:rPr>
          <w:rFonts w:ascii="Arial" w:eastAsia="Calibri" w:hAnsi="Arial" w:cs="Arial"/>
          <w:sz w:val="24"/>
          <w:szCs w:val="24"/>
          <w:lang w:val="mn-MN"/>
        </w:rPr>
        <w:t xml:space="preserve"> ерөнх</w:t>
      </w:r>
      <w:r w:rsidR="00957060">
        <w:rPr>
          <w:rFonts w:ascii="Arial" w:eastAsia="Calibri" w:hAnsi="Arial" w:cs="Arial"/>
          <w:sz w:val="24"/>
          <w:szCs w:val="24"/>
          <w:lang w:val="mn-MN"/>
        </w:rPr>
        <w:t>ий үзүүлэлтээс харахад 263 (58.4</w:t>
      </w:r>
      <w:r w:rsidR="00D52811">
        <w:rPr>
          <w:rFonts w:ascii="Arial" w:eastAsia="Calibri" w:hAnsi="Arial" w:cs="Arial"/>
          <w:sz w:val="24"/>
          <w:szCs w:val="24"/>
          <w:lang w:val="mn-MN"/>
        </w:rPr>
        <w:t>%) эрэгтэй хүүхэд, 189</w:t>
      </w:r>
      <w:r w:rsidR="00957060">
        <w:rPr>
          <w:rFonts w:ascii="Arial" w:eastAsia="Calibri" w:hAnsi="Arial" w:cs="Arial"/>
          <w:sz w:val="24"/>
          <w:szCs w:val="24"/>
          <w:lang w:val="mn-MN"/>
        </w:rPr>
        <w:t xml:space="preserve"> (41.6</w:t>
      </w:r>
      <w:r w:rsidRPr="006537E4">
        <w:rPr>
          <w:rFonts w:ascii="Arial" w:eastAsia="Calibri" w:hAnsi="Arial" w:cs="Arial"/>
          <w:sz w:val="24"/>
          <w:szCs w:val="24"/>
          <w:lang w:val="mn-MN"/>
        </w:rPr>
        <w:t xml:space="preserve">%) эмэгтэй хүүхэд тус тус эзэлжээ. </w:t>
      </w:r>
      <w:r w:rsidRPr="00AB3A17">
        <w:rPr>
          <w:rFonts w:ascii="Arial" w:eastAsia="Calibri" w:hAnsi="Arial" w:cs="Arial"/>
          <w:sz w:val="24"/>
          <w:szCs w:val="24"/>
          <w:lang w:val="mn-MN"/>
        </w:rPr>
        <w:t xml:space="preserve">Насны бүлгийн хувьд </w:t>
      </w:r>
      <w:r w:rsidR="0086193E" w:rsidRPr="00AB3A17">
        <w:rPr>
          <w:rFonts w:ascii="Arial" w:eastAsia="Calibri" w:hAnsi="Arial" w:cs="Arial"/>
          <w:sz w:val="24"/>
          <w:szCs w:val="24"/>
          <w:lang w:val="mn-MN"/>
        </w:rPr>
        <w:t>0-4 хүртэлх нас 62.4%, 5-9 нас 17.5%, 10-15 нас 16.2%, 15-аас дээш насны хүүхэд 3.7</w:t>
      </w:r>
      <w:r w:rsidRPr="00AB3A17">
        <w:rPr>
          <w:rFonts w:ascii="Arial" w:eastAsia="Calibri" w:hAnsi="Arial" w:cs="Arial"/>
          <w:sz w:val="24"/>
          <w:szCs w:val="24"/>
          <w:lang w:val="mn-MN"/>
        </w:rPr>
        <w:t>%</w:t>
      </w:r>
      <w:r w:rsidR="0086193E" w:rsidRPr="00AB3A17">
        <w:rPr>
          <w:rFonts w:ascii="Arial" w:eastAsia="Calibri" w:hAnsi="Arial" w:cs="Arial"/>
          <w:sz w:val="24"/>
          <w:szCs w:val="24"/>
          <w:lang w:val="mn-MN"/>
        </w:rPr>
        <w:t>-ийг тус, тус эзэлж</w:t>
      </w:r>
      <w:r w:rsidRPr="00AB3A17">
        <w:rPr>
          <w:rFonts w:ascii="Arial" w:eastAsia="Calibri" w:hAnsi="Arial" w:cs="Arial"/>
          <w:sz w:val="24"/>
          <w:szCs w:val="24"/>
          <w:lang w:val="mn-MN"/>
        </w:rPr>
        <w:t xml:space="preserve"> байлаа</w:t>
      </w:r>
      <w:r w:rsidR="00853C7C" w:rsidRPr="00AB3A17">
        <w:rPr>
          <w:rFonts w:ascii="Arial" w:eastAsia="Calibri" w:hAnsi="Arial" w:cs="Arial"/>
          <w:sz w:val="24"/>
          <w:szCs w:val="24"/>
          <w:lang w:val="mn-MN"/>
        </w:rPr>
        <w:t>.</w:t>
      </w:r>
      <w:r w:rsidR="00853C7C" w:rsidRPr="00266153">
        <w:rPr>
          <w:rFonts w:ascii="Arial" w:eastAsia="Calibri" w:hAnsi="Arial" w:cs="Arial"/>
          <w:sz w:val="24"/>
          <w:szCs w:val="24"/>
          <w:lang w:val="mn-MN"/>
        </w:rPr>
        <w:t xml:space="preserve"> </w:t>
      </w:r>
      <w:r w:rsidR="00853C7C" w:rsidRPr="00D66A00">
        <w:rPr>
          <w:rFonts w:ascii="Arial" w:eastAsia="Calibri" w:hAnsi="Arial" w:cs="Arial"/>
          <w:sz w:val="24"/>
          <w:szCs w:val="24"/>
          <w:lang w:val="mn-MN"/>
        </w:rPr>
        <w:t xml:space="preserve">Дундаж нас 5.8±5.5 байна. </w:t>
      </w:r>
      <w:r w:rsidR="005A7A60" w:rsidRPr="00D66A00">
        <w:rPr>
          <w:rFonts w:ascii="Arial" w:eastAsia="Calibri" w:hAnsi="Arial" w:cs="Arial"/>
          <w:sz w:val="24"/>
          <w:szCs w:val="24"/>
          <w:lang w:val="mn-MN"/>
        </w:rPr>
        <w:t>Эдгээр хүүхдүүдийн 231</w:t>
      </w:r>
      <w:r w:rsidR="00D11597">
        <w:rPr>
          <w:rFonts w:ascii="Arial" w:eastAsia="Calibri" w:hAnsi="Arial" w:cs="Arial"/>
          <w:sz w:val="24"/>
          <w:szCs w:val="24"/>
          <w:lang w:val="mn-MN"/>
        </w:rPr>
        <w:t xml:space="preserve"> </w:t>
      </w:r>
      <w:r w:rsidR="005A7A60" w:rsidRPr="00D66A00">
        <w:rPr>
          <w:rFonts w:ascii="Arial" w:eastAsia="Calibri" w:hAnsi="Arial" w:cs="Arial"/>
          <w:sz w:val="24"/>
          <w:szCs w:val="24"/>
          <w:lang w:val="mn-MN"/>
        </w:rPr>
        <w:t>(51.3%) эмнэлзүйн хувьд альфа, 219</w:t>
      </w:r>
      <w:r w:rsidR="00D11597">
        <w:rPr>
          <w:rFonts w:ascii="Arial" w:eastAsia="Calibri" w:hAnsi="Arial" w:cs="Arial"/>
          <w:sz w:val="24"/>
          <w:szCs w:val="24"/>
          <w:lang w:val="mn-MN"/>
        </w:rPr>
        <w:t xml:space="preserve"> </w:t>
      </w:r>
      <w:r w:rsidR="005A7A60" w:rsidRPr="00D66A00">
        <w:rPr>
          <w:rFonts w:ascii="Arial" w:eastAsia="Calibri" w:hAnsi="Arial" w:cs="Arial"/>
          <w:sz w:val="24"/>
          <w:szCs w:val="24"/>
          <w:lang w:val="mn-MN"/>
        </w:rPr>
        <w:t xml:space="preserve">(48.7%) дельта хэлбэр тохиолджээ. </w:t>
      </w:r>
      <w:r w:rsidR="00853C7C" w:rsidRPr="00D66A00">
        <w:rPr>
          <w:rFonts w:ascii="Arial" w:eastAsia="Calibri" w:hAnsi="Arial" w:cs="Arial"/>
          <w:sz w:val="24"/>
          <w:szCs w:val="24"/>
          <w:lang w:val="mn-MN"/>
        </w:rPr>
        <w:t>8</w:t>
      </w:r>
      <w:r w:rsidRPr="00D66A00">
        <w:rPr>
          <w:rFonts w:ascii="Arial" w:eastAsia="Calibri" w:hAnsi="Arial" w:cs="Arial"/>
          <w:sz w:val="24"/>
          <w:szCs w:val="24"/>
          <w:lang w:val="mn-MN"/>
        </w:rPr>
        <w:t xml:space="preserve"> тохиолдол</w:t>
      </w:r>
      <w:r w:rsidR="00853C7C" w:rsidRPr="00D66A00">
        <w:rPr>
          <w:rFonts w:ascii="Arial" w:eastAsia="Calibri" w:hAnsi="Arial" w:cs="Arial"/>
          <w:sz w:val="24"/>
          <w:szCs w:val="24"/>
          <w:lang w:val="mn-MN"/>
        </w:rPr>
        <w:t>д</w:t>
      </w:r>
      <w:r w:rsidRPr="00D66A00">
        <w:rPr>
          <w:rFonts w:ascii="Arial" w:eastAsia="Calibri" w:hAnsi="Arial" w:cs="Arial"/>
          <w:sz w:val="24"/>
          <w:szCs w:val="24"/>
          <w:lang w:val="mn-MN"/>
        </w:rPr>
        <w:t xml:space="preserve"> </w:t>
      </w:r>
      <w:r w:rsidR="00853C7C" w:rsidRPr="00D66A00">
        <w:rPr>
          <w:rFonts w:ascii="Arial" w:eastAsia="Calibri" w:hAnsi="Arial" w:cs="Arial"/>
          <w:sz w:val="24"/>
          <w:szCs w:val="24"/>
          <w:lang w:val="mn-MN"/>
        </w:rPr>
        <w:t xml:space="preserve">КОВИД-19 вакцинд хамрагдсан боловч </w:t>
      </w:r>
      <w:r w:rsidR="00266153" w:rsidRPr="00D66A00">
        <w:rPr>
          <w:rFonts w:ascii="Arial" w:eastAsia="Calibri" w:hAnsi="Arial" w:cs="Arial"/>
          <w:sz w:val="24"/>
          <w:szCs w:val="24"/>
          <w:lang w:val="mn-MN"/>
        </w:rPr>
        <w:t xml:space="preserve">уг халдвараар </w:t>
      </w:r>
      <w:r w:rsidR="00853C7C" w:rsidRPr="00D66A00">
        <w:rPr>
          <w:rFonts w:ascii="Arial" w:eastAsia="Calibri" w:hAnsi="Arial" w:cs="Arial"/>
          <w:sz w:val="24"/>
          <w:szCs w:val="24"/>
          <w:lang w:val="mn-MN"/>
        </w:rPr>
        <w:t>өвдсөн байна.</w:t>
      </w:r>
      <w:r w:rsidRPr="00D66A00">
        <w:rPr>
          <w:rFonts w:ascii="Arial" w:eastAsia="Calibri" w:hAnsi="Arial" w:cs="Arial"/>
          <w:sz w:val="24"/>
          <w:szCs w:val="24"/>
          <w:lang w:val="mn-MN"/>
        </w:rPr>
        <w:t xml:space="preserve"> Өвчлөлийн </w:t>
      </w:r>
      <w:r w:rsidR="00853C7C" w:rsidRPr="00D66A00">
        <w:rPr>
          <w:rFonts w:ascii="Arial" w:eastAsia="Calibri" w:hAnsi="Arial" w:cs="Arial"/>
          <w:sz w:val="24"/>
          <w:szCs w:val="24"/>
          <w:lang w:val="mn-MN"/>
        </w:rPr>
        <w:t xml:space="preserve">зэргийн </w:t>
      </w:r>
      <w:r w:rsidRPr="00D66A00">
        <w:rPr>
          <w:rFonts w:ascii="Arial" w:eastAsia="Calibri" w:hAnsi="Arial" w:cs="Arial"/>
          <w:sz w:val="24"/>
          <w:szCs w:val="24"/>
          <w:lang w:val="mn-MN"/>
        </w:rPr>
        <w:t xml:space="preserve">хувьд </w:t>
      </w:r>
      <w:r w:rsidR="000D6632" w:rsidRPr="00D66A00">
        <w:rPr>
          <w:rFonts w:ascii="Arial" w:eastAsia="Calibri" w:hAnsi="Arial" w:cs="Arial"/>
          <w:sz w:val="24"/>
          <w:szCs w:val="24"/>
          <w:lang w:val="mn-MN"/>
        </w:rPr>
        <w:t>2</w:t>
      </w:r>
      <w:r w:rsidR="00D11597">
        <w:rPr>
          <w:rFonts w:ascii="Arial" w:eastAsia="Calibri" w:hAnsi="Arial" w:cs="Arial"/>
          <w:sz w:val="24"/>
          <w:szCs w:val="24"/>
          <w:lang w:val="mn-MN"/>
        </w:rPr>
        <w:t xml:space="preserve"> </w:t>
      </w:r>
      <w:r w:rsidR="000D6632" w:rsidRPr="00D66A00">
        <w:rPr>
          <w:rFonts w:ascii="Arial" w:eastAsia="Calibri" w:hAnsi="Arial" w:cs="Arial"/>
          <w:sz w:val="24"/>
          <w:szCs w:val="24"/>
          <w:lang w:val="mn-MN"/>
        </w:rPr>
        <w:t>(0.4%) нь хөнгөн, 312</w:t>
      </w:r>
      <w:r w:rsidR="00D11597">
        <w:rPr>
          <w:rFonts w:ascii="Arial" w:eastAsia="Calibri" w:hAnsi="Arial" w:cs="Arial"/>
          <w:sz w:val="24"/>
          <w:szCs w:val="24"/>
          <w:lang w:val="mn-MN"/>
        </w:rPr>
        <w:t xml:space="preserve"> </w:t>
      </w:r>
      <w:r w:rsidR="00ED2766" w:rsidRPr="00D66A00">
        <w:rPr>
          <w:rFonts w:ascii="Arial" w:eastAsia="Calibri" w:hAnsi="Arial" w:cs="Arial"/>
          <w:sz w:val="24"/>
          <w:szCs w:val="24"/>
          <w:lang w:val="mn-MN"/>
        </w:rPr>
        <w:t>(69.3%) нь хүндэвтэр, 117</w:t>
      </w:r>
      <w:r w:rsidR="00D11597">
        <w:rPr>
          <w:rFonts w:ascii="Arial" w:eastAsia="Calibri" w:hAnsi="Arial" w:cs="Arial"/>
          <w:sz w:val="24"/>
          <w:szCs w:val="24"/>
          <w:lang w:val="mn-MN"/>
        </w:rPr>
        <w:t xml:space="preserve"> </w:t>
      </w:r>
      <w:r w:rsidR="000D6632" w:rsidRPr="00D66A00">
        <w:rPr>
          <w:rFonts w:ascii="Arial" w:eastAsia="Calibri" w:hAnsi="Arial" w:cs="Arial"/>
          <w:sz w:val="24"/>
          <w:szCs w:val="24"/>
          <w:lang w:val="mn-MN"/>
        </w:rPr>
        <w:t>(26.0%) нь хүнд, 17</w:t>
      </w:r>
      <w:r w:rsidR="00D11597">
        <w:rPr>
          <w:rFonts w:ascii="Arial" w:eastAsia="Calibri" w:hAnsi="Arial" w:cs="Arial"/>
          <w:sz w:val="24"/>
          <w:szCs w:val="24"/>
          <w:lang w:val="mn-MN"/>
        </w:rPr>
        <w:t xml:space="preserve"> </w:t>
      </w:r>
      <w:r w:rsidR="00ED2766" w:rsidRPr="00D66A00">
        <w:rPr>
          <w:rFonts w:ascii="Arial" w:eastAsia="Calibri" w:hAnsi="Arial" w:cs="Arial"/>
          <w:sz w:val="24"/>
          <w:szCs w:val="24"/>
          <w:lang w:val="mn-MN"/>
        </w:rPr>
        <w:t>(3.8</w:t>
      </w:r>
      <w:r w:rsidRPr="00D66A00">
        <w:rPr>
          <w:rFonts w:ascii="Arial" w:eastAsia="Calibri" w:hAnsi="Arial" w:cs="Arial"/>
          <w:sz w:val="24"/>
          <w:szCs w:val="24"/>
          <w:lang w:val="mn-MN"/>
        </w:rPr>
        <w:t xml:space="preserve">%) нь нэн хүнд зэрэгтэй байсан. </w:t>
      </w:r>
      <w:r w:rsidR="000D6632" w:rsidRPr="00D66A00">
        <w:rPr>
          <w:rFonts w:ascii="Arial" w:eastAsia="Calibri" w:hAnsi="Arial" w:cs="Arial"/>
          <w:sz w:val="24"/>
          <w:szCs w:val="24"/>
          <w:lang w:val="mn-MN"/>
        </w:rPr>
        <w:t>Нийт тохиолдлын 118</w:t>
      </w:r>
      <w:r w:rsidR="00D11597">
        <w:rPr>
          <w:rFonts w:ascii="Arial" w:eastAsia="Calibri" w:hAnsi="Arial" w:cs="Arial"/>
          <w:sz w:val="24"/>
          <w:szCs w:val="24"/>
          <w:lang w:val="mn-MN"/>
        </w:rPr>
        <w:t xml:space="preserve"> </w:t>
      </w:r>
      <w:r w:rsidR="0086193E" w:rsidRPr="00D66A00">
        <w:rPr>
          <w:rFonts w:ascii="Arial" w:eastAsia="Calibri" w:hAnsi="Arial" w:cs="Arial"/>
          <w:sz w:val="24"/>
          <w:szCs w:val="24"/>
          <w:lang w:val="mn-MN"/>
        </w:rPr>
        <w:t>(26.2%) нь хавсарсан эмгэгтэй,</w:t>
      </w:r>
      <w:r w:rsidR="00ED2766" w:rsidRPr="00D66A00">
        <w:rPr>
          <w:rFonts w:ascii="Arial" w:eastAsia="Calibri" w:hAnsi="Arial" w:cs="Arial"/>
          <w:sz w:val="24"/>
          <w:szCs w:val="24"/>
          <w:lang w:val="mn-MN"/>
        </w:rPr>
        <w:t xml:space="preserve"> </w:t>
      </w:r>
      <w:r w:rsidR="000D6632" w:rsidRPr="00D66A00">
        <w:rPr>
          <w:rFonts w:ascii="Arial" w:eastAsia="Calibri" w:hAnsi="Arial" w:cs="Arial"/>
          <w:sz w:val="24"/>
          <w:szCs w:val="24"/>
          <w:lang w:val="mn-MN"/>
        </w:rPr>
        <w:t>332</w:t>
      </w:r>
      <w:r w:rsidR="00D11597">
        <w:rPr>
          <w:rFonts w:ascii="Arial" w:eastAsia="Calibri" w:hAnsi="Arial" w:cs="Arial"/>
          <w:sz w:val="24"/>
          <w:szCs w:val="24"/>
          <w:lang w:val="mn-MN"/>
        </w:rPr>
        <w:t xml:space="preserve"> </w:t>
      </w:r>
      <w:r w:rsidR="0086193E" w:rsidRPr="00D66A00">
        <w:rPr>
          <w:rFonts w:ascii="Arial" w:eastAsia="Calibri" w:hAnsi="Arial" w:cs="Arial"/>
          <w:sz w:val="24"/>
          <w:szCs w:val="24"/>
          <w:lang w:val="mn-MN"/>
        </w:rPr>
        <w:t xml:space="preserve">(73.8%) нь эрүүл хүүхдүүд </w:t>
      </w:r>
      <w:r w:rsidR="0086193E" w:rsidRPr="00D11597">
        <w:rPr>
          <w:rFonts w:ascii="Arial" w:eastAsia="Calibri" w:hAnsi="Arial" w:cs="Arial"/>
          <w:sz w:val="24"/>
          <w:szCs w:val="24"/>
          <w:lang w:val="mn-MN"/>
        </w:rPr>
        <w:t>байсан</w:t>
      </w:r>
      <w:r w:rsidR="005349F4" w:rsidRPr="00D11597">
        <w:rPr>
          <w:rFonts w:ascii="Arial" w:eastAsia="Calibri" w:hAnsi="Arial" w:cs="Arial"/>
          <w:sz w:val="24"/>
          <w:szCs w:val="24"/>
          <w:lang w:val="mn-MN"/>
        </w:rPr>
        <w:t xml:space="preserve"> (Хүснэгт1)</w:t>
      </w:r>
      <w:r w:rsidR="0086193E" w:rsidRPr="00D11597">
        <w:rPr>
          <w:rFonts w:ascii="Arial" w:eastAsia="Calibri" w:hAnsi="Arial" w:cs="Arial"/>
          <w:sz w:val="24"/>
          <w:szCs w:val="24"/>
          <w:lang w:val="mn-MN"/>
        </w:rPr>
        <w:t>.</w:t>
      </w:r>
      <w:r w:rsidR="0086193E" w:rsidRPr="00D66A00">
        <w:rPr>
          <w:rFonts w:ascii="Arial" w:eastAsia="Calibri" w:hAnsi="Arial" w:cs="Arial"/>
          <w:noProof/>
          <w:sz w:val="24"/>
          <w:szCs w:val="24"/>
          <w:lang w:val="mn-MN"/>
        </w:rPr>
        <w:t xml:space="preserve"> Нас баралт 1 </w:t>
      </w:r>
      <w:r w:rsidR="0086193E" w:rsidRPr="00D66A00">
        <w:rPr>
          <w:rFonts w:ascii="Arial" w:eastAsia="Calibri" w:hAnsi="Arial" w:cs="Arial"/>
          <w:noProof/>
          <w:sz w:val="24"/>
          <w:szCs w:val="24"/>
        </w:rPr>
        <w:t>(0.4%)</w:t>
      </w:r>
      <w:r w:rsidR="0086193E" w:rsidRPr="00D66A00">
        <w:rPr>
          <w:rFonts w:ascii="Arial" w:eastAsia="Calibri" w:hAnsi="Arial" w:cs="Arial"/>
          <w:noProof/>
          <w:sz w:val="24"/>
          <w:szCs w:val="24"/>
          <w:lang w:val="mn-MN"/>
        </w:rPr>
        <w:t xml:space="preserve"> тохиолдсон.</w:t>
      </w:r>
    </w:p>
    <w:p w14:paraId="561C816B" w14:textId="3408E651" w:rsidR="00024D47" w:rsidRPr="00024D47" w:rsidRDefault="00024D47" w:rsidP="00FD0CDF">
      <w:pPr>
        <w:tabs>
          <w:tab w:val="num" w:pos="720"/>
        </w:tabs>
        <w:spacing w:after="0" w:line="240" w:lineRule="auto"/>
        <w:jc w:val="both"/>
        <w:rPr>
          <w:rFonts w:ascii="Arial" w:eastAsia="Calibri" w:hAnsi="Arial" w:cs="Arial"/>
          <w:b/>
          <w:sz w:val="24"/>
          <w:szCs w:val="24"/>
          <w:lang w:val="mn-MN"/>
        </w:rPr>
      </w:pPr>
      <w:r w:rsidRPr="00024D47">
        <w:rPr>
          <w:rFonts w:ascii="Arial" w:eastAsia="Calibri" w:hAnsi="Arial" w:cs="Arial"/>
          <w:b/>
          <w:noProof/>
          <w:sz w:val="24"/>
          <w:szCs w:val="24"/>
          <w:lang w:val="mn-MN"/>
        </w:rPr>
        <w:t>Хүснэгт 1. Хүн ам зүйн үзүүлэлт</w:t>
      </w:r>
    </w:p>
    <w:tbl>
      <w:tblPr>
        <w:tblStyle w:val="PlainTable21"/>
        <w:tblW w:w="9720" w:type="dxa"/>
        <w:tblLayout w:type="fixed"/>
        <w:tblLook w:val="0600" w:firstRow="0" w:lastRow="0" w:firstColumn="0" w:lastColumn="0" w:noHBand="1" w:noVBand="1"/>
      </w:tblPr>
      <w:tblGrid>
        <w:gridCol w:w="1620"/>
        <w:gridCol w:w="990"/>
        <w:gridCol w:w="180"/>
        <w:gridCol w:w="1080"/>
        <w:gridCol w:w="990"/>
        <w:gridCol w:w="1530"/>
        <w:gridCol w:w="1170"/>
        <w:gridCol w:w="990"/>
        <w:gridCol w:w="1170"/>
      </w:tblGrid>
      <w:tr w:rsidR="000D6632" w:rsidRPr="00AF5FFA" w14:paraId="0C3849BE" w14:textId="6FA6649C" w:rsidTr="00FD0CDF">
        <w:trPr>
          <w:trHeight w:val="413"/>
        </w:trPr>
        <w:tc>
          <w:tcPr>
            <w:tcW w:w="1620" w:type="dxa"/>
            <w:tcBorders>
              <w:top w:val="single" w:sz="4" w:space="0" w:color="7F7F7F" w:themeColor="text1" w:themeTint="80"/>
              <w:bottom w:val="nil"/>
            </w:tcBorders>
            <w:hideMark/>
          </w:tcPr>
          <w:p w14:paraId="089482A2" w14:textId="77777777" w:rsidR="000D6632" w:rsidRPr="00AF5FFA" w:rsidRDefault="000D6632" w:rsidP="00FD0CDF">
            <w:pPr>
              <w:textAlignment w:val="bottom"/>
              <w:rPr>
                <w:rFonts w:ascii="Arial" w:eastAsia="Times New Roman" w:hAnsi="Arial" w:cs="Arial"/>
                <w:b/>
              </w:rPr>
            </w:pPr>
            <w:r w:rsidRPr="00AF5FFA">
              <w:rPr>
                <w:rFonts w:ascii="Arial" w:eastAsia="Times New Roman" w:hAnsi="Arial" w:cs="Arial"/>
                <w:b/>
                <w:color w:val="000000" w:themeColor="text1"/>
                <w:kern w:val="24"/>
                <w:lang w:val="mn-MN"/>
              </w:rPr>
              <w:t>Үзүүлэлт</w:t>
            </w:r>
          </w:p>
        </w:tc>
        <w:tc>
          <w:tcPr>
            <w:tcW w:w="2250" w:type="dxa"/>
            <w:gridSpan w:val="3"/>
            <w:tcBorders>
              <w:top w:val="single" w:sz="4" w:space="0" w:color="7F7F7F" w:themeColor="text1" w:themeTint="80"/>
              <w:bottom w:val="nil"/>
            </w:tcBorders>
            <w:hideMark/>
          </w:tcPr>
          <w:p w14:paraId="4464318E" w14:textId="77777777" w:rsidR="000D6632" w:rsidRPr="00AF5FFA" w:rsidRDefault="000D6632" w:rsidP="00FD0CDF">
            <w:pPr>
              <w:jc w:val="center"/>
              <w:textAlignment w:val="bottom"/>
              <w:rPr>
                <w:rFonts w:ascii="Arial" w:eastAsia="Times New Roman" w:hAnsi="Arial" w:cs="Arial"/>
                <w:b/>
              </w:rPr>
            </w:pPr>
            <w:r w:rsidRPr="00AF5FFA">
              <w:rPr>
                <w:rFonts w:ascii="Arial" w:eastAsia="Times New Roman" w:hAnsi="Arial" w:cs="Arial"/>
                <w:b/>
                <w:color w:val="000000" w:themeColor="text1"/>
                <w:kern w:val="24"/>
                <w:lang w:val="mn-MN"/>
              </w:rPr>
              <w:t>Альфа (</w:t>
            </w:r>
            <w:r w:rsidRPr="00AF5FFA">
              <w:rPr>
                <w:rFonts w:ascii="Arial" w:eastAsia="Times New Roman" w:hAnsi="Arial" w:cs="Arial"/>
                <w:b/>
                <w:color w:val="000000" w:themeColor="text1"/>
                <w:kern w:val="24"/>
              </w:rPr>
              <w:t>n=231)</w:t>
            </w:r>
          </w:p>
        </w:tc>
        <w:tc>
          <w:tcPr>
            <w:tcW w:w="2520" w:type="dxa"/>
            <w:gridSpan w:val="2"/>
            <w:tcBorders>
              <w:top w:val="single" w:sz="4" w:space="0" w:color="7F7F7F" w:themeColor="text1" w:themeTint="80"/>
              <w:bottom w:val="nil"/>
            </w:tcBorders>
            <w:hideMark/>
          </w:tcPr>
          <w:p w14:paraId="2F2A537A" w14:textId="77777777" w:rsidR="000D6632" w:rsidRPr="00AF5FFA" w:rsidRDefault="000D6632" w:rsidP="00FD0CDF">
            <w:pPr>
              <w:jc w:val="center"/>
              <w:textAlignment w:val="bottom"/>
              <w:rPr>
                <w:rFonts w:ascii="Arial" w:eastAsia="Times New Roman" w:hAnsi="Arial" w:cs="Arial"/>
                <w:b/>
                <w:color w:val="000000" w:themeColor="text1"/>
                <w:kern w:val="24"/>
                <w:lang w:val="mn-MN"/>
              </w:rPr>
            </w:pPr>
            <w:r w:rsidRPr="00AF5FFA">
              <w:rPr>
                <w:rFonts w:ascii="Arial" w:eastAsia="Times New Roman" w:hAnsi="Arial" w:cs="Arial"/>
                <w:b/>
                <w:color w:val="000000" w:themeColor="text1"/>
                <w:kern w:val="24"/>
              </w:rPr>
              <w:t> </w:t>
            </w:r>
            <w:r w:rsidRPr="00AF5FFA">
              <w:rPr>
                <w:rFonts w:ascii="Arial" w:eastAsia="Times New Roman" w:hAnsi="Arial" w:cs="Arial"/>
                <w:b/>
                <w:color w:val="000000" w:themeColor="text1"/>
                <w:kern w:val="24"/>
                <w:lang w:val="mn-MN"/>
              </w:rPr>
              <w:t xml:space="preserve">Дельта </w:t>
            </w:r>
          </w:p>
          <w:p w14:paraId="52CDF0F9" w14:textId="05D14DBC" w:rsidR="000D6632" w:rsidRPr="00AF5FFA" w:rsidRDefault="000D6632" w:rsidP="00FD0CDF">
            <w:pPr>
              <w:jc w:val="center"/>
              <w:textAlignment w:val="bottom"/>
              <w:rPr>
                <w:rFonts w:ascii="Arial" w:eastAsia="Times New Roman" w:hAnsi="Arial" w:cs="Arial"/>
                <w:b/>
              </w:rPr>
            </w:pPr>
            <w:r w:rsidRPr="00AF5FFA">
              <w:rPr>
                <w:rFonts w:ascii="Arial" w:eastAsia="Times New Roman" w:hAnsi="Arial" w:cs="Arial"/>
                <w:b/>
                <w:color w:val="000000" w:themeColor="text1"/>
                <w:kern w:val="24"/>
                <w:lang w:val="mn-MN"/>
              </w:rPr>
              <w:t>(</w:t>
            </w:r>
            <w:r w:rsidRPr="00AF5FFA">
              <w:rPr>
                <w:rFonts w:ascii="Arial" w:eastAsia="Times New Roman" w:hAnsi="Arial" w:cs="Arial"/>
                <w:b/>
                <w:color w:val="000000" w:themeColor="text1"/>
                <w:kern w:val="24"/>
              </w:rPr>
              <w:t>n=219)</w:t>
            </w:r>
          </w:p>
        </w:tc>
        <w:tc>
          <w:tcPr>
            <w:tcW w:w="2160" w:type="dxa"/>
            <w:gridSpan w:val="2"/>
            <w:tcBorders>
              <w:top w:val="single" w:sz="4" w:space="0" w:color="7F7F7F" w:themeColor="text1" w:themeTint="80"/>
              <w:bottom w:val="nil"/>
            </w:tcBorders>
          </w:tcPr>
          <w:p w14:paraId="02E18DC3" w14:textId="77777777" w:rsidR="000D6632" w:rsidRPr="00AF5FFA" w:rsidRDefault="000D6632" w:rsidP="00FD0CDF">
            <w:pPr>
              <w:rPr>
                <w:rFonts w:ascii="Arial" w:eastAsia="Times New Roman" w:hAnsi="Arial" w:cs="Arial"/>
                <w:b/>
                <w:lang w:val="mn-MN"/>
              </w:rPr>
            </w:pPr>
            <w:r w:rsidRPr="00AF5FFA">
              <w:rPr>
                <w:rFonts w:ascii="Arial" w:eastAsia="Times New Roman" w:hAnsi="Arial" w:cs="Arial"/>
                <w:b/>
                <w:lang w:val="mn-MN"/>
              </w:rPr>
              <w:t xml:space="preserve">Нийт </w:t>
            </w:r>
          </w:p>
          <w:p w14:paraId="307C71D6" w14:textId="13887E66" w:rsidR="000D6632" w:rsidRPr="00AF5FFA" w:rsidRDefault="000D6632" w:rsidP="00FD0CDF">
            <w:pPr>
              <w:rPr>
                <w:rFonts w:ascii="Arial" w:eastAsia="Times New Roman" w:hAnsi="Arial" w:cs="Arial"/>
                <w:b/>
              </w:rPr>
            </w:pPr>
            <w:r w:rsidRPr="00AF5FFA">
              <w:rPr>
                <w:rFonts w:ascii="Arial" w:eastAsia="Times New Roman" w:hAnsi="Arial" w:cs="Arial"/>
                <w:b/>
                <w:color w:val="000000" w:themeColor="text1"/>
                <w:kern w:val="24"/>
                <w:lang w:val="mn-MN"/>
              </w:rPr>
              <w:t>(</w:t>
            </w:r>
            <w:r w:rsidRPr="00AF5FFA">
              <w:rPr>
                <w:rFonts w:ascii="Arial" w:eastAsia="Times New Roman" w:hAnsi="Arial" w:cs="Arial"/>
                <w:b/>
                <w:color w:val="000000" w:themeColor="text1"/>
                <w:kern w:val="24"/>
              </w:rPr>
              <w:t>n=450)</w:t>
            </w:r>
          </w:p>
        </w:tc>
        <w:tc>
          <w:tcPr>
            <w:tcW w:w="1170" w:type="dxa"/>
            <w:vMerge w:val="restart"/>
            <w:tcBorders>
              <w:top w:val="single" w:sz="4" w:space="0" w:color="7F7F7F" w:themeColor="text1" w:themeTint="80"/>
              <w:bottom w:val="nil"/>
            </w:tcBorders>
          </w:tcPr>
          <w:p w14:paraId="4B50728B" w14:textId="77777777" w:rsidR="000D6632" w:rsidRPr="00AF5FFA" w:rsidRDefault="000D6632" w:rsidP="00FD0CDF">
            <w:pPr>
              <w:textAlignment w:val="bottom"/>
              <w:rPr>
                <w:rFonts w:ascii="Arial" w:eastAsia="Times New Roman" w:hAnsi="Arial" w:cs="Arial"/>
                <w:b/>
                <w:color w:val="000000" w:themeColor="text1"/>
                <w:kern w:val="24"/>
              </w:rPr>
            </w:pPr>
          </w:p>
          <w:p w14:paraId="5D6E982D" w14:textId="36D1BED6" w:rsidR="000D6632" w:rsidRPr="00AF5FFA" w:rsidRDefault="000D6632" w:rsidP="00FD0CDF">
            <w:pPr>
              <w:textAlignment w:val="bottom"/>
              <w:rPr>
                <w:rFonts w:ascii="Arial" w:eastAsia="Times New Roman" w:hAnsi="Arial" w:cs="Arial"/>
                <w:b/>
              </w:rPr>
            </w:pPr>
            <w:r w:rsidRPr="00AF5FFA">
              <w:rPr>
                <w:rFonts w:ascii="Arial" w:eastAsia="Times New Roman" w:hAnsi="Arial" w:cs="Arial"/>
                <w:b/>
                <w:color w:val="000000" w:themeColor="text1"/>
                <w:kern w:val="24"/>
              </w:rPr>
              <w:t>p-</w:t>
            </w:r>
            <w:r w:rsidRPr="00AF5FFA">
              <w:rPr>
                <w:rFonts w:ascii="Arial" w:eastAsia="Times New Roman" w:hAnsi="Arial" w:cs="Arial"/>
                <w:b/>
                <w:color w:val="000000" w:themeColor="text1"/>
                <w:kern w:val="24"/>
                <w:lang w:val="mn-MN"/>
              </w:rPr>
              <w:t>утга</w:t>
            </w:r>
          </w:p>
        </w:tc>
      </w:tr>
      <w:tr w:rsidR="000D6632" w:rsidRPr="00AF5FFA" w14:paraId="7ADCA00F" w14:textId="76D0D893" w:rsidTr="00FD0CDF">
        <w:trPr>
          <w:trHeight w:val="225"/>
        </w:trPr>
        <w:tc>
          <w:tcPr>
            <w:tcW w:w="1620" w:type="dxa"/>
            <w:tcBorders>
              <w:top w:val="nil"/>
              <w:bottom w:val="single" w:sz="4" w:space="0" w:color="auto"/>
            </w:tcBorders>
            <w:hideMark/>
          </w:tcPr>
          <w:p w14:paraId="6671B29F" w14:textId="2208301B" w:rsidR="000D6632" w:rsidRPr="00AF5FFA" w:rsidRDefault="000D6632" w:rsidP="00FD0CDF">
            <w:pPr>
              <w:textAlignment w:val="bottom"/>
              <w:rPr>
                <w:rFonts w:ascii="Arial" w:eastAsia="Times New Roman" w:hAnsi="Arial" w:cs="Arial"/>
                <w:b/>
              </w:rPr>
            </w:pPr>
            <w:r w:rsidRPr="00AF5FFA">
              <w:rPr>
                <w:rFonts w:ascii="Arial" w:eastAsia="Times New Roman" w:hAnsi="Arial" w:cs="Arial"/>
                <w:b/>
                <w:color w:val="000000" w:themeColor="text1"/>
                <w:kern w:val="24"/>
              </w:rPr>
              <w:t> </w:t>
            </w:r>
          </w:p>
        </w:tc>
        <w:tc>
          <w:tcPr>
            <w:tcW w:w="990" w:type="dxa"/>
            <w:tcBorders>
              <w:top w:val="nil"/>
              <w:bottom w:val="single" w:sz="4" w:space="0" w:color="auto"/>
            </w:tcBorders>
            <w:hideMark/>
          </w:tcPr>
          <w:p w14:paraId="32DE6B3C" w14:textId="77777777" w:rsidR="000D6632" w:rsidRPr="00AF5FFA" w:rsidRDefault="000D6632" w:rsidP="00FD0CDF">
            <w:pPr>
              <w:jc w:val="center"/>
              <w:textAlignment w:val="bottom"/>
              <w:rPr>
                <w:rFonts w:ascii="Arial" w:eastAsia="Times New Roman" w:hAnsi="Arial" w:cs="Arial"/>
                <w:b/>
              </w:rPr>
            </w:pPr>
            <w:r w:rsidRPr="00AF5FFA">
              <w:rPr>
                <w:rFonts w:ascii="Arial" w:eastAsia="Times New Roman" w:hAnsi="Arial" w:cs="Arial"/>
                <w:b/>
                <w:color w:val="000000" w:themeColor="text1"/>
                <w:kern w:val="24"/>
                <w:lang w:val="mn-MN"/>
              </w:rPr>
              <w:t>Тоо</w:t>
            </w:r>
          </w:p>
        </w:tc>
        <w:tc>
          <w:tcPr>
            <w:tcW w:w="1260" w:type="dxa"/>
            <w:gridSpan w:val="2"/>
            <w:tcBorders>
              <w:top w:val="nil"/>
              <w:bottom w:val="single" w:sz="4" w:space="0" w:color="auto"/>
            </w:tcBorders>
            <w:hideMark/>
          </w:tcPr>
          <w:p w14:paraId="19C49EBD" w14:textId="77777777" w:rsidR="000D6632" w:rsidRPr="00AF5FFA" w:rsidRDefault="000D6632" w:rsidP="00FD0CDF">
            <w:pPr>
              <w:jc w:val="center"/>
              <w:textAlignment w:val="bottom"/>
              <w:rPr>
                <w:rFonts w:ascii="Arial" w:eastAsia="Times New Roman" w:hAnsi="Arial" w:cs="Arial"/>
                <w:b/>
              </w:rPr>
            </w:pPr>
            <w:r w:rsidRPr="00AF5FFA">
              <w:rPr>
                <w:rFonts w:ascii="Arial" w:eastAsia="Times New Roman" w:hAnsi="Arial" w:cs="Arial"/>
                <w:b/>
                <w:color w:val="000000" w:themeColor="text1"/>
                <w:kern w:val="24"/>
                <w:lang w:val="mn-MN"/>
              </w:rPr>
              <w:t>Хувь</w:t>
            </w:r>
          </w:p>
        </w:tc>
        <w:tc>
          <w:tcPr>
            <w:tcW w:w="990" w:type="dxa"/>
            <w:tcBorders>
              <w:top w:val="nil"/>
              <w:bottom w:val="single" w:sz="4" w:space="0" w:color="auto"/>
            </w:tcBorders>
            <w:hideMark/>
          </w:tcPr>
          <w:p w14:paraId="270A6625" w14:textId="77777777" w:rsidR="000D6632" w:rsidRPr="00AF5FFA" w:rsidRDefault="000D6632" w:rsidP="00FD0CDF">
            <w:pPr>
              <w:textAlignment w:val="bottom"/>
              <w:rPr>
                <w:rFonts w:ascii="Arial" w:eastAsia="Times New Roman" w:hAnsi="Arial" w:cs="Arial"/>
                <w:b/>
              </w:rPr>
            </w:pPr>
            <w:r w:rsidRPr="00AF5FFA">
              <w:rPr>
                <w:rFonts w:ascii="Arial" w:eastAsia="Times New Roman" w:hAnsi="Arial" w:cs="Arial"/>
                <w:b/>
                <w:color w:val="000000" w:themeColor="text1"/>
                <w:kern w:val="24"/>
                <w:lang w:val="mn-MN"/>
              </w:rPr>
              <w:t>Тоо</w:t>
            </w:r>
          </w:p>
        </w:tc>
        <w:tc>
          <w:tcPr>
            <w:tcW w:w="1530" w:type="dxa"/>
            <w:tcBorders>
              <w:top w:val="nil"/>
              <w:bottom w:val="single" w:sz="4" w:space="0" w:color="auto"/>
            </w:tcBorders>
            <w:hideMark/>
          </w:tcPr>
          <w:p w14:paraId="54FD56BB" w14:textId="77777777" w:rsidR="000D6632" w:rsidRPr="00AF5FFA" w:rsidRDefault="000D6632" w:rsidP="00FD0CDF">
            <w:pPr>
              <w:textAlignment w:val="bottom"/>
              <w:rPr>
                <w:rFonts w:ascii="Arial" w:eastAsia="Times New Roman" w:hAnsi="Arial" w:cs="Arial"/>
                <w:b/>
              </w:rPr>
            </w:pPr>
            <w:r w:rsidRPr="00AF5FFA">
              <w:rPr>
                <w:rFonts w:ascii="Arial" w:eastAsia="Times New Roman" w:hAnsi="Arial" w:cs="Arial"/>
                <w:b/>
                <w:color w:val="000000" w:themeColor="text1"/>
                <w:kern w:val="24"/>
                <w:lang w:val="mn-MN"/>
              </w:rPr>
              <w:t>Хувь</w:t>
            </w:r>
          </w:p>
        </w:tc>
        <w:tc>
          <w:tcPr>
            <w:tcW w:w="1170" w:type="dxa"/>
            <w:tcBorders>
              <w:top w:val="nil"/>
              <w:bottom w:val="single" w:sz="4" w:space="0" w:color="auto"/>
            </w:tcBorders>
          </w:tcPr>
          <w:p w14:paraId="53749EFE" w14:textId="268ED98D" w:rsidR="000D6632" w:rsidRPr="00AF5FFA" w:rsidRDefault="000D6632" w:rsidP="00FD0CDF">
            <w:pPr>
              <w:textAlignment w:val="bottom"/>
              <w:rPr>
                <w:rFonts w:ascii="Arial" w:eastAsia="Times New Roman" w:hAnsi="Arial" w:cs="Arial"/>
                <w:b/>
                <w:color w:val="000000" w:themeColor="text1"/>
                <w:kern w:val="24"/>
              </w:rPr>
            </w:pPr>
            <w:r w:rsidRPr="00AF5FFA">
              <w:rPr>
                <w:rFonts w:ascii="Arial" w:eastAsia="Times New Roman" w:hAnsi="Arial" w:cs="Arial"/>
                <w:b/>
                <w:color w:val="000000" w:themeColor="text1"/>
                <w:kern w:val="24"/>
                <w:lang w:val="mn-MN"/>
              </w:rPr>
              <w:t>Тоо</w:t>
            </w:r>
          </w:p>
        </w:tc>
        <w:tc>
          <w:tcPr>
            <w:tcW w:w="990" w:type="dxa"/>
            <w:tcBorders>
              <w:top w:val="nil"/>
              <w:bottom w:val="single" w:sz="4" w:space="0" w:color="auto"/>
            </w:tcBorders>
          </w:tcPr>
          <w:p w14:paraId="61F76626" w14:textId="513CBCBB" w:rsidR="000D6632" w:rsidRPr="00AF5FFA" w:rsidRDefault="000D6632" w:rsidP="00FD0CDF">
            <w:pPr>
              <w:textAlignment w:val="bottom"/>
              <w:rPr>
                <w:rFonts w:ascii="Arial" w:eastAsia="Times New Roman" w:hAnsi="Arial" w:cs="Arial"/>
                <w:b/>
                <w:color w:val="000000" w:themeColor="text1"/>
                <w:kern w:val="24"/>
              </w:rPr>
            </w:pPr>
            <w:r w:rsidRPr="00AF5FFA">
              <w:rPr>
                <w:rFonts w:ascii="Arial" w:eastAsia="Times New Roman" w:hAnsi="Arial" w:cs="Arial"/>
                <w:b/>
                <w:color w:val="000000" w:themeColor="text1"/>
                <w:kern w:val="24"/>
                <w:lang w:val="mn-MN"/>
              </w:rPr>
              <w:t>Хувь</w:t>
            </w:r>
          </w:p>
        </w:tc>
        <w:tc>
          <w:tcPr>
            <w:tcW w:w="1170" w:type="dxa"/>
            <w:vMerge/>
            <w:tcBorders>
              <w:top w:val="nil"/>
              <w:bottom w:val="single" w:sz="4" w:space="0" w:color="auto"/>
            </w:tcBorders>
          </w:tcPr>
          <w:p w14:paraId="451184A0" w14:textId="3D6DC2AA" w:rsidR="000D6632" w:rsidRPr="00AF5FFA" w:rsidRDefault="000D6632" w:rsidP="00FD0CDF">
            <w:pPr>
              <w:textAlignment w:val="bottom"/>
              <w:rPr>
                <w:rFonts w:ascii="Arial" w:eastAsia="Times New Roman" w:hAnsi="Arial" w:cs="Arial"/>
                <w:b/>
                <w:color w:val="000000" w:themeColor="text1"/>
                <w:kern w:val="24"/>
              </w:rPr>
            </w:pPr>
          </w:p>
        </w:tc>
      </w:tr>
      <w:tr w:rsidR="00C81AE1" w:rsidRPr="00AF5FFA" w14:paraId="10A43800" w14:textId="4C19C677" w:rsidTr="00FD0CDF">
        <w:trPr>
          <w:trHeight w:val="192"/>
        </w:trPr>
        <w:tc>
          <w:tcPr>
            <w:tcW w:w="1620" w:type="dxa"/>
            <w:tcBorders>
              <w:top w:val="single" w:sz="4" w:space="0" w:color="auto"/>
            </w:tcBorders>
            <w:hideMark/>
          </w:tcPr>
          <w:p w14:paraId="7CF55EC0" w14:textId="77777777" w:rsidR="00C81AE1" w:rsidRPr="00AF5FFA" w:rsidRDefault="00C81AE1" w:rsidP="00FD0CDF">
            <w:pPr>
              <w:textAlignment w:val="bottom"/>
              <w:rPr>
                <w:rFonts w:ascii="Arial" w:eastAsia="Times New Roman" w:hAnsi="Arial" w:cs="Arial"/>
                <w:b/>
              </w:rPr>
            </w:pPr>
            <w:r w:rsidRPr="00AF5FFA">
              <w:rPr>
                <w:rFonts w:ascii="Arial" w:eastAsia="Times New Roman" w:hAnsi="Arial" w:cs="Arial"/>
                <w:b/>
                <w:color w:val="000000" w:themeColor="text1"/>
                <w:kern w:val="24"/>
                <w:lang w:val="mn-MN"/>
              </w:rPr>
              <w:t>Нас</w:t>
            </w:r>
          </w:p>
        </w:tc>
        <w:tc>
          <w:tcPr>
            <w:tcW w:w="1170" w:type="dxa"/>
            <w:gridSpan w:val="2"/>
            <w:tcBorders>
              <w:top w:val="single" w:sz="4" w:space="0" w:color="auto"/>
            </w:tcBorders>
            <w:hideMark/>
          </w:tcPr>
          <w:p w14:paraId="6C40DCF7" w14:textId="77777777" w:rsidR="00C81AE1" w:rsidRPr="00AF5FFA" w:rsidRDefault="00C81AE1" w:rsidP="00FD0CDF">
            <w:pPr>
              <w:rPr>
                <w:rFonts w:ascii="Arial" w:eastAsia="Times New Roman" w:hAnsi="Arial" w:cs="Arial"/>
              </w:rPr>
            </w:pPr>
          </w:p>
        </w:tc>
        <w:tc>
          <w:tcPr>
            <w:tcW w:w="1080" w:type="dxa"/>
            <w:tcBorders>
              <w:top w:val="single" w:sz="4" w:space="0" w:color="auto"/>
            </w:tcBorders>
            <w:hideMark/>
          </w:tcPr>
          <w:p w14:paraId="0F69DB42" w14:textId="77777777" w:rsidR="00C81AE1" w:rsidRPr="00AF5FFA" w:rsidRDefault="00C81AE1" w:rsidP="00FD0CDF">
            <w:pPr>
              <w:rPr>
                <w:rFonts w:ascii="Arial" w:eastAsia="Times New Roman" w:hAnsi="Arial" w:cs="Arial"/>
              </w:rPr>
            </w:pPr>
          </w:p>
        </w:tc>
        <w:tc>
          <w:tcPr>
            <w:tcW w:w="990" w:type="dxa"/>
            <w:tcBorders>
              <w:top w:val="single" w:sz="4" w:space="0" w:color="auto"/>
            </w:tcBorders>
            <w:hideMark/>
          </w:tcPr>
          <w:p w14:paraId="6B0D1943" w14:textId="77777777" w:rsidR="00C81AE1" w:rsidRPr="00AF5FFA" w:rsidRDefault="00C81AE1" w:rsidP="00FD0CDF">
            <w:pPr>
              <w:rPr>
                <w:rFonts w:ascii="Arial" w:eastAsia="Times New Roman" w:hAnsi="Arial" w:cs="Arial"/>
              </w:rPr>
            </w:pPr>
          </w:p>
        </w:tc>
        <w:tc>
          <w:tcPr>
            <w:tcW w:w="1530" w:type="dxa"/>
            <w:tcBorders>
              <w:top w:val="single" w:sz="4" w:space="0" w:color="auto"/>
            </w:tcBorders>
            <w:hideMark/>
          </w:tcPr>
          <w:p w14:paraId="708F1892" w14:textId="77777777" w:rsidR="00C81AE1" w:rsidRPr="00AF5FFA" w:rsidRDefault="00C81AE1" w:rsidP="00FD0CDF">
            <w:pPr>
              <w:rPr>
                <w:rFonts w:ascii="Arial" w:eastAsia="Times New Roman" w:hAnsi="Arial" w:cs="Arial"/>
              </w:rPr>
            </w:pPr>
          </w:p>
        </w:tc>
        <w:tc>
          <w:tcPr>
            <w:tcW w:w="1170" w:type="dxa"/>
            <w:tcBorders>
              <w:top w:val="single" w:sz="4" w:space="0" w:color="auto"/>
            </w:tcBorders>
          </w:tcPr>
          <w:p w14:paraId="0BF8406B" w14:textId="77777777" w:rsidR="00C81AE1" w:rsidRPr="00AF5FFA" w:rsidRDefault="00C81AE1" w:rsidP="00FD0CDF">
            <w:pPr>
              <w:rPr>
                <w:rFonts w:ascii="Arial" w:eastAsia="Times New Roman" w:hAnsi="Arial" w:cs="Arial"/>
              </w:rPr>
            </w:pPr>
          </w:p>
        </w:tc>
        <w:tc>
          <w:tcPr>
            <w:tcW w:w="990" w:type="dxa"/>
            <w:tcBorders>
              <w:top w:val="single" w:sz="4" w:space="0" w:color="auto"/>
            </w:tcBorders>
          </w:tcPr>
          <w:p w14:paraId="5FF6BF3F" w14:textId="3C044C84" w:rsidR="00C81AE1" w:rsidRPr="00AF5FFA" w:rsidRDefault="00C81AE1" w:rsidP="00FD0CDF">
            <w:pPr>
              <w:rPr>
                <w:rFonts w:ascii="Arial" w:eastAsia="Times New Roman" w:hAnsi="Arial" w:cs="Arial"/>
              </w:rPr>
            </w:pPr>
          </w:p>
        </w:tc>
        <w:tc>
          <w:tcPr>
            <w:tcW w:w="1170" w:type="dxa"/>
            <w:tcBorders>
              <w:top w:val="single" w:sz="4" w:space="0" w:color="auto"/>
            </w:tcBorders>
          </w:tcPr>
          <w:p w14:paraId="13DFA2FE" w14:textId="77777777" w:rsidR="00C81AE1" w:rsidRPr="00AF5FFA" w:rsidRDefault="00C81AE1" w:rsidP="00FD0CDF">
            <w:pPr>
              <w:rPr>
                <w:rFonts w:ascii="Arial" w:eastAsia="Times New Roman" w:hAnsi="Arial" w:cs="Arial"/>
              </w:rPr>
            </w:pPr>
          </w:p>
        </w:tc>
      </w:tr>
      <w:tr w:rsidR="00C81AE1" w:rsidRPr="00AF5FFA" w14:paraId="09EA3399" w14:textId="057CA300" w:rsidTr="00FD0CDF">
        <w:trPr>
          <w:trHeight w:val="243"/>
        </w:trPr>
        <w:tc>
          <w:tcPr>
            <w:tcW w:w="1620" w:type="dxa"/>
            <w:hideMark/>
          </w:tcPr>
          <w:p w14:paraId="0705021D" w14:textId="77777777" w:rsidR="00C81AE1" w:rsidRPr="00AF5FFA" w:rsidRDefault="00C81AE1" w:rsidP="00FD0CDF">
            <w:pPr>
              <w:jc w:val="right"/>
              <w:textAlignment w:val="bottom"/>
              <w:rPr>
                <w:rFonts w:ascii="Arial" w:eastAsia="Times New Roman" w:hAnsi="Arial" w:cs="Arial"/>
                <w:b/>
              </w:rPr>
            </w:pPr>
            <w:r w:rsidRPr="00AF5FFA">
              <w:rPr>
                <w:rFonts w:ascii="Arial" w:eastAsia="Times New Roman" w:hAnsi="Arial" w:cs="Arial"/>
                <w:b/>
                <w:color w:val="000000" w:themeColor="text1"/>
                <w:kern w:val="24"/>
              </w:rPr>
              <w:t>0-4</w:t>
            </w:r>
          </w:p>
        </w:tc>
        <w:tc>
          <w:tcPr>
            <w:tcW w:w="1170" w:type="dxa"/>
            <w:gridSpan w:val="2"/>
            <w:hideMark/>
          </w:tcPr>
          <w:p w14:paraId="662EC928" w14:textId="77777777" w:rsidR="00C81AE1" w:rsidRPr="00AF5FFA" w:rsidRDefault="00C81AE1" w:rsidP="00FD0CDF">
            <w:pPr>
              <w:textAlignment w:val="bottom"/>
              <w:rPr>
                <w:rFonts w:ascii="Arial" w:eastAsia="Times New Roman" w:hAnsi="Arial" w:cs="Arial"/>
              </w:rPr>
            </w:pPr>
            <w:r w:rsidRPr="00AF5FFA">
              <w:rPr>
                <w:rFonts w:ascii="Arial" w:eastAsia="Times New Roman" w:hAnsi="Arial" w:cs="Arial"/>
                <w:color w:val="000000" w:themeColor="text1"/>
                <w:kern w:val="24"/>
              </w:rPr>
              <w:t>114</w:t>
            </w:r>
          </w:p>
        </w:tc>
        <w:tc>
          <w:tcPr>
            <w:tcW w:w="1080" w:type="dxa"/>
            <w:hideMark/>
          </w:tcPr>
          <w:p w14:paraId="2BE7ED55" w14:textId="77777777" w:rsidR="00C81AE1" w:rsidRPr="00AF5FFA" w:rsidRDefault="00C81AE1" w:rsidP="00FD0CDF">
            <w:pPr>
              <w:textAlignment w:val="bottom"/>
              <w:rPr>
                <w:rFonts w:ascii="Arial" w:eastAsia="Times New Roman" w:hAnsi="Arial" w:cs="Arial"/>
              </w:rPr>
            </w:pPr>
            <w:r w:rsidRPr="00AF5FFA">
              <w:rPr>
                <w:rFonts w:ascii="Arial" w:eastAsia="Times New Roman" w:hAnsi="Arial" w:cs="Arial"/>
                <w:color w:val="000000" w:themeColor="text1"/>
                <w:kern w:val="24"/>
              </w:rPr>
              <w:t>49.4</w:t>
            </w:r>
          </w:p>
        </w:tc>
        <w:tc>
          <w:tcPr>
            <w:tcW w:w="990" w:type="dxa"/>
            <w:hideMark/>
          </w:tcPr>
          <w:p w14:paraId="7B889BA2" w14:textId="77777777" w:rsidR="00C81AE1" w:rsidRPr="00AF5FFA" w:rsidRDefault="00C81AE1" w:rsidP="00FD0CDF">
            <w:pPr>
              <w:textAlignment w:val="bottom"/>
              <w:rPr>
                <w:rFonts w:ascii="Arial" w:eastAsia="Times New Roman" w:hAnsi="Arial" w:cs="Arial"/>
              </w:rPr>
            </w:pPr>
            <w:r w:rsidRPr="00AF5FFA">
              <w:rPr>
                <w:rFonts w:ascii="Arial" w:eastAsia="Times New Roman" w:hAnsi="Arial" w:cs="Arial"/>
                <w:color w:val="000000" w:themeColor="text1"/>
                <w:kern w:val="24"/>
              </w:rPr>
              <w:t>167</w:t>
            </w:r>
          </w:p>
        </w:tc>
        <w:tc>
          <w:tcPr>
            <w:tcW w:w="1530" w:type="dxa"/>
            <w:hideMark/>
          </w:tcPr>
          <w:p w14:paraId="42C79A2D" w14:textId="77777777" w:rsidR="00C81AE1" w:rsidRPr="00AF5FFA" w:rsidRDefault="00C81AE1" w:rsidP="00FD0CDF">
            <w:pPr>
              <w:textAlignment w:val="bottom"/>
              <w:rPr>
                <w:rFonts w:ascii="Arial" w:eastAsia="Times New Roman" w:hAnsi="Arial" w:cs="Arial"/>
              </w:rPr>
            </w:pPr>
            <w:r w:rsidRPr="00AF5FFA">
              <w:rPr>
                <w:rFonts w:ascii="Arial" w:eastAsia="Times New Roman" w:hAnsi="Arial" w:cs="Arial"/>
                <w:color w:val="000000" w:themeColor="text1"/>
                <w:kern w:val="24"/>
              </w:rPr>
              <w:t>76.3</w:t>
            </w:r>
          </w:p>
        </w:tc>
        <w:tc>
          <w:tcPr>
            <w:tcW w:w="1170" w:type="dxa"/>
          </w:tcPr>
          <w:p w14:paraId="26716A70" w14:textId="46D320B8" w:rsidR="00C81AE1" w:rsidRPr="00AF5FFA" w:rsidRDefault="00F17604" w:rsidP="00FD0CDF">
            <w:pPr>
              <w:textAlignment w:val="bottom"/>
              <w:rPr>
                <w:rFonts w:ascii="Arial" w:eastAsia="Times New Roman" w:hAnsi="Arial" w:cs="Arial"/>
                <w:color w:val="000000" w:themeColor="text1"/>
                <w:kern w:val="24"/>
                <w:lang w:val="mn-MN"/>
              </w:rPr>
            </w:pPr>
            <w:r w:rsidRPr="00AF5FFA">
              <w:rPr>
                <w:rFonts w:ascii="Arial" w:eastAsia="Times New Roman" w:hAnsi="Arial" w:cs="Arial"/>
                <w:color w:val="000000" w:themeColor="text1"/>
                <w:kern w:val="24"/>
                <w:lang w:val="mn-MN"/>
              </w:rPr>
              <w:t>281</w:t>
            </w:r>
          </w:p>
        </w:tc>
        <w:tc>
          <w:tcPr>
            <w:tcW w:w="990" w:type="dxa"/>
          </w:tcPr>
          <w:p w14:paraId="478EF823" w14:textId="41A6EA09" w:rsidR="00C81AE1" w:rsidRPr="00AF5FFA" w:rsidRDefault="009564A1" w:rsidP="00FD0CDF">
            <w:pPr>
              <w:textAlignment w:val="bottom"/>
              <w:rPr>
                <w:rFonts w:ascii="Arial" w:eastAsia="Times New Roman" w:hAnsi="Arial" w:cs="Arial"/>
                <w:color w:val="000000" w:themeColor="text1"/>
                <w:kern w:val="24"/>
                <w:lang w:val="mn-MN"/>
              </w:rPr>
            </w:pPr>
            <w:r w:rsidRPr="00AF5FFA">
              <w:rPr>
                <w:rFonts w:ascii="Arial" w:eastAsia="Times New Roman" w:hAnsi="Arial" w:cs="Arial"/>
                <w:color w:val="000000" w:themeColor="text1"/>
                <w:kern w:val="24"/>
                <w:lang w:val="mn-MN"/>
              </w:rPr>
              <w:t>62.4</w:t>
            </w:r>
          </w:p>
        </w:tc>
        <w:tc>
          <w:tcPr>
            <w:tcW w:w="1170" w:type="dxa"/>
          </w:tcPr>
          <w:p w14:paraId="1985D75F" w14:textId="165B942C" w:rsidR="00C81AE1" w:rsidRPr="00AF5FFA" w:rsidRDefault="00C81AE1" w:rsidP="00FD0CDF">
            <w:pPr>
              <w:jc w:val="right"/>
              <w:textAlignment w:val="bottom"/>
              <w:rPr>
                <w:rFonts w:ascii="Arial" w:eastAsia="Times New Roman" w:hAnsi="Arial" w:cs="Arial"/>
                <w:color w:val="000000" w:themeColor="text1"/>
                <w:kern w:val="24"/>
                <w:lang w:val="mn-MN"/>
              </w:rPr>
            </w:pPr>
            <w:r w:rsidRPr="00AF5FFA">
              <w:rPr>
                <w:rFonts w:ascii="Arial" w:eastAsia="Times New Roman" w:hAnsi="Arial" w:cs="Arial"/>
                <w:color w:val="000000" w:themeColor="text1"/>
                <w:kern w:val="24"/>
                <w:lang w:val="mn-MN"/>
              </w:rPr>
              <w:t>0.000</w:t>
            </w:r>
          </w:p>
        </w:tc>
      </w:tr>
      <w:tr w:rsidR="00C81AE1" w:rsidRPr="00AF5FFA" w14:paraId="516F2E01" w14:textId="3EA41CF8" w:rsidTr="00FD0CDF">
        <w:trPr>
          <w:trHeight w:val="145"/>
        </w:trPr>
        <w:tc>
          <w:tcPr>
            <w:tcW w:w="1620" w:type="dxa"/>
            <w:hideMark/>
          </w:tcPr>
          <w:p w14:paraId="78CA28F4" w14:textId="77777777" w:rsidR="00C81AE1" w:rsidRPr="00AF5FFA" w:rsidRDefault="00C81AE1" w:rsidP="00FD0CDF">
            <w:pPr>
              <w:jc w:val="right"/>
              <w:textAlignment w:val="bottom"/>
              <w:rPr>
                <w:rFonts w:ascii="Arial" w:eastAsia="Times New Roman" w:hAnsi="Arial" w:cs="Arial"/>
              </w:rPr>
            </w:pPr>
            <w:r w:rsidRPr="00AF5FFA">
              <w:rPr>
                <w:rFonts w:ascii="Arial" w:eastAsia="Times New Roman" w:hAnsi="Arial" w:cs="Arial"/>
                <w:color w:val="000000" w:themeColor="text1"/>
                <w:kern w:val="24"/>
              </w:rPr>
              <w:t>5-9</w:t>
            </w:r>
          </w:p>
        </w:tc>
        <w:tc>
          <w:tcPr>
            <w:tcW w:w="1170" w:type="dxa"/>
            <w:gridSpan w:val="2"/>
            <w:hideMark/>
          </w:tcPr>
          <w:p w14:paraId="7E921791" w14:textId="77777777" w:rsidR="00C81AE1" w:rsidRPr="00AF5FFA" w:rsidRDefault="00C81AE1" w:rsidP="00FD0CDF">
            <w:pPr>
              <w:textAlignment w:val="bottom"/>
              <w:rPr>
                <w:rFonts w:ascii="Arial" w:eastAsia="Times New Roman" w:hAnsi="Arial" w:cs="Arial"/>
              </w:rPr>
            </w:pPr>
            <w:r w:rsidRPr="00AF5FFA">
              <w:rPr>
                <w:rFonts w:ascii="Arial" w:eastAsia="Times New Roman" w:hAnsi="Arial" w:cs="Arial"/>
                <w:color w:val="000000" w:themeColor="text1"/>
                <w:kern w:val="24"/>
              </w:rPr>
              <w:t>48</w:t>
            </w:r>
          </w:p>
        </w:tc>
        <w:tc>
          <w:tcPr>
            <w:tcW w:w="1080" w:type="dxa"/>
            <w:hideMark/>
          </w:tcPr>
          <w:p w14:paraId="459F0A7D" w14:textId="77777777" w:rsidR="00C81AE1" w:rsidRPr="00AF5FFA" w:rsidRDefault="00C81AE1" w:rsidP="00FD0CDF">
            <w:pPr>
              <w:textAlignment w:val="bottom"/>
              <w:rPr>
                <w:rFonts w:ascii="Arial" w:eastAsia="Times New Roman" w:hAnsi="Arial" w:cs="Arial"/>
              </w:rPr>
            </w:pPr>
            <w:r w:rsidRPr="00AF5FFA">
              <w:rPr>
                <w:rFonts w:ascii="Arial" w:eastAsia="Times New Roman" w:hAnsi="Arial" w:cs="Arial"/>
                <w:color w:val="000000" w:themeColor="text1"/>
                <w:kern w:val="24"/>
              </w:rPr>
              <w:t>20.8</w:t>
            </w:r>
          </w:p>
        </w:tc>
        <w:tc>
          <w:tcPr>
            <w:tcW w:w="990" w:type="dxa"/>
            <w:hideMark/>
          </w:tcPr>
          <w:p w14:paraId="01623E26" w14:textId="77777777" w:rsidR="00C81AE1" w:rsidRPr="00AF5FFA" w:rsidRDefault="00C81AE1" w:rsidP="00FD0CDF">
            <w:pPr>
              <w:textAlignment w:val="bottom"/>
              <w:rPr>
                <w:rFonts w:ascii="Arial" w:eastAsia="Times New Roman" w:hAnsi="Arial" w:cs="Arial"/>
              </w:rPr>
            </w:pPr>
            <w:r w:rsidRPr="00AF5FFA">
              <w:rPr>
                <w:rFonts w:ascii="Arial" w:eastAsia="Times New Roman" w:hAnsi="Arial" w:cs="Arial"/>
                <w:color w:val="000000" w:themeColor="text1"/>
                <w:kern w:val="24"/>
              </w:rPr>
              <w:t>31</w:t>
            </w:r>
          </w:p>
        </w:tc>
        <w:tc>
          <w:tcPr>
            <w:tcW w:w="1530" w:type="dxa"/>
            <w:hideMark/>
          </w:tcPr>
          <w:p w14:paraId="30F6D806" w14:textId="77777777" w:rsidR="00C81AE1" w:rsidRPr="00AF5FFA" w:rsidRDefault="00C81AE1" w:rsidP="00FD0CDF">
            <w:pPr>
              <w:textAlignment w:val="bottom"/>
              <w:rPr>
                <w:rFonts w:ascii="Arial" w:eastAsia="Times New Roman" w:hAnsi="Arial" w:cs="Arial"/>
              </w:rPr>
            </w:pPr>
            <w:r w:rsidRPr="00AF5FFA">
              <w:rPr>
                <w:rFonts w:ascii="Arial" w:eastAsia="Times New Roman" w:hAnsi="Arial" w:cs="Arial"/>
                <w:color w:val="000000" w:themeColor="text1"/>
                <w:kern w:val="24"/>
              </w:rPr>
              <w:t>14.2</w:t>
            </w:r>
          </w:p>
        </w:tc>
        <w:tc>
          <w:tcPr>
            <w:tcW w:w="1170" w:type="dxa"/>
          </w:tcPr>
          <w:p w14:paraId="55B8E058" w14:textId="2C9B0963" w:rsidR="00C81AE1" w:rsidRPr="00AF5FFA" w:rsidRDefault="00F17604" w:rsidP="00FD0CDF">
            <w:pPr>
              <w:rPr>
                <w:rFonts w:ascii="Arial" w:eastAsia="Times New Roman" w:hAnsi="Arial" w:cs="Arial"/>
                <w:lang w:val="mn-MN"/>
              </w:rPr>
            </w:pPr>
            <w:r w:rsidRPr="00AF5FFA">
              <w:rPr>
                <w:rFonts w:ascii="Arial" w:eastAsia="Times New Roman" w:hAnsi="Arial" w:cs="Arial"/>
                <w:lang w:val="mn-MN"/>
              </w:rPr>
              <w:t>79</w:t>
            </w:r>
          </w:p>
        </w:tc>
        <w:tc>
          <w:tcPr>
            <w:tcW w:w="990" w:type="dxa"/>
          </w:tcPr>
          <w:p w14:paraId="6452CC9E" w14:textId="3B6D3795" w:rsidR="00C81AE1" w:rsidRPr="00AF5FFA" w:rsidRDefault="009564A1" w:rsidP="00FD0CDF">
            <w:pPr>
              <w:rPr>
                <w:rFonts w:ascii="Arial" w:eastAsia="Times New Roman" w:hAnsi="Arial" w:cs="Arial"/>
                <w:lang w:val="mn-MN"/>
              </w:rPr>
            </w:pPr>
            <w:r w:rsidRPr="00AF5FFA">
              <w:rPr>
                <w:rFonts w:ascii="Arial" w:eastAsia="Times New Roman" w:hAnsi="Arial" w:cs="Arial"/>
                <w:lang w:val="mn-MN"/>
              </w:rPr>
              <w:t>17.5</w:t>
            </w:r>
          </w:p>
        </w:tc>
        <w:tc>
          <w:tcPr>
            <w:tcW w:w="1170" w:type="dxa"/>
          </w:tcPr>
          <w:p w14:paraId="38F83E8B" w14:textId="77777777" w:rsidR="00C81AE1" w:rsidRPr="00AF5FFA" w:rsidRDefault="00C81AE1" w:rsidP="00FD0CDF">
            <w:pPr>
              <w:rPr>
                <w:rFonts w:ascii="Arial" w:eastAsia="Times New Roman" w:hAnsi="Arial" w:cs="Arial"/>
              </w:rPr>
            </w:pPr>
          </w:p>
        </w:tc>
      </w:tr>
      <w:tr w:rsidR="00C81AE1" w:rsidRPr="00AF5FFA" w14:paraId="32EB01CD" w14:textId="26843C48" w:rsidTr="00FD0CDF">
        <w:trPr>
          <w:trHeight w:val="145"/>
        </w:trPr>
        <w:tc>
          <w:tcPr>
            <w:tcW w:w="1620" w:type="dxa"/>
            <w:hideMark/>
          </w:tcPr>
          <w:p w14:paraId="3144CC0C" w14:textId="77777777" w:rsidR="00C81AE1" w:rsidRPr="00AF5FFA" w:rsidRDefault="00C81AE1" w:rsidP="00FD0CDF">
            <w:pPr>
              <w:jc w:val="right"/>
              <w:textAlignment w:val="bottom"/>
              <w:rPr>
                <w:rFonts w:ascii="Arial" w:eastAsia="Times New Roman" w:hAnsi="Arial" w:cs="Arial"/>
              </w:rPr>
            </w:pPr>
            <w:r w:rsidRPr="00AF5FFA">
              <w:rPr>
                <w:rFonts w:ascii="Arial" w:eastAsia="Times New Roman" w:hAnsi="Arial" w:cs="Arial"/>
                <w:color w:val="000000" w:themeColor="text1"/>
                <w:kern w:val="24"/>
              </w:rPr>
              <w:t>10-15</w:t>
            </w:r>
          </w:p>
        </w:tc>
        <w:tc>
          <w:tcPr>
            <w:tcW w:w="1170" w:type="dxa"/>
            <w:gridSpan w:val="2"/>
            <w:hideMark/>
          </w:tcPr>
          <w:p w14:paraId="3754A4E7" w14:textId="77777777" w:rsidR="00C81AE1" w:rsidRPr="00AF5FFA" w:rsidRDefault="00C81AE1" w:rsidP="00FD0CDF">
            <w:pPr>
              <w:textAlignment w:val="bottom"/>
              <w:rPr>
                <w:rFonts w:ascii="Arial" w:eastAsia="Times New Roman" w:hAnsi="Arial" w:cs="Arial"/>
              </w:rPr>
            </w:pPr>
            <w:r w:rsidRPr="00AF5FFA">
              <w:rPr>
                <w:rFonts w:ascii="Arial" w:eastAsia="Times New Roman" w:hAnsi="Arial" w:cs="Arial"/>
                <w:color w:val="000000" w:themeColor="text1"/>
                <w:kern w:val="24"/>
              </w:rPr>
              <w:t>58</w:t>
            </w:r>
          </w:p>
        </w:tc>
        <w:tc>
          <w:tcPr>
            <w:tcW w:w="1080" w:type="dxa"/>
            <w:hideMark/>
          </w:tcPr>
          <w:p w14:paraId="454702C4" w14:textId="77777777" w:rsidR="00C81AE1" w:rsidRPr="00AF5FFA" w:rsidRDefault="00C81AE1" w:rsidP="00FD0CDF">
            <w:pPr>
              <w:textAlignment w:val="bottom"/>
              <w:rPr>
                <w:rFonts w:ascii="Arial" w:eastAsia="Times New Roman" w:hAnsi="Arial" w:cs="Arial"/>
              </w:rPr>
            </w:pPr>
            <w:r w:rsidRPr="00AF5FFA">
              <w:rPr>
                <w:rFonts w:ascii="Arial" w:eastAsia="Times New Roman" w:hAnsi="Arial" w:cs="Arial"/>
                <w:color w:val="000000" w:themeColor="text1"/>
                <w:kern w:val="24"/>
              </w:rPr>
              <w:t>25.1</w:t>
            </w:r>
          </w:p>
        </w:tc>
        <w:tc>
          <w:tcPr>
            <w:tcW w:w="990" w:type="dxa"/>
            <w:hideMark/>
          </w:tcPr>
          <w:p w14:paraId="5041F2AB" w14:textId="77777777" w:rsidR="00C81AE1" w:rsidRPr="00AF5FFA" w:rsidRDefault="00C81AE1" w:rsidP="00FD0CDF">
            <w:pPr>
              <w:textAlignment w:val="bottom"/>
              <w:rPr>
                <w:rFonts w:ascii="Arial" w:eastAsia="Times New Roman" w:hAnsi="Arial" w:cs="Arial"/>
              </w:rPr>
            </w:pPr>
            <w:r w:rsidRPr="00AF5FFA">
              <w:rPr>
                <w:rFonts w:ascii="Arial" w:eastAsia="Times New Roman" w:hAnsi="Arial" w:cs="Arial"/>
                <w:color w:val="000000" w:themeColor="text1"/>
                <w:kern w:val="24"/>
              </w:rPr>
              <w:t>15</w:t>
            </w:r>
          </w:p>
        </w:tc>
        <w:tc>
          <w:tcPr>
            <w:tcW w:w="1530" w:type="dxa"/>
            <w:hideMark/>
          </w:tcPr>
          <w:p w14:paraId="0D075F51" w14:textId="77777777" w:rsidR="00C81AE1" w:rsidRPr="00AF5FFA" w:rsidRDefault="00C81AE1" w:rsidP="00FD0CDF">
            <w:pPr>
              <w:textAlignment w:val="bottom"/>
              <w:rPr>
                <w:rFonts w:ascii="Arial" w:eastAsia="Times New Roman" w:hAnsi="Arial" w:cs="Arial"/>
              </w:rPr>
            </w:pPr>
            <w:r w:rsidRPr="00AF5FFA">
              <w:rPr>
                <w:rFonts w:ascii="Arial" w:eastAsia="Times New Roman" w:hAnsi="Arial" w:cs="Arial"/>
                <w:color w:val="000000" w:themeColor="text1"/>
                <w:kern w:val="24"/>
              </w:rPr>
              <w:t>6.8</w:t>
            </w:r>
          </w:p>
        </w:tc>
        <w:tc>
          <w:tcPr>
            <w:tcW w:w="1170" w:type="dxa"/>
          </w:tcPr>
          <w:p w14:paraId="3B93467A" w14:textId="52C3ECF0" w:rsidR="00C81AE1" w:rsidRPr="00AF5FFA" w:rsidRDefault="00F17604" w:rsidP="00FD0CDF">
            <w:pPr>
              <w:rPr>
                <w:rFonts w:ascii="Arial" w:eastAsia="Times New Roman" w:hAnsi="Arial" w:cs="Arial"/>
                <w:lang w:val="mn-MN"/>
              </w:rPr>
            </w:pPr>
            <w:r w:rsidRPr="00AF5FFA">
              <w:rPr>
                <w:rFonts w:ascii="Arial" w:eastAsia="Times New Roman" w:hAnsi="Arial" w:cs="Arial"/>
                <w:lang w:val="mn-MN"/>
              </w:rPr>
              <w:t>73</w:t>
            </w:r>
          </w:p>
        </w:tc>
        <w:tc>
          <w:tcPr>
            <w:tcW w:w="990" w:type="dxa"/>
          </w:tcPr>
          <w:p w14:paraId="0180F91B" w14:textId="67FA2093" w:rsidR="00C81AE1" w:rsidRPr="00AF5FFA" w:rsidRDefault="009564A1" w:rsidP="00FD0CDF">
            <w:pPr>
              <w:rPr>
                <w:rFonts w:ascii="Arial" w:eastAsia="Times New Roman" w:hAnsi="Arial" w:cs="Arial"/>
                <w:lang w:val="mn-MN"/>
              </w:rPr>
            </w:pPr>
            <w:r w:rsidRPr="00AF5FFA">
              <w:rPr>
                <w:rFonts w:ascii="Arial" w:eastAsia="Times New Roman" w:hAnsi="Arial" w:cs="Arial"/>
                <w:lang w:val="mn-MN"/>
              </w:rPr>
              <w:t>16.2</w:t>
            </w:r>
          </w:p>
        </w:tc>
        <w:tc>
          <w:tcPr>
            <w:tcW w:w="1170" w:type="dxa"/>
          </w:tcPr>
          <w:p w14:paraId="3A094B35" w14:textId="77777777" w:rsidR="00C81AE1" w:rsidRPr="00AF5FFA" w:rsidRDefault="00C81AE1" w:rsidP="00FD0CDF">
            <w:pPr>
              <w:rPr>
                <w:rFonts w:ascii="Arial" w:eastAsia="Times New Roman" w:hAnsi="Arial" w:cs="Arial"/>
              </w:rPr>
            </w:pPr>
          </w:p>
        </w:tc>
      </w:tr>
      <w:tr w:rsidR="00C81AE1" w:rsidRPr="00AF5FFA" w14:paraId="51411D36" w14:textId="1196FAD0" w:rsidTr="00FD0CDF">
        <w:trPr>
          <w:trHeight w:val="180"/>
        </w:trPr>
        <w:tc>
          <w:tcPr>
            <w:tcW w:w="1620" w:type="dxa"/>
            <w:hideMark/>
          </w:tcPr>
          <w:p w14:paraId="7CB0F2E8" w14:textId="77777777" w:rsidR="00C81AE1" w:rsidRPr="00AF5FFA" w:rsidRDefault="00C81AE1" w:rsidP="00FD0CDF">
            <w:pPr>
              <w:jc w:val="right"/>
              <w:textAlignment w:val="bottom"/>
              <w:rPr>
                <w:rFonts w:ascii="Arial" w:eastAsia="Times New Roman" w:hAnsi="Arial" w:cs="Arial"/>
              </w:rPr>
            </w:pPr>
            <w:r w:rsidRPr="00AF5FFA">
              <w:rPr>
                <w:rFonts w:ascii="Arial" w:eastAsia="Times New Roman" w:hAnsi="Arial" w:cs="Arial"/>
                <w:color w:val="000000" w:themeColor="text1"/>
                <w:kern w:val="24"/>
              </w:rPr>
              <w:t>15&lt;</w:t>
            </w:r>
          </w:p>
        </w:tc>
        <w:tc>
          <w:tcPr>
            <w:tcW w:w="1170" w:type="dxa"/>
            <w:gridSpan w:val="2"/>
            <w:hideMark/>
          </w:tcPr>
          <w:p w14:paraId="2B639B87" w14:textId="77777777" w:rsidR="00C81AE1" w:rsidRPr="00AF5FFA" w:rsidRDefault="00C81AE1" w:rsidP="00FD0CDF">
            <w:pPr>
              <w:textAlignment w:val="bottom"/>
              <w:rPr>
                <w:rFonts w:ascii="Arial" w:eastAsia="Times New Roman" w:hAnsi="Arial" w:cs="Arial"/>
              </w:rPr>
            </w:pPr>
            <w:r w:rsidRPr="00AF5FFA">
              <w:rPr>
                <w:rFonts w:ascii="Arial" w:eastAsia="Times New Roman" w:hAnsi="Arial" w:cs="Arial"/>
                <w:color w:val="000000" w:themeColor="text1"/>
                <w:kern w:val="24"/>
              </w:rPr>
              <w:t>11</w:t>
            </w:r>
          </w:p>
        </w:tc>
        <w:tc>
          <w:tcPr>
            <w:tcW w:w="1080" w:type="dxa"/>
            <w:hideMark/>
          </w:tcPr>
          <w:p w14:paraId="27525D97" w14:textId="77777777" w:rsidR="00C81AE1" w:rsidRPr="00AF5FFA" w:rsidRDefault="00C81AE1" w:rsidP="00FD0CDF">
            <w:pPr>
              <w:textAlignment w:val="bottom"/>
              <w:rPr>
                <w:rFonts w:ascii="Arial" w:eastAsia="Times New Roman" w:hAnsi="Arial" w:cs="Arial"/>
              </w:rPr>
            </w:pPr>
            <w:r w:rsidRPr="00AF5FFA">
              <w:rPr>
                <w:rFonts w:ascii="Arial" w:eastAsia="Times New Roman" w:hAnsi="Arial" w:cs="Arial"/>
                <w:color w:val="000000" w:themeColor="text1"/>
                <w:kern w:val="24"/>
              </w:rPr>
              <w:t>4.8</w:t>
            </w:r>
          </w:p>
        </w:tc>
        <w:tc>
          <w:tcPr>
            <w:tcW w:w="990" w:type="dxa"/>
            <w:hideMark/>
          </w:tcPr>
          <w:p w14:paraId="1DDD31A4" w14:textId="77777777" w:rsidR="00C81AE1" w:rsidRPr="00AF5FFA" w:rsidRDefault="00C81AE1" w:rsidP="00FD0CDF">
            <w:pPr>
              <w:textAlignment w:val="bottom"/>
              <w:rPr>
                <w:rFonts w:ascii="Arial" w:eastAsia="Times New Roman" w:hAnsi="Arial" w:cs="Arial"/>
              </w:rPr>
            </w:pPr>
            <w:r w:rsidRPr="00AF5FFA">
              <w:rPr>
                <w:rFonts w:ascii="Arial" w:eastAsia="Times New Roman" w:hAnsi="Arial" w:cs="Arial"/>
                <w:color w:val="000000" w:themeColor="text1"/>
                <w:kern w:val="24"/>
              </w:rPr>
              <w:t>6</w:t>
            </w:r>
          </w:p>
        </w:tc>
        <w:tc>
          <w:tcPr>
            <w:tcW w:w="1530" w:type="dxa"/>
            <w:hideMark/>
          </w:tcPr>
          <w:p w14:paraId="49C61481" w14:textId="77777777" w:rsidR="00C81AE1" w:rsidRPr="00AF5FFA" w:rsidRDefault="00C81AE1" w:rsidP="00FD0CDF">
            <w:pPr>
              <w:textAlignment w:val="bottom"/>
              <w:rPr>
                <w:rFonts w:ascii="Arial" w:eastAsia="Times New Roman" w:hAnsi="Arial" w:cs="Arial"/>
              </w:rPr>
            </w:pPr>
            <w:r w:rsidRPr="00AF5FFA">
              <w:rPr>
                <w:rFonts w:ascii="Arial" w:eastAsia="Times New Roman" w:hAnsi="Arial" w:cs="Arial"/>
                <w:color w:val="000000" w:themeColor="text1"/>
                <w:kern w:val="24"/>
              </w:rPr>
              <w:t>2.7</w:t>
            </w:r>
          </w:p>
        </w:tc>
        <w:tc>
          <w:tcPr>
            <w:tcW w:w="1170" w:type="dxa"/>
          </w:tcPr>
          <w:p w14:paraId="4E935404" w14:textId="41658216" w:rsidR="00C81AE1" w:rsidRPr="00AF5FFA" w:rsidRDefault="00F17604" w:rsidP="00FD0CDF">
            <w:pPr>
              <w:rPr>
                <w:rFonts w:ascii="Arial" w:eastAsia="Times New Roman" w:hAnsi="Arial" w:cs="Arial"/>
                <w:lang w:val="mn-MN"/>
              </w:rPr>
            </w:pPr>
            <w:r w:rsidRPr="00AF5FFA">
              <w:rPr>
                <w:rFonts w:ascii="Arial" w:eastAsia="Times New Roman" w:hAnsi="Arial" w:cs="Arial"/>
                <w:lang w:val="mn-MN"/>
              </w:rPr>
              <w:t>17</w:t>
            </w:r>
          </w:p>
        </w:tc>
        <w:tc>
          <w:tcPr>
            <w:tcW w:w="990" w:type="dxa"/>
          </w:tcPr>
          <w:p w14:paraId="19BC64E7" w14:textId="01C09241" w:rsidR="00C81AE1" w:rsidRPr="00AF5FFA" w:rsidRDefault="009564A1" w:rsidP="00FD0CDF">
            <w:pPr>
              <w:rPr>
                <w:rFonts w:ascii="Arial" w:eastAsia="Times New Roman" w:hAnsi="Arial" w:cs="Arial"/>
                <w:lang w:val="mn-MN"/>
              </w:rPr>
            </w:pPr>
            <w:r w:rsidRPr="00AF5FFA">
              <w:rPr>
                <w:rFonts w:ascii="Arial" w:eastAsia="Times New Roman" w:hAnsi="Arial" w:cs="Arial"/>
                <w:lang w:val="mn-MN"/>
              </w:rPr>
              <w:t>3.7</w:t>
            </w:r>
          </w:p>
        </w:tc>
        <w:tc>
          <w:tcPr>
            <w:tcW w:w="1170" w:type="dxa"/>
          </w:tcPr>
          <w:p w14:paraId="6820A6C5" w14:textId="77777777" w:rsidR="00C81AE1" w:rsidRPr="00AF5FFA" w:rsidRDefault="00C81AE1" w:rsidP="00FD0CDF">
            <w:pPr>
              <w:rPr>
                <w:rFonts w:ascii="Arial" w:eastAsia="Times New Roman" w:hAnsi="Arial" w:cs="Arial"/>
              </w:rPr>
            </w:pPr>
          </w:p>
        </w:tc>
      </w:tr>
      <w:tr w:rsidR="00C81AE1" w:rsidRPr="00AF5FFA" w14:paraId="2F71B2AA" w14:textId="47AAD006" w:rsidTr="00FD0CDF">
        <w:trPr>
          <w:trHeight w:val="255"/>
        </w:trPr>
        <w:tc>
          <w:tcPr>
            <w:tcW w:w="1620" w:type="dxa"/>
            <w:hideMark/>
          </w:tcPr>
          <w:p w14:paraId="4A0A7117" w14:textId="77777777" w:rsidR="00C81AE1" w:rsidRPr="00AF5FFA" w:rsidRDefault="00C81AE1" w:rsidP="00FD0CDF">
            <w:pPr>
              <w:textAlignment w:val="bottom"/>
              <w:rPr>
                <w:rFonts w:ascii="Arial" w:eastAsia="Times New Roman" w:hAnsi="Arial" w:cs="Arial"/>
                <w:b/>
              </w:rPr>
            </w:pPr>
            <w:r w:rsidRPr="00AF5FFA">
              <w:rPr>
                <w:rFonts w:ascii="Arial" w:eastAsia="Times New Roman" w:hAnsi="Arial" w:cs="Arial"/>
                <w:b/>
                <w:color w:val="000000" w:themeColor="text1"/>
                <w:kern w:val="24"/>
                <w:lang w:val="mn-MN"/>
              </w:rPr>
              <w:t>Хүйс</w:t>
            </w:r>
          </w:p>
        </w:tc>
        <w:tc>
          <w:tcPr>
            <w:tcW w:w="1170" w:type="dxa"/>
            <w:gridSpan w:val="2"/>
            <w:hideMark/>
          </w:tcPr>
          <w:p w14:paraId="0DA15C58" w14:textId="77777777" w:rsidR="00C81AE1" w:rsidRPr="00AF5FFA" w:rsidRDefault="00C81AE1" w:rsidP="00FD0CDF">
            <w:pPr>
              <w:rPr>
                <w:rFonts w:ascii="Arial" w:eastAsia="Times New Roman" w:hAnsi="Arial" w:cs="Arial"/>
              </w:rPr>
            </w:pPr>
          </w:p>
        </w:tc>
        <w:tc>
          <w:tcPr>
            <w:tcW w:w="1080" w:type="dxa"/>
            <w:hideMark/>
          </w:tcPr>
          <w:p w14:paraId="02605F69" w14:textId="77777777" w:rsidR="00C81AE1" w:rsidRPr="00AF5FFA" w:rsidRDefault="00C81AE1" w:rsidP="00FD0CDF">
            <w:pPr>
              <w:rPr>
                <w:rFonts w:ascii="Arial" w:eastAsia="Times New Roman" w:hAnsi="Arial" w:cs="Arial"/>
              </w:rPr>
            </w:pPr>
          </w:p>
        </w:tc>
        <w:tc>
          <w:tcPr>
            <w:tcW w:w="990" w:type="dxa"/>
            <w:hideMark/>
          </w:tcPr>
          <w:p w14:paraId="4638DE8A" w14:textId="77777777" w:rsidR="00C81AE1" w:rsidRPr="00AF5FFA" w:rsidRDefault="00C81AE1" w:rsidP="00FD0CDF">
            <w:pPr>
              <w:rPr>
                <w:rFonts w:ascii="Arial" w:eastAsia="Times New Roman" w:hAnsi="Arial" w:cs="Arial"/>
              </w:rPr>
            </w:pPr>
          </w:p>
        </w:tc>
        <w:tc>
          <w:tcPr>
            <w:tcW w:w="1530" w:type="dxa"/>
            <w:hideMark/>
          </w:tcPr>
          <w:p w14:paraId="0EBE3219" w14:textId="77777777" w:rsidR="00C81AE1" w:rsidRPr="00AF5FFA" w:rsidRDefault="00C81AE1" w:rsidP="00FD0CDF">
            <w:pPr>
              <w:rPr>
                <w:rFonts w:ascii="Arial" w:eastAsia="Times New Roman" w:hAnsi="Arial" w:cs="Arial"/>
              </w:rPr>
            </w:pPr>
          </w:p>
        </w:tc>
        <w:tc>
          <w:tcPr>
            <w:tcW w:w="1170" w:type="dxa"/>
          </w:tcPr>
          <w:p w14:paraId="11A97F51" w14:textId="77777777" w:rsidR="00C81AE1" w:rsidRPr="00AF5FFA" w:rsidRDefault="00C81AE1" w:rsidP="00FD0CDF">
            <w:pPr>
              <w:jc w:val="center"/>
              <w:textAlignment w:val="bottom"/>
              <w:rPr>
                <w:rFonts w:ascii="Arial" w:eastAsia="Times New Roman" w:hAnsi="Arial" w:cs="Arial"/>
                <w:color w:val="000000" w:themeColor="text1"/>
                <w:kern w:val="24"/>
                <w:lang w:val="mn-MN"/>
              </w:rPr>
            </w:pPr>
          </w:p>
        </w:tc>
        <w:tc>
          <w:tcPr>
            <w:tcW w:w="990" w:type="dxa"/>
          </w:tcPr>
          <w:p w14:paraId="694A3744" w14:textId="050AFD71" w:rsidR="00C81AE1" w:rsidRPr="00AF5FFA" w:rsidRDefault="00C81AE1" w:rsidP="00FD0CDF">
            <w:pPr>
              <w:jc w:val="center"/>
              <w:textAlignment w:val="bottom"/>
              <w:rPr>
                <w:rFonts w:ascii="Arial" w:eastAsia="Times New Roman" w:hAnsi="Arial" w:cs="Arial"/>
                <w:color w:val="000000" w:themeColor="text1"/>
                <w:kern w:val="24"/>
                <w:lang w:val="mn-MN"/>
              </w:rPr>
            </w:pPr>
          </w:p>
        </w:tc>
        <w:tc>
          <w:tcPr>
            <w:tcW w:w="1170" w:type="dxa"/>
          </w:tcPr>
          <w:p w14:paraId="7EFB44B3" w14:textId="470281A4" w:rsidR="00C81AE1" w:rsidRPr="00AF5FFA" w:rsidRDefault="00C81AE1" w:rsidP="00FD0CDF">
            <w:pPr>
              <w:jc w:val="right"/>
              <w:textAlignment w:val="bottom"/>
              <w:rPr>
                <w:rFonts w:ascii="Arial" w:eastAsia="Times New Roman" w:hAnsi="Arial" w:cs="Arial"/>
                <w:color w:val="000000" w:themeColor="text1"/>
                <w:kern w:val="24"/>
                <w:lang w:val="mn-MN"/>
              </w:rPr>
            </w:pPr>
            <w:r w:rsidRPr="00AF5FFA">
              <w:rPr>
                <w:rFonts w:ascii="Arial" w:eastAsia="Times New Roman" w:hAnsi="Arial" w:cs="Arial"/>
                <w:color w:val="000000" w:themeColor="text1"/>
                <w:kern w:val="24"/>
                <w:lang w:val="mn-MN"/>
              </w:rPr>
              <w:t>0.010</w:t>
            </w:r>
          </w:p>
        </w:tc>
      </w:tr>
      <w:tr w:rsidR="00C81AE1" w:rsidRPr="00AF5FFA" w14:paraId="1D5A2157" w14:textId="08879505" w:rsidTr="00FD0CDF">
        <w:trPr>
          <w:trHeight w:val="300"/>
        </w:trPr>
        <w:tc>
          <w:tcPr>
            <w:tcW w:w="1620" w:type="dxa"/>
            <w:hideMark/>
          </w:tcPr>
          <w:p w14:paraId="37DFE10D" w14:textId="77777777" w:rsidR="00C81AE1" w:rsidRPr="00AF5FFA" w:rsidRDefault="00C81AE1" w:rsidP="00FD0CDF">
            <w:pPr>
              <w:jc w:val="right"/>
              <w:textAlignment w:val="bottom"/>
              <w:rPr>
                <w:rFonts w:ascii="Arial" w:eastAsia="Times New Roman" w:hAnsi="Arial" w:cs="Arial"/>
              </w:rPr>
            </w:pPr>
            <w:r w:rsidRPr="00AF5FFA">
              <w:rPr>
                <w:rFonts w:ascii="Arial" w:eastAsia="Times New Roman" w:hAnsi="Arial" w:cs="Arial"/>
                <w:color w:val="000000" w:themeColor="text1"/>
                <w:kern w:val="24"/>
                <w:lang w:val="mn-MN"/>
              </w:rPr>
              <w:t>Эрэгтэй</w:t>
            </w:r>
          </w:p>
        </w:tc>
        <w:tc>
          <w:tcPr>
            <w:tcW w:w="1170" w:type="dxa"/>
            <w:gridSpan w:val="2"/>
            <w:hideMark/>
          </w:tcPr>
          <w:p w14:paraId="22C97987" w14:textId="77777777" w:rsidR="00C81AE1" w:rsidRPr="00AF5FFA" w:rsidRDefault="00C81AE1" w:rsidP="00FD0CDF">
            <w:pPr>
              <w:jc w:val="center"/>
              <w:textAlignment w:val="bottom"/>
              <w:rPr>
                <w:rFonts w:ascii="Arial" w:eastAsia="Times New Roman" w:hAnsi="Arial" w:cs="Arial"/>
              </w:rPr>
            </w:pPr>
            <w:r w:rsidRPr="00AF5FFA">
              <w:rPr>
                <w:rFonts w:ascii="Arial" w:eastAsia="Times New Roman" w:hAnsi="Arial" w:cs="Arial"/>
                <w:color w:val="000000" w:themeColor="text1"/>
                <w:kern w:val="24"/>
                <w:lang w:val="mn-MN"/>
              </w:rPr>
              <w:t>149</w:t>
            </w:r>
          </w:p>
        </w:tc>
        <w:tc>
          <w:tcPr>
            <w:tcW w:w="1080" w:type="dxa"/>
            <w:hideMark/>
          </w:tcPr>
          <w:p w14:paraId="264806A9" w14:textId="77777777" w:rsidR="00C81AE1" w:rsidRPr="00AF5FFA" w:rsidRDefault="00C81AE1" w:rsidP="00FD0CDF">
            <w:pPr>
              <w:jc w:val="center"/>
              <w:textAlignment w:val="bottom"/>
              <w:rPr>
                <w:rFonts w:ascii="Arial" w:eastAsia="Times New Roman" w:hAnsi="Arial" w:cs="Arial"/>
              </w:rPr>
            </w:pPr>
            <w:r w:rsidRPr="00AF5FFA">
              <w:rPr>
                <w:rFonts w:ascii="Arial" w:eastAsia="Times New Roman" w:hAnsi="Arial" w:cs="Arial"/>
                <w:color w:val="000000" w:themeColor="text1"/>
                <w:kern w:val="24"/>
                <w:lang w:val="mn-MN"/>
              </w:rPr>
              <w:t>64.5</w:t>
            </w:r>
          </w:p>
        </w:tc>
        <w:tc>
          <w:tcPr>
            <w:tcW w:w="990" w:type="dxa"/>
            <w:hideMark/>
          </w:tcPr>
          <w:p w14:paraId="34345A56" w14:textId="77777777" w:rsidR="00C81AE1" w:rsidRPr="00AF5FFA" w:rsidRDefault="00C81AE1" w:rsidP="00FD0CDF">
            <w:pPr>
              <w:jc w:val="center"/>
              <w:textAlignment w:val="bottom"/>
              <w:rPr>
                <w:rFonts w:ascii="Arial" w:eastAsia="Times New Roman" w:hAnsi="Arial" w:cs="Arial"/>
              </w:rPr>
            </w:pPr>
            <w:r w:rsidRPr="00AF5FFA">
              <w:rPr>
                <w:rFonts w:ascii="Arial" w:eastAsia="Times New Roman" w:hAnsi="Arial" w:cs="Arial"/>
                <w:color w:val="000000" w:themeColor="text1"/>
                <w:kern w:val="24"/>
              </w:rPr>
              <w:t>114</w:t>
            </w:r>
          </w:p>
        </w:tc>
        <w:tc>
          <w:tcPr>
            <w:tcW w:w="1530" w:type="dxa"/>
            <w:hideMark/>
          </w:tcPr>
          <w:p w14:paraId="577A6005" w14:textId="77777777" w:rsidR="00C81AE1" w:rsidRPr="00AF5FFA" w:rsidRDefault="00C81AE1" w:rsidP="00FD0CDF">
            <w:pPr>
              <w:jc w:val="center"/>
              <w:textAlignment w:val="bottom"/>
              <w:rPr>
                <w:rFonts w:ascii="Arial" w:eastAsia="Times New Roman" w:hAnsi="Arial" w:cs="Arial"/>
              </w:rPr>
            </w:pPr>
            <w:r w:rsidRPr="00AF5FFA">
              <w:rPr>
                <w:rFonts w:ascii="Arial" w:eastAsia="Times New Roman" w:hAnsi="Arial" w:cs="Arial"/>
                <w:color w:val="000000" w:themeColor="text1"/>
                <w:kern w:val="24"/>
              </w:rPr>
              <w:t>52.1</w:t>
            </w:r>
          </w:p>
        </w:tc>
        <w:tc>
          <w:tcPr>
            <w:tcW w:w="1170" w:type="dxa"/>
          </w:tcPr>
          <w:p w14:paraId="65D958B1" w14:textId="427F9DB9" w:rsidR="00C81AE1" w:rsidRPr="00AF5FFA" w:rsidRDefault="00973F4A" w:rsidP="00FD0CDF">
            <w:pPr>
              <w:rPr>
                <w:rFonts w:ascii="Arial" w:eastAsia="Times New Roman" w:hAnsi="Arial" w:cs="Arial"/>
              </w:rPr>
            </w:pPr>
            <w:r w:rsidRPr="00AF5FFA">
              <w:rPr>
                <w:rFonts w:ascii="Arial" w:eastAsia="Calibri" w:hAnsi="Arial" w:cs="Arial"/>
                <w:lang w:val="mn-MN"/>
              </w:rPr>
              <w:t xml:space="preserve">263 </w:t>
            </w:r>
          </w:p>
        </w:tc>
        <w:tc>
          <w:tcPr>
            <w:tcW w:w="990" w:type="dxa"/>
          </w:tcPr>
          <w:p w14:paraId="5E7A648B" w14:textId="6C0305C4" w:rsidR="00C81AE1" w:rsidRPr="00AF5FFA" w:rsidRDefault="00973F4A" w:rsidP="00FD0CDF">
            <w:pPr>
              <w:rPr>
                <w:rFonts w:ascii="Arial" w:eastAsia="Times New Roman" w:hAnsi="Arial" w:cs="Arial"/>
              </w:rPr>
            </w:pPr>
            <w:r w:rsidRPr="00AF5FFA">
              <w:rPr>
                <w:rFonts w:ascii="Arial" w:eastAsia="Calibri" w:hAnsi="Arial" w:cs="Arial"/>
                <w:lang w:val="mn-MN"/>
              </w:rPr>
              <w:t>58.4%</w:t>
            </w:r>
          </w:p>
        </w:tc>
        <w:tc>
          <w:tcPr>
            <w:tcW w:w="1170" w:type="dxa"/>
          </w:tcPr>
          <w:p w14:paraId="546C9C62" w14:textId="77777777" w:rsidR="00C81AE1" w:rsidRPr="00AF5FFA" w:rsidRDefault="00C81AE1" w:rsidP="00FD0CDF">
            <w:pPr>
              <w:rPr>
                <w:rFonts w:ascii="Arial" w:eastAsia="Times New Roman" w:hAnsi="Arial" w:cs="Arial"/>
              </w:rPr>
            </w:pPr>
          </w:p>
        </w:tc>
      </w:tr>
      <w:tr w:rsidR="00C81AE1" w:rsidRPr="00AF5FFA" w14:paraId="353ACE93" w14:textId="65B844F3" w:rsidTr="00FD0CDF">
        <w:trPr>
          <w:trHeight w:val="327"/>
        </w:trPr>
        <w:tc>
          <w:tcPr>
            <w:tcW w:w="1620" w:type="dxa"/>
            <w:hideMark/>
          </w:tcPr>
          <w:p w14:paraId="25BDD642" w14:textId="77777777" w:rsidR="00C81AE1" w:rsidRPr="00AF5FFA" w:rsidRDefault="00C81AE1" w:rsidP="00FD0CDF">
            <w:pPr>
              <w:jc w:val="right"/>
              <w:textAlignment w:val="bottom"/>
              <w:rPr>
                <w:rFonts w:ascii="Arial" w:eastAsia="Times New Roman" w:hAnsi="Arial" w:cs="Arial"/>
              </w:rPr>
            </w:pPr>
            <w:r w:rsidRPr="00AF5FFA">
              <w:rPr>
                <w:rFonts w:ascii="Arial" w:eastAsia="Times New Roman" w:hAnsi="Arial" w:cs="Arial"/>
                <w:color w:val="000000" w:themeColor="text1"/>
                <w:kern w:val="24"/>
                <w:lang w:val="mn-MN"/>
              </w:rPr>
              <w:t>Эмэгтэй</w:t>
            </w:r>
          </w:p>
        </w:tc>
        <w:tc>
          <w:tcPr>
            <w:tcW w:w="1170" w:type="dxa"/>
            <w:gridSpan w:val="2"/>
            <w:hideMark/>
          </w:tcPr>
          <w:p w14:paraId="7ED158AC" w14:textId="77777777" w:rsidR="00C81AE1" w:rsidRPr="00AF5FFA" w:rsidRDefault="00C81AE1" w:rsidP="00FD0CDF">
            <w:pPr>
              <w:jc w:val="center"/>
              <w:textAlignment w:val="bottom"/>
              <w:rPr>
                <w:rFonts w:ascii="Arial" w:eastAsia="Times New Roman" w:hAnsi="Arial" w:cs="Arial"/>
              </w:rPr>
            </w:pPr>
            <w:r w:rsidRPr="00AF5FFA">
              <w:rPr>
                <w:rFonts w:ascii="Arial" w:eastAsia="Times New Roman" w:hAnsi="Arial" w:cs="Arial"/>
                <w:color w:val="000000" w:themeColor="text1"/>
                <w:kern w:val="24"/>
                <w:lang w:val="mn-MN"/>
              </w:rPr>
              <w:t>85</w:t>
            </w:r>
          </w:p>
        </w:tc>
        <w:tc>
          <w:tcPr>
            <w:tcW w:w="1080" w:type="dxa"/>
            <w:hideMark/>
          </w:tcPr>
          <w:p w14:paraId="4043AF40" w14:textId="77777777" w:rsidR="00C81AE1" w:rsidRPr="00AF5FFA" w:rsidRDefault="00C81AE1" w:rsidP="00FD0CDF">
            <w:pPr>
              <w:jc w:val="center"/>
              <w:textAlignment w:val="bottom"/>
              <w:rPr>
                <w:rFonts w:ascii="Arial" w:eastAsia="Times New Roman" w:hAnsi="Arial" w:cs="Arial"/>
              </w:rPr>
            </w:pPr>
            <w:r w:rsidRPr="00AF5FFA">
              <w:rPr>
                <w:rFonts w:ascii="Arial" w:eastAsia="Times New Roman" w:hAnsi="Arial" w:cs="Arial"/>
                <w:color w:val="000000" w:themeColor="text1"/>
                <w:kern w:val="24"/>
                <w:lang w:val="mn-MN"/>
              </w:rPr>
              <w:t>35.5</w:t>
            </w:r>
          </w:p>
        </w:tc>
        <w:tc>
          <w:tcPr>
            <w:tcW w:w="990" w:type="dxa"/>
            <w:hideMark/>
          </w:tcPr>
          <w:p w14:paraId="7FA71252" w14:textId="77777777" w:rsidR="00C81AE1" w:rsidRPr="00AF5FFA" w:rsidRDefault="00C81AE1" w:rsidP="00FD0CDF">
            <w:pPr>
              <w:jc w:val="center"/>
              <w:textAlignment w:val="bottom"/>
              <w:rPr>
                <w:rFonts w:ascii="Arial" w:eastAsia="Times New Roman" w:hAnsi="Arial" w:cs="Arial"/>
              </w:rPr>
            </w:pPr>
            <w:r w:rsidRPr="00AF5FFA">
              <w:rPr>
                <w:rFonts w:ascii="Arial" w:eastAsia="Times New Roman" w:hAnsi="Arial" w:cs="Arial"/>
                <w:color w:val="000000" w:themeColor="text1"/>
                <w:kern w:val="24"/>
              </w:rPr>
              <w:t>104</w:t>
            </w:r>
          </w:p>
        </w:tc>
        <w:tc>
          <w:tcPr>
            <w:tcW w:w="1530" w:type="dxa"/>
            <w:hideMark/>
          </w:tcPr>
          <w:p w14:paraId="4776DF75" w14:textId="77777777" w:rsidR="00C81AE1" w:rsidRPr="00AF5FFA" w:rsidRDefault="00C81AE1" w:rsidP="00FD0CDF">
            <w:pPr>
              <w:jc w:val="center"/>
              <w:textAlignment w:val="bottom"/>
              <w:rPr>
                <w:rFonts w:ascii="Arial" w:eastAsia="Times New Roman" w:hAnsi="Arial" w:cs="Arial"/>
              </w:rPr>
            </w:pPr>
            <w:r w:rsidRPr="00AF5FFA">
              <w:rPr>
                <w:rFonts w:ascii="Arial" w:eastAsia="Times New Roman" w:hAnsi="Arial" w:cs="Arial"/>
                <w:color w:val="000000" w:themeColor="text1"/>
                <w:kern w:val="24"/>
              </w:rPr>
              <w:t>47.5</w:t>
            </w:r>
          </w:p>
        </w:tc>
        <w:tc>
          <w:tcPr>
            <w:tcW w:w="1170" w:type="dxa"/>
          </w:tcPr>
          <w:p w14:paraId="66D967C4" w14:textId="6F0EB44D" w:rsidR="00C81AE1" w:rsidRPr="00AF5FFA" w:rsidRDefault="00973F4A" w:rsidP="00FD0CDF">
            <w:pPr>
              <w:rPr>
                <w:rFonts w:ascii="Arial" w:eastAsia="Times New Roman" w:hAnsi="Arial" w:cs="Arial"/>
              </w:rPr>
            </w:pPr>
            <w:r w:rsidRPr="00AF5FFA">
              <w:rPr>
                <w:rFonts w:ascii="Arial" w:eastAsia="Calibri" w:hAnsi="Arial" w:cs="Arial"/>
                <w:lang w:val="mn-MN"/>
              </w:rPr>
              <w:t xml:space="preserve">189 </w:t>
            </w:r>
          </w:p>
        </w:tc>
        <w:tc>
          <w:tcPr>
            <w:tcW w:w="990" w:type="dxa"/>
          </w:tcPr>
          <w:p w14:paraId="1F130C84" w14:textId="3BCDDC74" w:rsidR="00C81AE1" w:rsidRPr="00AF5FFA" w:rsidRDefault="00973F4A" w:rsidP="00FD0CDF">
            <w:pPr>
              <w:rPr>
                <w:rFonts w:ascii="Arial" w:eastAsia="Times New Roman" w:hAnsi="Arial" w:cs="Arial"/>
              </w:rPr>
            </w:pPr>
            <w:r w:rsidRPr="00AF5FFA">
              <w:rPr>
                <w:rFonts w:ascii="Arial" w:eastAsia="Calibri" w:hAnsi="Arial" w:cs="Arial"/>
                <w:lang w:val="mn-MN"/>
              </w:rPr>
              <w:t>41.6%</w:t>
            </w:r>
          </w:p>
        </w:tc>
        <w:tc>
          <w:tcPr>
            <w:tcW w:w="1170" w:type="dxa"/>
          </w:tcPr>
          <w:p w14:paraId="693A06F3" w14:textId="77777777" w:rsidR="00C81AE1" w:rsidRPr="00AF5FFA" w:rsidRDefault="00C81AE1" w:rsidP="00FD0CDF">
            <w:pPr>
              <w:rPr>
                <w:rFonts w:ascii="Arial" w:eastAsia="Times New Roman" w:hAnsi="Arial" w:cs="Arial"/>
              </w:rPr>
            </w:pPr>
          </w:p>
        </w:tc>
      </w:tr>
      <w:tr w:rsidR="00C81AE1" w:rsidRPr="00AF5FFA" w14:paraId="37C9DC70" w14:textId="72298EF6" w:rsidTr="00FD0CDF">
        <w:trPr>
          <w:trHeight w:val="327"/>
        </w:trPr>
        <w:tc>
          <w:tcPr>
            <w:tcW w:w="1620" w:type="dxa"/>
            <w:hideMark/>
          </w:tcPr>
          <w:p w14:paraId="2C13BE96" w14:textId="77777777" w:rsidR="00C81AE1" w:rsidRPr="00AF5FFA" w:rsidRDefault="00C81AE1" w:rsidP="00FD0CDF">
            <w:pPr>
              <w:textAlignment w:val="bottom"/>
              <w:rPr>
                <w:rFonts w:ascii="Arial" w:eastAsia="Times New Roman" w:hAnsi="Arial" w:cs="Arial"/>
                <w:b/>
              </w:rPr>
            </w:pPr>
            <w:r w:rsidRPr="00AF5FFA">
              <w:rPr>
                <w:rFonts w:ascii="Arial" w:eastAsia="Times New Roman" w:hAnsi="Arial" w:cs="Arial"/>
                <w:b/>
                <w:color w:val="000000" w:themeColor="text1"/>
                <w:kern w:val="24"/>
                <w:lang w:val="mn-MN"/>
              </w:rPr>
              <w:t>Өвчлөлийн зэрэг</w:t>
            </w:r>
          </w:p>
        </w:tc>
        <w:tc>
          <w:tcPr>
            <w:tcW w:w="1170" w:type="dxa"/>
            <w:gridSpan w:val="2"/>
            <w:hideMark/>
          </w:tcPr>
          <w:p w14:paraId="0C834A86" w14:textId="77777777" w:rsidR="00C81AE1" w:rsidRPr="00AF5FFA" w:rsidRDefault="00C81AE1" w:rsidP="00FD0CDF">
            <w:pPr>
              <w:rPr>
                <w:rFonts w:ascii="Arial" w:eastAsia="Times New Roman" w:hAnsi="Arial" w:cs="Arial"/>
              </w:rPr>
            </w:pPr>
          </w:p>
        </w:tc>
        <w:tc>
          <w:tcPr>
            <w:tcW w:w="1080" w:type="dxa"/>
            <w:hideMark/>
          </w:tcPr>
          <w:p w14:paraId="23CEBBD7" w14:textId="77777777" w:rsidR="00C81AE1" w:rsidRPr="00AF5FFA" w:rsidRDefault="00C81AE1" w:rsidP="00FD0CDF">
            <w:pPr>
              <w:rPr>
                <w:rFonts w:ascii="Arial" w:eastAsia="Times New Roman" w:hAnsi="Arial" w:cs="Arial"/>
              </w:rPr>
            </w:pPr>
          </w:p>
        </w:tc>
        <w:tc>
          <w:tcPr>
            <w:tcW w:w="990" w:type="dxa"/>
            <w:hideMark/>
          </w:tcPr>
          <w:p w14:paraId="4D08F3AF" w14:textId="77777777" w:rsidR="00C81AE1" w:rsidRPr="00AF5FFA" w:rsidRDefault="00C81AE1" w:rsidP="00FD0CDF">
            <w:pPr>
              <w:rPr>
                <w:rFonts w:ascii="Arial" w:eastAsia="Times New Roman" w:hAnsi="Arial" w:cs="Arial"/>
              </w:rPr>
            </w:pPr>
          </w:p>
        </w:tc>
        <w:tc>
          <w:tcPr>
            <w:tcW w:w="1530" w:type="dxa"/>
            <w:hideMark/>
          </w:tcPr>
          <w:p w14:paraId="6B794C79" w14:textId="77777777" w:rsidR="00C81AE1" w:rsidRPr="00AF5FFA" w:rsidRDefault="00C81AE1" w:rsidP="00FD0CDF">
            <w:pPr>
              <w:rPr>
                <w:rFonts w:ascii="Arial" w:eastAsia="Times New Roman" w:hAnsi="Arial" w:cs="Arial"/>
              </w:rPr>
            </w:pPr>
          </w:p>
        </w:tc>
        <w:tc>
          <w:tcPr>
            <w:tcW w:w="1170" w:type="dxa"/>
          </w:tcPr>
          <w:p w14:paraId="59ABFF40" w14:textId="77777777" w:rsidR="00C81AE1" w:rsidRPr="00AF5FFA" w:rsidRDefault="00C81AE1" w:rsidP="00FD0CDF">
            <w:pPr>
              <w:rPr>
                <w:rFonts w:ascii="Arial" w:eastAsia="Times New Roman" w:hAnsi="Arial" w:cs="Arial"/>
              </w:rPr>
            </w:pPr>
          </w:p>
        </w:tc>
        <w:tc>
          <w:tcPr>
            <w:tcW w:w="990" w:type="dxa"/>
          </w:tcPr>
          <w:p w14:paraId="345DCD37" w14:textId="3D6EAB3C" w:rsidR="00C81AE1" w:rsidRPr="00AF5FFA" w:rsidRDefault="00C81AE1" w:rsidP="00FD0CDF">
            <w:pPr>
              <w:rPr>
                <w:rFonts w:ascii="Arial" w:eastAsia="Times New Roman" w:hAnsi="Arial" w:cs="Arial"/>
              </w:rPr>
            </w:pPr>
          </w:p>
        </w:tc>
        <w:tc>
          <w:tcPr>
            <w:tcW w:w="1170" w:type="dxa"/>
          </w:tcPr>
          <w:p w14:paraId="3F5E68C8" w14:textId="77777777" w:rsidR="00C81AE1" w:rsidRPr="00AF5FFA" w:rsidRDefault="00C81AE1" w:rsidP="00FD0CDF">
            <w:pPr>
              <w:rPr>
                <w:rFonts w:ascii="Arial" w:eastAsia="Times New Roman" w:hAnsi="Arial" w:cs="Arial"/>
              </w:rPr>
            </w:pPr>
          </w:p>
        </w:tc>
      </w:tr>
      <w:tr w:rsidR="00C81AE1" w:rsidRPr="00AF5FFA" w14:paraId="7469DA01" w14:textId="23E68C69" w:rsidTr="00FD0CDF">
        <w:trPr>
          <w:trHeight w:val="237"/>
        </w:trPr>
        <w:tc>
          <w:tcPr>
            <w:tcW w:w="1620" w:type="dxa"/>
            <w:hideMark/>
          </w:tcPr>
          <w:p w14:paraId="561A89F4" w14:textId="77777777" w:rsidR="00C81AE1" w:rsidRPr="00AF5FFA" w:rsidRDefault="00C81AE1" w:rsidP="00FD0CDF">
            <w:pPr>
              <w:jc w:val="right"/>
              <w:textAlignment w:val="bottom"/>
              <w:rPr>
                <w:rFonts w:ascii="Arial" w:eastAsia="Times New Roman" w:hAnsi="Arial" w:cs="Arial"/>
              </w:rPr>
            </w:pPr>
            <w:r w:rsidRPr="00AF5FFA">
              <w:rPr>
                <w:rFonts w:ascii="Arial" w:eastAsia="Times New Roman" w:hAnsi="Arial" w:cs="Arial"/>
                <w:color w:val="000000" w:themeColor="text1"/>
                <w:kern w:val="24"/>
                <w:lang w:val="mn-MN"/>
              </w:rPr>
              <w:t>Хөнгөн</w:t>
            </w:r>
          </w:p>
        </w:tc>
        <w:tc>
          <w:tcPr>
            <w:tcW w:w="1170" w:type="dxa"/>
            <w:gridSpan w:val="2"/>
            <w:hideMark/>
          </w:tcPr>
          <w:p w14:paraId="532B4A9A" w14:textId="77777777" w:rsidR="00C81AE1" w:rsidRPr="00AF5FFA" w:rsidRDefault="00C81AE1" w:rsidP="00FD0CDF">
            <w:pPr>
              <w:textAlignment w:val="top"/>
              <w:rPr>
                <w:rFonts w:ascii="Arial" w:eastAsia="Times New Roman" w:hAnsi="Arial" w:cs="Arial"/>
              </w:rPr>
            </w:pPr>
            <w:r w:rsidRPr="00AF5FFA">
              <w:rPr>
                <w:rFonts w:ascii="Arial" w:eastAsia="Times New Roman" w:hAnsi="Arial" w:cs="Arial"/>
                <w:color w:val="000000" w:themeColor="text1"/>
                <w:kern w:val="24"/>
                <w:lang w:val="mn-MN"/>
              </w:rPr>
              <w:t>0</w:t>
            </w:r>
          </w:p>
        </w:tc>
        <w:tc>
          <w:tcPr>
            <w:tcW w:w="1080" w:type="dxa"/>
            <w:hideMark/>
          </w:tcPr>
          <w:p w14:paraId="3ED9E48A" w14:textId="77777777" w:rsidR="00C81AE1" w:rsidRPr="00AF5FFA" w:rsidRDefault="00C81AE1" w:rsidP="00FD0CDF">
            <w:pPr>
              <w:textAlignment w:val="top"/>
              <w:rPr>
                <w:rFonts w:ascii="Arial" w:eastAsia="Times New Roman" w:hAnsi="Arial" w:cs="Arial"/>
              </w:rPr>
            </w:pPr>
            <w:r w:rsidRPr="00AF5FFA">
              <w:rPr>
                <w:rFonts w:ascii="Arial" w:eastAsia="Times New Roman" w:hAnsi="Arial" w:cs="Arial"/>
                <w:color w:val="000000" w:themeColor="text1"/>
                <w:kern w:val="24"/>
                <w:lang w:val="mn-MN"/>
              </w:rPr>
              <w:t>0</w:t>
            </w:r>
          </w:p>
        </w:tc>
        <w:tc>
          <w:tcPr>
            <w:tcW w:w="990" w:type="dxa"/>
            <w:hideMark/>
          </w:tcPr>
          <w:p w14:paraId="48215FDE" w14:textId="77777777" w:rsidR="00C81AE1" w:rsidRPr="00AF5FFA" w:rsidRDefault="00C81AE1" w:rsidP="00FD0CDF">
            <w:pPr>
              <w:textAlignment w:val="top"/>
              <w:rPr>
                <w:rFonts w:ascii="Arial" w:eastAsia="Times New Roman" w:hAnsi="Arial" w:cs="Arial"/>
              </w:rPr>
            </w:pPr>
            <w:r w:rsidRPr="00AF5FFA">
              <w:rPr>
                <w:rFonts w:ascii="Arial" w:eastAsia="Times New Roman" w:hAnsi="Arial" w:cs="Arial"/>
                <w:color w:val="000000" w:themeColor="text1"/>
                <w:kern w:val="24"/>
              </w:rPr>
              <w:t>2</w:t>
            </w:r>
          </w:p>
        </w:tc>
        <w:tc>
          <w:tcPr>
            <w:tcW w:w="1530" w:type="dxa"/>
            <w:hideMark/>
          </w:tcPr>
          <w:p w14:paraId="4367AA67" w14:textId="77777777" w:rsidR="00C81AE1" w:rsidRPr="00AF5FFA" w:rsidRDefault="00C81AE1" w:rsidP="00FD0CDF">
            <w:pPr>
              <w:textAlignment w:val="top"/>
              <w:rPr>
                <w:rFonts w:ascii="Arial" w:eastAsia="Times New Roman" w:hAnsi="Arial" w:cs="Arial"/>
              </w:rPr>
            </w:pPr>
            <w:r w:rsidRPr="00AF5FFA">
              <w:rPr>
                <w:rFonts w:ascii="Arial" w:eastAsia="Times New Roman" w:hAnsi="Arial" w:cs="Arial"/>
                <w:color w:val="000000" w:themeColor="text1"/>
                <w:kern w:val="24"/>
              </w:rPr>
              <w:t>0.9</w:t>
            </w:r>
          </w:p>
        </w:tc>
        <w:tc>
          <w:tcPr>
            <w:tcW w:w="1170" w:type="dxa"/>
          </w:tcPr>
          <w:p w14:paraId="6F2E1B47" w14:textId="53B77BD6" w:rsidR="00C81AE1" w:rsidRPr="00AF5FFA" w:rsidRDefault="009564A1" w:rsidP="00FD0CDF">
            <w:pPr>
              <w:textAlignment w:val="top"/>
              <w:rPr>
                <w:rFonts w:ascii="Arial" w:eastAsia="Times New Roman" w:hAnsi="Arial" w:cs="Arial"/>
                <w:color w:val="000000" w:themeColor="text1"/>
                <w:kern w:val="24"/>
                <w:lang w:val="mn-MN"/>
              </w:rPr>
            </w:pPr>
            <w:r w:rsidRPr="00AF5FFA">
              <w:rPr>
                <w:rFonts w:ascii="Arial" w:eastAsia="Times New Roman" w:hAnsi="Arial" w:cs="Arial"/>
                <w:color w:val="000000" w:themeColor="text1"/>
                <w:kern w:val="24"/>
                <w:lang w:val="mn-MN"/>
              </w:rPr>
              <w:t>2</w:t>
            </w:r>
          </w:p>
        </w:tc>
        <w:tc>
          <w:tcPr>
            <w:tcW w:w="990" w:type="dxa"/>
          </w:tcPr>
          <w:p w14:paraId="657ACBBC" w14:textId="2F4F94E6" w:rsidR="00C81AE1" w:rsidRPr="00AF5FFA" w:rsidRDefault="006C04D4" w:rsidP="00FD0CDF">
            <w:pPr>
              <w:textAlignment w:val="top"/>
              <w:rPr>
                <w:rFonts w:ascii="Arial" w:eastAsia="Times New Roman" w:hAnsi="Arial" w:cs="Arial"/>
                <w:color w:val="000000" w:themeColor="text1"/>
                <w:kern w:val="24"/>
                <w:lang w:val="mn-MN"/>
              </w:rPr>
            </w:pPr>
            <w:r w:rsidRPr="00AF5FFA">
              <w:rPr>
                <w:rFonts w:ascii="Arial" w:eastAsia="Times New Roman" w:hAnsi="Arial" w:cs="Arial"/>
                <w:color w:val="000000" w:themeColor="text1"/>
                <w:kern w:val="24"/>
                <w:lang w:val="mn-MN"/>
              </w:rPr>
              <w:t>0.4</w:t>
            </w:r>
          </w:p>
        </w:tc>
        <w:tc>
          <w:tcPr>
            <w:tcW w:w="1170" w:type="dxa"/>
          </w:tcPr>
          <w:p w14:paraId="5EA5641F" w14:textId="307CA6F0" w:rsidR="00C81AE1" w:rsidRPr="00AF5FFA" w:rsidRDefault="00C81AE1" w:rsidP="00FD0CDF">
            <w:pPr>
              <w:jc w:val="right"/>
              <w:textAlignment w:val="top"/>
              <w:rPr>
                <w:rFonts w:ascii="Arial" w:eastAsia="Times New Roman" w:hAnsi="Arial" w:cs="Arial"/>
                <w:color w:val="000000" w:themeColor="text1"/>
                <w:kern w:val="24"/>
                <w:lang w:val="mn-MN"/>
              </w:rPr>
            </w:pPr>
            <w:r w:rsidRPr="00AF5FFA">
              <w:rPr>
                <w:rFonts w:ascii="Arial" w:eastAsia="Times New Roman" w:hAnsi="Arial" w:cs="Arial"/>
                <w:color w:val="000000" w:themeColor="text1"/>
                <w:kern w:val="24"/>
                <w:lang w:val="mn-MN"/>
              </w:rPr>
              <w:t>0.034</w:t>
            </w:r>
          </w:p>
        </w:tc>
      </w:tr>
      <w:tr w:rsidR="00C81AE1" w:rsidRPr="00AF5FFA" w14:paraId="764BB630" w14:textId="09FEDA26" w:rsidTr="00FD0CDF">
        <w:trPr>
          <w:trHeight w:val="192"/>
        </w:trPr>
        <w:tc>
          <w:tcPr>
            <w:tcW w:w="1620" w:type="dxa"/>
            <w:hideMark/>
          </w:tcPr>
          <w:p w14:paraId="1BDD532C" w14:textId="77777777" w:rsidR="00C81AE1" w:rsidRPr="00AF5FFA" w:rsidRDefault="00C81AE1" w:rsidP="00FD0CDF">
            <w:pPr>
              <w:jc w:val="right"/>
              <w:textAlignment w:val="bottom"/>
              <w:rPr>
                <w:rFonts w:ascii="Arial" w:eastAsia="Times New Roman" w:hAnsi="Arial" w:cs="Arial"/>
              </w:rPr>
            </w:pPr>
            <w:r w:rsidRPr="00AF5FFA">
              <w:rPr>
                <w:rFonts w:ascii="Arial" w:eastAsia="Times New Roman" w:hAnsi="Arial" w:cs="Arial"/>
                <w:color w:val="000000" w:themeColor="text1"/>
                <w:kern w:val="24"/>
                <w:lang w:val="mn-MN"/>
              </w:rPr>
              <w:t>Хүндэвтэр</w:t>
            </w:r>
          </w:p>
        </w:tc>
        <w:tc>
          <w:tcPr>
            <w:tcW w:w="1170" w:type="dxa"/>
            <w:gridSpan w:val="2"/>
            <w:hideMark/>
          </w:tcPr>
          <w:p w14:paraId="14CC8DBD" w14:textId="77777777" w:rsidR="00C81AE1" w:rsidRPr="00AF5FFA" w:rsidRDefault="00C81AE1" w:rsidP="00FD0CDF">
            <w:pPr>
              <w:textAlignment w:val="top"/>
              <w:rPr>
                <w:rFonts w:ascii="Arial" w:eastAsia="Times New Roman" w:hAnsi="Arial" w:cs="Arial"/>
              </w:rPr>
            </w:pPr>
            <w:r w:rsidRPr="00AF5FFA">
              <w:rPr>
                <w:rFonts w:ascii="Arial" w:eastAsia="Times New Roman" w:hAnsi="Arial" w:cs="Arial"/>
                <w:color w:val="000000" w:themeColor="text1"/>
                <w:kern w:val="24"/>
                <w:lang w:val="mn-MN"/>
              </w:rPr>
              <w:t>143</w:t>
            </w:r>
          </w:p>
        </w:tc>
        <w:tc>
          <w:tcPr>
            <w:tcW w:w="1080" w:type="dxa"/>
            <w:hideMark/>
          </w:tcPr>
          <w:p w14:paraId="06663B78" w14:textId="77777777" w:rsidR="00C81AE1" w:rsidRPr="00AF5FFA" w:rsidRDefault="00C81AE1" w:rsidP="00FD0CDF">
            <w:pPr>
              <w:textAlignment w:val="top"/>
              <w:rPr>
                <w:rFonts w:ascii="Arial" w:eastAsia="Times New Roman" w:hAnsi="Arial" w:cs="Arial"/>
              </w:rPr>
            </w:pPr>
            <w:r w:rsidRPr="00AF5FFA">
              <w:rPr>
                <w:rFonts w:ascii="Arial" w:eastAsia="Times New Roman" w:hAnsi="Arial" w:cs="Arial"/>
                <w:color w:val="000000" w:themeColor="text1"/>
                <w:kern w:val="24"/>
                <w:lang w:val="mn-MN"/>
              </w:rPr>
              <w:t>61.9</w:t>
            </w:r>
          </w:p>
        </w:tc>
        <w:tc>
          <w:tcPr>
            <w:tcW w:w="990" w:type="dxa"/>
            <w:hideMark/>
          </w:tcPr>
          <w:p w14:paraId="1B0419BA" w14:textId="77777777" w:rsidR="00C81AE1" w:rsidRPr="00AF5FFA" w:rsidRDefault="00C81AE1" w:rsidP="00FD0CDF">
            <w:pPr>
              <w:textAlignment w:val="top"/>
              <w:rPr>
                <w:rFonts w:ascii="Arial" w:eastAsia="Times New Roman" w:hAnsi="Arial" w:cs="Arial"/>
              </w:rPr>
            </w:pPr>
            <w:r w:rsidRPr="00AF5FFA">
              <w:rPr>
                <w:rFonts w:ascii="Arial" w:eastAsia="Times New Roman" w:hAnsi="Arial" w:cs="Arial"/>
                <w:color w:val="000000" w:themeColor="text1"/>
                <w:kern w:val="24"/>
              </w:rPr>
              <w:t>169</w:t>
            </w:r>
          </w:p>
        </w:tc>
        <w:tc>
          <w:tcPr>
            <w:tcW w:w="1530" w:type="dxa"/>
            <w:hideMark/>
          </w:tcPr>
          <w:p w14:paraId="075BB1B7" w14:textId="77777777" w:rsidR="00C81AE1" w:rsidRPr="00AF5FFA" w:rsidRDefault="00C81AE1" w:rsidP="00FD0CDF">
            <w:pPr>
              <w:textAlignment w:val="top"/>
              <w:rPr>
                <w:rFonts w:ascii="Arial" w:eastAsia="Times New Roman" w:hAnsi="Arial" w:cs="Arial"/>
              </w:rPr>
            </w:pPr>
            <w:r w:rsidRPr="00AF5FFA">
              <w:rPr>
                <w:rFonts w:ascii="Arial" w:eastAsia="Times New Roman" w:hAnsi="Arial" w:cs="Arial"/>
                <w:color w:val="000000" w:themeColor="text1"/>
                <w:kern w:val="24"/>
              </w:rPr>
              <w:t>77.2</w:t>
            </w:r>
          </w:p>
        </w:tc>
        <w:tc>
          <w:tcPr>
            <w:tcW w:w="1170" w:type="dxa"/>
          </w:tcPr>
          <w:p w14:paraId="6E14FE47" w14:textId="4116B1BD" w:rsidR="00C81AE1" w:rsidRPr="00AF5FFA" w:rsidRDefault="009564A1" w:rsidP="00FD0CDF">
            <w:pPr>
              <w:rPr>
                <w:rFonts w:ascii="Arial" w:eastAsia="Times New Roman" w:hAnsi="Arial" w:cs="Arial"/>
                <w:lang w:val="mn-MN"/>
              </w:rPr>
            </w:pPr>
            <w:r w:rsidRPr="00AF5FFA">
              <w:rPr>
                <w:rFonts w:ascii="Arial" w:eastAsia="Times New Roman" w:hAnsi="Arial" w:cs="Arial"/>
                <w:lang w:val="mn-MN"/>
              </w:rPr>
              <w:t>312</w:t>
            </w:r>
          </w:p>
        </w:tc>
        <w:tc>
          <w:tcPr>
            <w:tcW w:w="990" w:type="dxa"/>
          </w:tcPr>
          <w:p w14:paraId="5B229601" w14:textId="65F3B2A7" w:rsidR="00C81AE1" w:rsidRPr="00AF5FFA" w:rsidRDefault="006C04D4" w:rsidP="00FD0CDF">
            <w:pPr>
              <w:rPr>
                <w:rFonts w:ascii="Arial" w:eastAsia="Times New Roman" w:hAnsi="Arial" w:cs="Arial"/>
                <w:lang w:val="mn-MN"/>
              </w:rPr>
            </w:pPr>
            <w:r w:rsidRPr="00AF5FFA">
              <w:rPr>
                <w:rFonts w:ascii="Arial" w:eastAsia="Times New Roman" w:hAnsi="Arial" w:cs="Arial"/>
                <w:lang w:val="mn-MN"/>
              </w:rPr>
              <w:t>69.3</w:t>
            </w:r>
          </w:p>
        </w:tc>
        <w:tc>
          <w:tcPr>
            <w:tcW w:w="1170" w:type="dxa"/>
          </w:tcPr>
          <w:p w14:paraId="110391F7" w14:textId="77777777" w:rsidR="00C81AE1" w:rsidRPr="00AF5FFA" w:rsidRDefault="00C81AE1" w:rsidP="00FD0CDF">
            <w:pPr>
              <w:rPr>
                <w:rFonts w:ascii="Arial" w:eastAsia="Times New Roman" w:hAnsi="Arial" w:cs="Arial"/>
              </w:rPr>
            </w:pPr>
          </w:p>
        </w:tc>
      </w:tr>
      <w:tr w:rsidR="00C81AE1" w:rsidRPr="00AF5FFA" w14:paraId="6168180A" w14:textId="51036002" w:rsidTr="00FD0CDF">
        <w:trPr>
          <w:trHeight w:val="255"/>
        </w:trPr>
        <w:tc>
          <w:tcPr>
            <w:tcW w:w="1620" w:type="dxa"/>
            <w:hideMark/>
          </w:tcPr>
          <w:p w14:paraId="51994DFE" w14:textId="77777777" w:rsidR="00C81AE1" w:rsidRPr="00AF5FFA" w:rsidRDefault="00C81AE1" w:rsidP="00FD0CDF">
            <w:pPr>
              <w:jc w:val="right"/>
              <w:textAlignment w:val="bottom"/>
              <w:rPr>
                <w:rFonts w:ascii="Arial" w:eastAsia="Times New Roman" w:hAnsi="Arial" w:cs="Arial"/>
              </w:rPr>
            </w:pPr>
            <w:r w:rsidRPr="00AF5FFA">
              <w:rPr>
                <w:rFonts w:ascii="Arial" w:eastAsia="Times New Roman" w:hAnsi="Arial" w:cs="Arial"/>
                <w:color w:val="000000" w:themeColor="text1"/>
                <w:kern w:val="24"/>
                <w:lang w:val="mn-MN"/>
              </w:rPr>
              <w:t>Хүнд</w:t>
            </w:r>
          </w:p>
        </w:tc>
        <w:tc>
          <w:tcPr>
            <w:tcW w:w="1170" w:type="dxa"/>
            <w:gridSpan w:val="2"/>
            <w:hideMark/>
          </w:tcPr>
          <w:p w14:paraId="0151DB2D" w14:textId="77777777" w:rsidR="00C81AE1" w:rsidRPr="00AF5FFA" w:rsidRDefault="00C81AE1" w:rsidP="00FD0CDF">
            <w:pPr>
              <w:textAlignment w:val="top"/>
              <w:rPr>
                <w:rFonts w:ascii="Arial" w:eastAsia="Times New Roman" w:hAnsi="Arial" w:cs="Arial"/>
              </w:rPr>
            </w:pPr>
            <w:r w:rsidRPr="00AF5FFA">
              <w:rPr>
                <w:rFonts w:ascii="Arial" w:eastAsia="Times New Roman" w:hAnsi="Arial" w:cs="Arial"/>
                <w:color w:val="000000" w:themeColor="text1"/>
                <w:kern w:val="24"/>
                <w:lang w:val="mn-MN"/>
              </w:rPr>
              <w:t>74</w:t>
            </w:r>
          </w:p>
        </w:tc>
        <w:tc>
          <w:tcPr>
            <w:tcW w:w="1080" w:type="dxa"/>
            <w:hideMark/>
          </w:tcPr>
          <w:p w14:paraId="3C51EEEB" w14:textId="77777777" w:rsidR="00C81AE1" w:rsidRPr="00AF5FFA" w:rsidRDefault="00C81AE1" w:rsidP="00FD0CDF">
            <w:pPr>
              <w:textAlignment w:val="top"/>
              <w:rPr>
                <w:rFonts w:ascii="Arial" w:eastAsia="Times New Roman" w:hAnsi="Arial" w:cs="Arial"/>
              </w:rPr>
            </w:pPr>
            <w:r w:rsidRPr="00AF5FFA">
              <w:rPr>
                <w:rFonts w:ascii="Arial" w:eastAsia="Times New Roman" w:hAnsi="Arial" w:cs="Arial"/>
                <w:color w:val="000000" w:themeColor="text1"/>
                <w:kern w:val="24"/>
                <w:lang w:val="mn-MN"/>
              </w:rPr>
              <w:t>32</w:t>
            </w:r>
          </w:p>
        </w:tc>
        <w:tc>
          <w:tcPr>
            <w:tcW w:w="990" w:type="dxa"/>
            <w:hideMark/>
          </w:tcPr>
          <w:p w14:paraId="2E476F3C" w14:textId="77777777" w:rsidR="00C81AE1" w:rsidRPr="00AF5FFA" w:rsidRDefault="00C81AE1" w:rsidP="00FD0CDF">
            <w:pPr>
              <w:textAlignment w:val="top"/>
              <w:rPr>
                <w:rFonts w:ascii="Arial" w:eastAsia="Times New Roman" w:hAnsi="Arial" w:cs="Arial"/>
              </w:rPr>
            </w:pPr>
            <w:r w:rsidRPr="00AF5FFA">
              <w:rPr>
                <w:rFonts w:ascii="Arial" w:eastAsia="Times New Roman" w:hAnsi="Arial" w:cs="Arial"/>
                <w:color w:val="000000" w:themeColor="text1"/>
                <w:kern w:val="24"/>
              </w:rPr>
              <w:t>43</w:t>
            </w:r>
          </w:p>
        </w:tc>
        <w:tc>
          <w:tcPr>
            <w:tcW w:w="1530" w:type="dxa"/>
            <w:hideMark/>
          </w:tcPr>
          <w:p w14:paraId="05832924" w14:textId="77777777" w:rsidR="00C81AE1" w:rsidRPr="00AF5FFA" w:rsidRDefault="00C81AE1" w:rsidP="00FD0CDF">
            <w:pPr>
              <w:textAlignment w:val="top"/>
              <w:rPr>
                <w:rFonts w:ascii="Arial" w:eastAsia="Times New Roman" w:hAnsi="Arial" w:cs="Arial"/>
              </w:rPr>
            </w:pPr>
            <w:r w:rsidRPr="00AF5FFA">
              <w:rPr>
                <w:rFonts w:ascii="Arial" w:eastAsia="Times New Roman" w:hAnsi="Arial" w:cs="Arial"/>
                <w:color w:val="000000" w:themeColor="text1"/>
                <w:kern w:val="24"/>
              </w:rPr>
              <w:t>19.6</w:t>
            </w:r>
          </w:p>
        </w:tc>
        <w:tc>
          <w:tcPr>
            <w:tcW w:w="1170" w:type="dxa"/>
          </w:tcPr>
          <w:p w14:paraId="654A49F7" w14:textId="1EAD66D8" w:rsidR="00C81AE1" w:rsidRPr="00AF5FFA" w:rsidRDefault="009564A1" w:rsidP="00FD0CDF">
            <w:pPr>
              <w:rPr>
                <w:rFonts w:ascii="Arial" w:eastAsia="Times New Roman" w:hAnsi="Arial" w:cs="Arial"/>
                <w:lang w:val="mn-MN"/>
              </w:rPr>
            </w:pPr>
            <w:r w:rsidRPr="00AF5FFA">
              <w:rPr>
                <w:rFonts w:ascii="Arial" w:eastAsia="Times New Roman" w:hAnsi="Arial" w:cs="Arial"/>
                <w:lang w:val="mn-MN"/>
              </w:rPr>
              <w:t>117</w:t>
            </w:r>
          </w:p>
        </w:tc>
        <w:tc>
          <w:tcPr>
            <w:tcW w:w="990" w:type="dxa"/>
          </w:tcPr>
          <w:p w14:paraId="60C6FF20" w14:textId="51198D47" w:rsidR="00C81AE1" w:rsidRPr="00AF5FFA" w:rsidRDefault="006C04D4" w:rsidP="00FD0CDF">
            <w:pPr>
              <w:rPr>
                <w:rFonts w:ascii="Arial" w:eastAsia="Times New Roman" w:hAnsi="Arial" w:cs="Arial"/>
                <w:lang w:val="mn-MN"/>
              </w:rPr>
            </w:pPr>
            <w:r w:rsidRPr="00AF5FFA">
              <w:rPr>
                <w:rFonts w:ascii="Arial" w:eastAsia="Times New Roman" w:hAnsi="Arial" w:cs="Arial"/>
                <w:lang w:val="mn-MN"/>
              </w:rPr>
              <w:t>26</w:t>
            </w:r>
          </w:p>
        </w:tc>
        <w:tc>
          <w:tcPr>
            <w:tcW w:w="1170" w:type="dxa"/>
          </w:tcPr>
          <w:p w14:paraId="09871E2C" w14:textId="77777777" w:rsidR="00C81AE1" w:rsidRPr="00AF5FFA" w:rsidRDefault="00C81AE1" w:rsidP="00FD0CDF">
            <w:pPr>
              <w:rPr>
                <w:rFonts w:ascii="Arial" w:eastAsia="Times New Roman" w:hAnsi="Arial" w:cs="Arial"/>
              </w:rPr>
            </w:pPr>
          </w:p>
        </w:tc>
      </w:tr>
      <w:tr w:rsidR="00C81AE1" w:rsidRPr="00AF5FFA" w14:paraId="15EA083E" w14:textId="1F9D319D" w:rsidTr="00FD0CDF">
        <w:trPr>
          <w:trHeight w:val="300"/>
        </w:trPr>
        <w:tc>
          <w:tcPr>
            <w:tcW w:w="1620" w:type="dxa"/>
            <w:hideMark/>
          </w:tcPr>
          <w:p w14:paraId="716F24BA" w14:textId="77777777" w:rsidR="00C81AE1" w:rsidRPr="00AF5FFA" w:rsidRDefault="00C81AE1" w:rsidP="00FD0CDF">
            <w:pPr>
              <w:jc w:val="right"/>
              <w:textAlignment w:val="bottom"/>
              <w:rPr>
                <w:rFonts w:ascii="Arial" w:eastAsia="Times New Roman" w:hAnsi="Arial" w:cs="Arial"/>
              </w:rPr>
            </w:pPr>
            <w:r w:rsidRPr="00AF5FFA">
              <w:rPr>
                <w:rFonts w:ascii="Arial" w:eastAsia="Times New Roman" w:hAnsi="Arial" w:cs="Arial"/>
                <w:color w:val="000000" w:themeColor="text1"/>
                <w:kern w:val="24"/>
                <w:lang w:val="mn-MN"/>
              </w:rPr>
              <w:t>Нэн хүнд</w:t>
            </w:r>
          </w:p>
        </w:tc>
        <w:tc>
          <w:tcPr>
            <w:tcW w:w="1170" w:type="dxa"/>
            <w:gridSpan w:val="2"/>
            <w:hideMark/>
          </w:tcPr>
          <w:p w14:paraId="4FE0DF64" w14:textId="77777777" w:rsidR="00C81AE1" w:rsidRPr="00AF5FFA" w:rsidRDefault="00C81AE1" w:rsidP="00FD0CDF">
            <w:pPr>
              <w:textAlignment w:val="top"/>
              <w:rPr>
                <w:rFonts w:ascii="Arial" w:eastAsia="Times New Roman" w:hAnsi="Arial" w:cs="Arial"/>
              </w:rPr>
            </w:pPr>
            <w:r w:rsidRPr="00AF5FFA">
              <w:rPr>
                <w:rFonts w:ascii="Arial" w:eastAsia="Times New Roman" w:hAnsi="Arial" w:cs="Arial"/>
                <w:color w:val="000000" w:themeColor="text1"/>
                <w:kern w:val="24"/>
                <w:lang w:val="mn-MN"/>
              </w:rPr>
              <w:t>14</w:t>
            </w:r>
          </w:p>
        </w:tc>
        <w:tc>
          <w:tcPr>
            <w:tcW w:w="1080" w:type="dxa"/>
            <w:hideMark/>
          </w:tcPr>
          <w:p w14:paraId="00E6E7DB" w14:textId="77777777" w:rsidR="00C81AE1" w:rsidRPr="00AF5FFA" w:rsidRDefault="00C81AE1" w:rsidP="00FD0CDF">
            <w:pPr>
              <w:textAlignment w:val="top"/>
              <w:rPr>
                <w:rFonts w:ascii="Arial" w:eastAsia="Times New Roman" w:hAnsi="Arial" w:cs="Arial"/>
              </w:rPr>
            </w:pPr>
            <w:r w:rsidRPr="00AF5FFA">
              <w:rPr>
                <w:rFonts w:ascii="Arial" w:eastAsia="Times New Roman" w:hAnsi="Arial" w:cs="Arial"/>
                <w:color w:val="000000" w:themeColor="text1"/>
                <w:kern w:val="24"/>
                <w:lang w:val="mn-MN"/>
              </w:rPr>
              <w:t>6.1</w:t>
            </w:r>
          </w:p>
        </w:tc>
        <w:tc>
          <w:tcPr>
            <w:tcW w:w="990" w:type="dxa"/>
            <w:hideMark/>
          </w:tcPr>
          <w:p w14:paraId="35597EF2" w14:textId="77777777" w:rsidR="00C81AE1" w:rsidRPr="00AF5FFA" w:rsidRDefault="00C81AE1" w:rsidP="00FD0CDF">
            <w:pPr>
              <w:textAlignment w:val="top"/>
              <w:rPr>
                <w:rFonts w:ascii="Arial" w:eastAsia="Times New Roman" w:hAnsi="Arial" w:cs="Arial"/>
              </w:rPr>
            </w:pPr>
            <w:r w:rsidRPr="00AF5FFA">
              <w:rPr>
                <w:rFonts w:ascii="Arial" w:eastAsia="Times New Roman" w:hAnsi="Arial" w:cs="Arial"/>
                <w:color w:val="000000" w:themeColor="text1"/>
                <w:kern w:val="24"/>
              </w:rPr>
              <w:t>3</w:t>
            </w:r>
          </w:p>
        </w:tc>
        <w:tc>
          <w:tcPr>
            <w:tcW w:w="1530" w:type="dxa"/>
            <w:hideMark/>
          </w:tcPr>
          <w:p w14:paraId="4567E135" w14:textId="77777777" w:rsidR="00C81AE1" w:rsidRPr="00AF5FFA" w:rsidRDefault="00C81AE1" w:rsidP="00FD0CDF">
            <w:pPr>
              <w:textAlignment w:val="top"/>
              <w:rPr>
                <w:rFonts w:ascii="Arial" w:eastAsia="Times New Roman" w:hAnsi="Arial" w:cs="Arial"/>
              </w:rPr>
            </w:pPr>
            <w:r w:rsidRPr="00AF5FFA">
              <w:rPr>
                <w:rFonts w:ascii="Arial" w:eastAsia="Times New Roman" w:hAnsi="Arial" w:cs="Arial"/>
                <w:color w:val="000000" w:themeColor="text1"/>
                <w:kern w:val="24"/>
              </w:rPr>
              <w:t>1.4</w:t>
            </w:r>
          </w:p>
        </w:tc>
        <w:tc>
          <w:tcPr>
            <w:tcW w:w="1170" w:type="dxa"/>
          </w:tcPr>
          <w:p w14:paraId="3BDE4ED6" w14:textId="7D4F355F" w:rsidR="00C81AE1" w:rsidRPr="00AF5FFA" w:rsidRDefault="009564A1" w:rsidP="00FD0CDF">
            <w:pPr>
              <w:rPr>
                <w:rFonts w:ascii="Arial" w:eastAsia="Times New Roman" w:hAnsi="Arial" w:cs="Arial"/>
                <w:lang w:val="mn-MN"/>
              </w:rPr>
            </w:pPr>
            <w:r w:rsidRPr="00AF5FFA">
              <w:rPr>
                <w:rFonts w:ascii="Arial" w:eastAsia="Times New Roman" w:hAnsi="Arial" w:cs="Arial"/>
                <w:lang w:val="mn-MN"/>
              </w:rPr>
              <w:t>17</w:t>
            </w:r>
          </w:p>
        </w:tc>
        <w:tc>
          <w:tcPr>
            <w:tcW w:w="990" w:type="dxa"/>
          </w:tcPr>
          <w:p w14:paraId="39B72A2D" w14:textId="5C4DCA1D" w:rsidR="00C81AE1" w:rsidRPr="00AF5FFA" w:rsidRDefault="006C04D4" w:rsidP="00FD0CDF">
            <w:pPr>
              <w:rPr>
                <w:rFonts w:ascii="Arial" w:eastAsia="Times New Roman" w:hAnsi="Arial" w:cs="Arial"/>
                <w:lang w:val="mn-MN"/>
              </w:rPr>
            </w:pPr>
            <w:r w:rsidRPr="00AF5FFA">
              <w:rPr>
                <w:rFonts w:ascii="Arial" w:eastAsia="Times New Roman" w:hAnsi="Arial" w:cs="Arial"/>
                <w:lang w:val="mn-MN"/>
              </w:rPr>
              <w:t>3.8</w:t>
            </w:r>
          </w:p>
        </w:tc>
        <w:tc>
          <w:tcPr>
            <w:tcW w:w="1170" w:type="dxa"/>
          </w:tcPr>
          <w:p w14:paraId="6C850D47" w14:textId="77777777" w:rsidR="00C81AE1" w:rsidRPr="00AF5FFA" w:rsidRDefault="00C81AE1" w:rsidP="00FD0CDF">
            <w:pPr>
              <w:rPr>
                <w:rFonts w:ascii="Arial" w:eastAsia="Times New Roman" w:hAnsi="Arial" w:cs="Arial"/>
              </w:rPr>
            </w:pPr>
          </w:p>
        </w:tc>
      </w:tr>
      <w:tr w:rsidR="00C81AE1" w:rsidRPr="00AF5FFA" w14:paraId="4718ED41" w14:textId="475B544E" w:rsidTr="00FD0CDF">
        <w:trPr>
          <w:trHeight w:val="327"/>
        </w:trPr>
        <w:tc>
          <w:tcPr>
            <w:tcW w:w="1620" w:type="dxa"/>
            <w:hideMark/>
          </w:tcPr>
          <w:p w14:paraId="4E4ADDC2" w14:textId="77777777" w:rsidR="00C81AE1" w:rsidRPr="00AF5FFA" w:rsidRDefault="00C81AE1" w:rsidP="00FD0CDF">
            <w:pPr>
              <w:textAlignment w:val="bottom"/>
              <w:rPr>
                <w:rFonts w:ascii="Arial" w:eastAsia="Times New Roman" w:hAnsi="Arial" w:cs="Arial"/>
                <w:b/>
              </w:rPr>
            </w:pPr>
            <w:r w:rsidRPr="00AF5FFA">
              <w:rPr>
                <w:rFonts w:ascii="Arial" w:eastAsia="Times New Roman" w:hAnsi="Arial" w:cs="Arial"/>
                <w:b/>
                <w:color w:val="000000" w:themeColor="text1"/>
                <w:kern w:val="24"/>
                <w:lang w:val="mn-MN"/>
              </w:rPr>
              <w:t>Суурь өвчин эмгэг</w:t>
            </w:r>
          </w:p>
        </w:tc>
        <w:tc>
          <w:tcPr>
            <w:tcW w:w="1170" w:type="dxa"/>
            <w:gridSpan w:val="2"/>
            <w:hideMark/>
          </w:tcPr>
          <w:p w14:paraId="292A2DE6" w14:textId="77777777" w:rsidR="00C81AE1" w:rsidRPr="00AF5FFA" w:rsidRDefault="00C81AE1" w:rsidP="00FD0CDF">
            <w:pPr>
              <w:rPr>
                <w:rFonts w:ascii="Arial" w:eastAsia="Times New Roman" w:hAnsi="Arial" w:cs="Arial"/>
              </w:rPr>
            </w:pPr>
          </w:p>
        </w:tc>
        <w:tc>
          <w:tcPr>
            <w:tcW w:w="1080" w:type="dxa"/>
            <w:hideMark/>
          </w:tcPr>
          <w:p w14:paraId="522FA2E6" w14:textId="77777777" w:rsidR="00C81AE1" w:rsidRPr="00AF5FFA" w:rsidRDefault="00C81AE1" w:rsidP="00FD0CDF">
            <w:pPr>
              <w:rPr>
                <w:rFonts w:ascii="Arial" w:eastAsia="Times New Roman" w:hAnsi="Arial" w:cs="Arial"/>
              </w:rPr>
            </w:pPr>
          </w:p>
        </w:tc>
        <w:tc>
          <w:tcPr>
            <w:tcW w:w="990" w:type="dxa"/>
            <w:hideMark/>
          </w:tcPr>
          <w:p w14:paraId="0889434D" w14:textId="77777777" w:rsidR="00C81AE1" w:rsidRPr="00AF5FFA" w:rsidRDefault="00C81AE1" w:rsidP="00FD0CDF">
            <w:pPr>
              <w:rPr>
                <w:rFonts w:ascii="Arial" w:eastAsia="Times New Roman" w:hAnsi="Arial" w:cs="Arial"/>
              </w:rPr>
            </w:pPr>
          </w:p>
        </w:tc>
        <w:tc>
          <w:tcPr>
            <w:tcW w:w="1530" w:type="dxa"/>
            <w:hideMark/>
          </w:tcPr>
          <w:p w14:paraId="14E78A1C" w14:textId="77777777" w:rsidR="00C81AE1" w:rsidRPr="00AF5FFA" w:rsidRDefault="00C81AE1" w:rsidP="00FD0CDF">
            <w:pPr>
              <w:rPr>
                <w:rFonts w:ascii="Arial" w:eastAsia="Times New Roman" w:hAnsi="Arial" w:cs="Arial"/>
              </w:rPr>
            </w:pPr>
          </w:p>
        </w:tc>
        <w:tc>
          <w:tcPr>
            <w:tcW w:w="1170" w:type="dxa"/>
          </w:tcPr>
          <w:p w14:paraId="797A7729" w14:textId="77777777" w:rsidR="00C81AE1" w:rsidRPr="00AF5FFA" w:rsidRDefault="00C81AE1" w:rsidP="00FD0CDF">
            <w:pPr>
              <w:rPr>
                <w:rFonts w:ascii="Arial" w:eastAsia="Times New Roman" w:hAnsi="Arial" w:cs="Arial"/>
              </w:rPr>
            </w:pPr>
          </w:p>
        </w:tc>
        <w:tc>
          <w:tcPr>
            <w:tcW w:w="990" w:type="dxa"/>
          </w:tcPr>
          <w:p w14:paraId="37979783" w14:textId="5A834853" w:rsidR="00C81AE1" w:rsidRPr="00AF5FFA" w:rsidRDefault="00C81AE1" w:rsidP="00FD0CDF">
            <w:pPr>
              <w:rPr>
                <w:rFonts w:ascii="Arial" w:eastAsia="Times New Roman" w:hAnsi="Arial" w:cs="Arial"/>
              </w:rPr>
            </w:pPr>
          </w:p>
        </w:tc>
        <w:tc>
          <w:tcPr>
            <w:tcW w:w="1170" w:type="dxa"/>
          </w:tcPr>
          <w:p w14:paraId="15BE0363" w14:textId="77777777" w:rsidR="00C81AE1" w:rsidRPr="00AF5FFA" w:rsidRDefault="00C81AE1" w:rsidP="00FD0CDF">
            <w:pPr>
              <w:rPr>
                <w:rFonts w:ascii="Arial" w:eastAsia="Times New Roman" w:hAnsi="Arial" w:cs="Arial"/>
              </w:rPr>
            </w:pPr>
          </w:p>
        </w:tc>
      </w:tr>
      <w:tr w:rsidR="00C81AE1" w:rsidRPr="00AF5FFA" w14:paraId="610ADF38" w14:textId="3594B8A5" w:rsidTr="00FD0CDF">
        <w:trPr>
          <w:trHeight w:val="327"/>
        </w:trPr>
        <w:tc>
          <w:tcPr>
            <w:tcW w:w="1620" w:type="dxa"/>
            <w:hideMark/>
          </w:tcPr>
          <w:p w14:paraId="2252BDDE" w14:textId="77777777" w:rsidR="00C81AE1" w:rsidRPr="00AF5FFA" w:rsidRDefault="00C81AE1" w:rsidP="00FD0CDF">
            <w:pPr>
              <w:jc w:val="right"/>
              <w:textAlignment w:val="bottom"/>
              <w:rPr>
                <w:rFonts w:ascii="Arial" w:eastAsia="Times New Roman" w:hAnsi="Arial" w:cs="Arial"/>
              </w:rPr>
            </w:pPr>
            <w:r w:rsidRPr="00AF5FFA">
              <w:rPr>
                <w:rFonts w:ascii="Arial" w:eastAsia="Times New Roman" w:hAnsi="Arial" w:cs="Arial"/>
                <w:color w:val="000000" w:themeColor="text1"/>
                <w:kern w:val="24"/>
                <w:lang w:val="mn-MN"/>
              </w:rPr>
              <w:t>Үгүй</w:t>
            </w:r>
          </w:p>
        </w:tc>
        <w:tc>
          <w:tcPr>
            <w:tcW w:w="1170" w:type="dxa"/>
            <w:gridSpan w:val="2"/>
            <w:hideMark/>
          </w:tcPr>
          <w:p w14:paraId="5B4AACA9" w14:textId="77777777" w:rsidR="00C81AE1" w:rsidRPr="00AF5FFA" w:rsidRDefault="00C81AE1" w:rsidP="00FD0CDF">
            <w:pPr>
              <w:textAlignment w:val="top"/>
              <w:rPr>
                <w:rFonts w:ascii="Arial" w:eastAsia="Times New Roman" w:hAnsi="Arial" w:cs="Arial"/>
              </w:rPr>
            </w:pPr>
            <w:r w:rsidRPr="00AF5FFA">
              <w:rPr>
                <w:rFonts w:ascii="Arial" w:eastAsia="Times New Roman" w:hAnsi="Arial" w:cs="Arial"/>
                <w:color w:val="000000" w:themeColor="text1"/>
                <w:kern w:val="24"/>
                <w:lang w:val="mn-MN"/>
              </w:rPr>
              <w:t>182</w:t>
            </w:r>
          </w:p>
        </w:tc>
        <w:tc>
          <w:tcPr>
            <w:tcW w:w="1080" w:type="dxa"/>
            <w:hideMark/>
          </w:tcPr>
          <w:p w14:paraId="5ACEC661" w14:textId="77777777" w:rsidR="00C81AE1" w:rsidRPr="00AF5FFA" w:rsidRDefault="00C81AE1" w:rsidP="00FD0CDF">
            <w:pPr>
              <w:textAlignment w:val="top"/>
              <w:rPr>
                <w:rFonts w:ascii="Arial" w:eastAsia="Times New Roman" w:hAnsi="Arial" w:cs="Arial"/>
              </w:rPr>
            </w:pPr>
            <w:r w:rsidRPr="00AF5FFA">
              <w:rPr>
                <w:rFonts w:ascii="Arial" w:eastAsia="Times New Roman" w:hAnsi="Arial" w:cs="Arial"/>
                <w:color w:val="000000" w:themeColor="text1"/>
                <w:kern w:val="24"/>
                <w:lang w:val="mn-MN"/>
              </w:rPr>
              <w:t>78.7</w:t>
            </w:r>
          </w:p>
        </w:tc>
        <w:tc>
          <w:tcPr>
            <w:tcW w:w="990" w:type="dxa"/>
            <w:hideMark/>
          </w:tcPr>
          <w:p w14:paraId="499D6229" w14:textId="77777777" w:rsidR="00C81AE1" w:rsidRPr="00AF5FFA" w:rsidRDefault="00C81AE1" w:rsidP="00FD0CDF">
            <w:pPr>
              <w:textAlignment w:val="top"/>
              <w:rPr>
                <w:rFonts w:ascii="Arial" w:eastAsia="Times New Roman" w:hAnsi="Arial" w:cs="Arial"/>
              </w:rPr>
            </w:pPr>
            <w:r w:rsidRPr="00AF5FFA">
              <w:rPr>
                <w:rFonts w:ascii="Arial" w:eastAsia="Times New Roman" w:hAnsi="Arial" w:cs="Arial"/>
                <w:color w:val="000000" w:themeColor="text1"/>
                <w:kern w:val="24"/>
                <w:lang w:val="mn-MN"/>
              </w:rPr>
              <w:t>150</w:t>
            </w:r>
          </w:p>
        </w:tc>
        <w:tc>
          <w:tcPr>
            <w:tcW w:w="1530" w:type="dxa"/>
            <w:hideMark/>
          </w:tcPr>
          <w:p w14:paraId="35CBA074" w14:textId="77777777" w:rsidR="00C81AE1" w:rsidRPr="00AF5FFA" w:rsidRDefault="00C81AE1" w:rsidP="00FD0CDF">
            <w:pPr>
              <w:textAlignment w:val="top"/>
              <w:rPr>
                <w:rFonts w:ascii="Arial" w:eastAsia="Times New Roman" w:hAnsi="Arial" w:cs="Arial"/>
              </w:rPr>
            </w:pPr>
            <w:r w:rsidRPr="00AF5FFA">
              <w:rPr>
                <w:rFonts w:ascii="Arial" w:eastAsia="Times New Roman" w:hAnsi="Arial" w:cs="Arial"/>
                <w:color w:val="000000" w:themeColor="text1"/>
                <w:kern w:val="24"/>
                <w:lang w:val="mn-MN"/>
              </w:rPr>
              <w:t>68.5</w:t>
            </w:r>
          </w:p>
        </w:tc>
        <w:tc>
          <w:tcPr>
            <w:tcW w:w="1170" w:type="dxa"/>
          </w:tcPr>
          <w:p w14:paraId="589D1DD5" w14:textId="05CCFF5D" w:rsidR="00C81AE1" w:rsidRPr="00AF5FFA" w:rsidRDefault="006452B7" w:rsidP="00FD0CDF">
            <w:pPr>
              <w:textAlignment w:val="top"/>
              <w:rPr>
                <w:rFonts w:ascii="Arial" w:eastAsia="Times New Roman" w:hAnsi="Arial" w:cs="Arial"/>
                <w:color w:val="000000" w:themeColor="text1"/>
                <w:kern w:val="24"/>
                <w:lang w:val="mn-MN"/>
              </w:rPr>
            </w:pPr>
            <w:r w:rsidRPr="00AF5FFA">
              <w:rPr>
                <w:rFonts w:ascii="Arial" w:eastAsia="Times New Roman" w:hAnsi="Arial" w:cs="Arial"/>
                <w:color w:val="000000" w:themeColor="text1"/>
                <w:kern w:val="24"/>
                <w:lang w:val="mn-MN"/>
              </w:rPr>
              <w:t>332</w:t>
            </w:r>
          </w:p>
        </w:tc>
        <w:tc>
          <w:tcPr>
            <w:tcW w:w="990" w:type="dxa"/>
          </w:tcPr>
          <w:p w14:paraId="7F28A899" w14:textId="1B1017A5" w:rsidR="00C81AE1" w:rsidRPr="00AF5FFA" w:rsidRDefault="006C04D4" w:rsidP="00FD0CDF">
            <w:pPr>
              <w:textAlignment w:val="top"/>
              <w:rPr>
                <w:rFonts w:ascii="Arial" w:eastAsia="Times New Roman" w:hAnsi="Arial" w:cs="Arial"/>
                <w:color w:val="000000" w:themeColor="text1"/>
                <w:kern w:val="24"/>
                <w:lang w:val="mn-MN"/>
              </w:rPr>
            </w:pPr>
            <w:r w:rsidRPr="00AF5FFA">
              <w:rPr>
                <w:rFonts w:ascii="Arial" w:eastAsia="Times New Roman" w:hAnsi="Arial" w:cs="Arial"/>
                <w:color w:val="000000" w:themeColor="text1"/>
                <w:kern w:val="24"/>
                <w:lang w:val="mn-MN"/>
              </w:rPr>
              <w:t>73.8</w:t>
            </w:r>
          </w:p>
        </w:tc>
        <w:tc>
          <w:tcPr>
            <w:tcW w:w="1170" w:type="dxa"/>
          </w:tcPr>
          <w:p w14:paraId="257C56F4" w14:textId="06153B31" w:rsidR="00C81AE1" w:rsidRPr="00AF5FFA" w:rsidRDefault="00C81AE1" w:rsidP="00FD0CDF">
            <w:pPr>
              <w:jc w:val="right"/>
              <w:textAlignment w:val="top"/>
              <w:rPr>
                <w:rFonts w:ascii="Arial" w:eastAsia="Times New Roman" w:hAnsi="Arial" w:cs="Arial"/>
                <w:color w:val="000000" w:themeColor="text1"/>
                <w:kern w:val="24"/>
              </w:rPr>
            </w:pPr>
            <w:r w:rsidRPr="00AF5FFA">
              <w:rPr>
                <w:rFonts w:ascii="Arial" w:eastAsia="Times New Roman" w:hAnsi="Arial" w:cs="Arial"/>
                <w:color w:val="000000" w:themeColor="text1"/>
                <w:kern w:val="24"/>
              </w:rPr>
              <w:t>0.0001</w:t>
            </w:r>
          </w:p>
        </w:tc>
      </w:tr>
      <w:tr w:rsidR="00C81AE1" w:rsidRPr="00AF5FFA" w14:paraId="48FC7C2D" w14:textId="2E208D48" w:rsidTr="00FD0CDF">
        <w:trPr>
          <w:trHeight w:val="327"/>
        </w:trPr>
        <w:tc>
          <w:tcPr>
            <w:tcW w:w="1620" w:type="dxa"/>
            <w:hideMark/>
          </w:tcPr>
          <w:p w14:paraId="79225C27" w14:textId="77777777" w:rsidR="00C81AE1" w:rsidRPr="00AF5FFA" w:rsidRDefault="00C81AE1" w:rsidP="00FD0CDF">
            <w:pPr>
              <w:jc w:val="right"/>
              <w:textAlignment w:val="bottom"/>
              <w:rPr>
                <w:rFonts w:ascii="Arial" w:eastAsia="Times New Roman" w:hAnsi="Arial" w:cs="Arial"/>
              </w:rPr>
            </w:pPr>
            <w:r w:rsidRPr="00AF5FFA">
              <w:rPr>
                <w:rFonts w:ascii="Arial" w:eastAsia="Times New Roman" w:hAnsi="Arial" w:cs="Arial"/>
                <w:color w:val="000000" w:themeColor="text1"/>
                <w:kern w:val="24"/>
                <w:lang w:val="mn-MN"/>
              </w:rPr>
              <w:t>Тийм</w:t>
            </w:r>
          </w:p>
        </w:tc>
        <w:tc>
          <w:tcPr>
            <w:tcW w:w="1170" w:type="dxa"/>
            <w:gridSpan w:val="2"/>
            <w:hideMark/>
          </w:tcPr>
          <w:p w14:paraId="36364B31" w14:textId="77777777" w:rsidR="00C81AE1" w:rsidRPr="00AF5FFA" w:rsidRDefault="00C81AE1" w:rsidP="00FD0CDF">
            <w:pPr>
              <w:textAlignment w:val="top"/>
              <w:rPr>
                <w:rFonts w:ascii="Arial" w:eastAsia="Times New Roman" w:hAnsi="Arial" w:cs="Arial"/>
              </w:rPr>
            </w:pPr>
            <w:r w:rsidRPr="00AF5FFA">
              <w:rPr>
                <w:rFonts w:ascii="Arial" w:eastAsia="Times New Roman" w:hAnsi="Arial" w:cs="Arial"/>
                <w:color w:val="000000" w:themeColor="text1"/>
                <w:kern w:val="24"/>
                <w:lang w:val="mn-MN"/>
              </w:rPr>
              <w:t>49</w:t>
            </w:r>
          </w:p>
        </w:tc>
        <w:tc>
          <w:tcPr>
            <w:tcW w:w="1080" w:type="dxa"/>
            <w:hideMark/>
          </w:tcPr>
          <w:p w14:paraId="5BEF5690" w14:textId="77777777" w:rsidR="00C81AE1" w:rsidRPr="00AF5FFA" w:rsidRDefault="00C81AE1" w:rsidP="00FD0CDF">
            <w:pPr>
              <w:textAlignment w:val="top"/>
              <w:rPr>
                <w:rFonts w:ascii="Arial" w:eastAsia="Times New Roman" w:hAnsi="Arial" w:cs="Arial"/>
              </w:rPr>
            </w:pPr>
            <w:r w:rsidRPr="00AF5FFA">
              <w:rPr>
                <w:rFonts w:ascii="Arial" w:eastAsia="Times New Roman" w:hAnsi="Arial" w:cs="Arial"/>
                <w:color w:val="000000" w:themeColor="text1"/>
                <w:kern w:val="24"/>
                <w:lang w:val="mn-MN"/>
              </w:rPr>
              <w:t>21.3</w:t>
            </w:r>
          </w:p>
        </w:tc>
        <w:tc>
          <w:tcPr>
            <w:tcW w:w="990" w:type="dxa"/>
            <w:hideMark/>
          </w:tcPr>
          <w:p w14:paraId="07D8C242" w14:textId="77777777" w:rsidR="00C81AE1" w:rsidRPr="00AF5FFA" w:rsidRDefault="00C81AE1" w:rsidP="00FD0CDF">
            <w:pPr>
              <w:textAlignment w:val="top"/>
              <w:rPr>
                <w:rFonts w:ascii="Arial" w:eastAsia="Times New Roman" w:hAnsi="Arial" w:cs="Arial"/>
              </w:rPr>
            </w:pPr>
            <w:r w:rsidRPr="00AF5FFA">
              <w:rPr>
                <w:rFonts w:ascii="Arial" w:eastAsia="Times New Roman" w:hAnsi="Arial" w:cs="Arial"/>
                <w:color w:val="000000" w:themeColor="text1"/>
                <w:kern w:val="24"/>
                <w:lang w:val="mn-MN"/>
              </w:rPr>
              <w:t>69</w:t>
            </w:r>
          </w:p>
        </w:tc>
        <w:tc>
          <w:tcPr>
            <w:tcW w:w="1530" w:type="dxa"/>
            <w:hideMark/>
          </w:tcPr>
          <w:p w14:paraId="21A11FB1" w14:textId="77777777" w:rsidR="00C81AE1" w:rsidRPr="00AF5FFA" w:rsidRDefault="00C81AE1" w:rsidP="00FD0CDF">
            <w:pPr>
              <w:textAlignment w:val="top"/>
              <w:rPr>
                <w:rFonts w:ascii="Arial" w:eastAsia="Times New Roman" w:hAnsi="Arial" w:cs="Arial"/>
              </w:rPr>
            </w:pPr>
            <w:r w:rsidRPr="00AF5FFA">
              <w:rPr>
                <w:rFonts w:ascii="Arial" w:eastAsia="Times New Roman" w:hAnsi="Arial" w:cs="Arial"/>
                <w:color w:val="000000" w:themeColor="text1"/>
                <w:kern w:val="24"/>
                <w:lang w:val="mn-MN"/>
              </w:rPr>
              <w:t>31.5</w:t>
            </w:r>
          </w:p>
        </w:tc>
        <w:tc>
          <w:tcPr>
            <w:tcW w:w="1170" w:type="dxa"/>
          </w:tcPr>
          <w:p w14:paraId="5789076A" w14:textId="246D52ED" w:rsidR="00C81AE1" w:rsidRPr="00AF5FFA" w:rsidRDefault="006452B7" w:rsidP="00FD0CDF">
            <w:pPr>
              <w:rPr>
                <w:rFonts w:ascii="Arial" w:eastAsia="Times New Roman" w:hAnsi="Arial" w:cs="Arial"/>
                <w:lang w:val="mn-MN"/>
              </w:rPr>
            </w:pPr>
            <w:r w:rsidRPr="00AF5FFA">
              <w:rPr>
                <w:rFonts w:ascii="Arial" w:eastAsia="Times New Roman" w:hAnsi="Arial" w:cs="Arial"/>
                <w:lang w:val="mn-MN"/>
              </w:rPr>
              <w:t>118</w:t>
            </w:r>
          </w:p>
        </w:tc>
        <w:tc>
          <w:tcPr>
            <w:tcW w:w="990" w:type="dxa"/>
          </w:tcPr>
          <w:p w14:paraId="7FA4AE66" w14:textId="5367D17C" w:rsidR="00C81AE1" w:rsidRPr="00AF5FFA" w:rsidRDefault="006C04D4" w:rsidP="00FD0CDF">
            <w:pPr>
              <w:rPr>
                <w:rFonts w:ascii="Arial" w:eastAsia="Times New Roman" w:hAnsi="Arial" w:cs="Arial"/>
                <w:lang w:val="mn-MN"/>
              </w:rPr>
            </w:pPr>
            <w:r w:rsidRPr="00AF5FFA">
              <w:rPr>
                <w:rFonts w:ascii="Arial" w:eastAsia="Times New Roman" w:hAnsi="Arial" w:cs="Arial"/>
                <w:lang w:val="mn-MN"/>
              </w:rPr>
              <w:t>26.2</w:t>
            </w:r>
          </w:p>
        </w:tc>
        <w:tc>
          <w:tcPr>
            <w:tcW w:w="1170" w:type="dxa"/>
          </w:tcPr>
          <w:p w14:paraId="31D8D74D" w14:textId="77777777" w:rsidR="00C81AE1" w:rsidRPr="00AF5FFA" w:rsidRDefault="00C81AE1" w:rsidP="00FD0CDF">
            <w:pPr>
              <w:rPr>
                <w:rFonts w:ascii="Arial" w:eastAsia="Times New Roman" w:hAnsi="Arial" w:cs="Arial"/>
              </w:rPr>
            </w:pPr>
          </w:p>
        </w:tc>
      </w:tr>
      <w:tr w:rsidR="00C81AE1" w:rsidRPr="00AF5FFA" w14:paraId="043E7CA6" w14:textId="66C87E23" w:rsidTr="00FD0CDF">
        <w:trPr>
          <w:trHeight w:val="507"/>
        </w:trPr>
        <w:tc>
          <w:tcPr>
            <w:tcW w:w="1620" w:type="dxa"/>
            <w:hideMark/>
          </w:tcPr>
          <w:p w14:paraId="062EFB33" w14:textId="35AE0C68" w:rsidR="003D652C" w:rsidRPr="00AF5FFA" w:rsidRDefault="00C81AE1" w:rsidP="00FD0CDF">
            <w:pPr>
              <w:textAlignment w:val="bottom"/>
              <w:rPr>
                <w:rFonts w:ascii="Arial" w:eastAsia="Times New Roman" w:hAnsi="Arial" w:cs="Arial"/>
                <w:b/>
                <w:color w:val="000000" w:themeColor="text1"/>
                <w:kern w:val="24"/>
                <w:lang w:val="mn-MN"/>
              </w:rPr>
            </w:pPr>
            <w:r w:rsidRPr="00AF5FFA">
              <w:rPr>
                <w:rFonts w:ascii="Arial" w:eastAsia="Times New Roman" w:hAnsi="Arial" w:cs="Arial"/>
                <w:b/>
                <w:color w:val="000000" w:themeColor="text1"/>
                <w:kern w:val="24"/>
                <w:lang w:val="mn-MN"/>
              </w:rPr>
              <w:t>Дархлаа</w:t>
            </w:r>
            <w:r w:rsidR="0007267D" w:rsidRPr="00AF5FFA">
              <w:rPr>
                <w:rFonts w:ascii="Arial" w:eastAsia="Times New Roman" w:hAnsi="Arial" w:cs="Arial"/>
                <w:b/>
                <w:color w:val="000000" w:themeColor="text1"/>
                <w:kern w:val="24"/>
                <w:lang w:val="mn-MN"/>
              </w:rPr>
              <w:t>-</w:t>
            </w:r>
          </w:p>
          <w:p w14:paraId="1934B965" w14:textId="53678A86" w:rsidR="00C81AE1" w:rsidRPr="00AF5FFA" w:rsidRDefault="00C81AE1" w:rsidP="00FD0CDF">
            <w:pPr>
              <w:textAlignment w:val="bottom"/>
              <w:rPr>
                <w:rFonts w:ascii="Arial" w:eastAsia="Times New Roman" w:hAnsi="Arial" w:cs="Arial"/>
                <w:b/>
              </w:rPr>
            </w:pPr>
            <w:r w:rsidRPr="00AF5FFA">
              <w:rPr>
                <w:rFonts w:ascii="Arial" w:eastAsia="Times New Roman" w:hAnsi="Arial" w:cs="Arial"/>
                <w:b/>
                <w:color w:val="000000" w:themeColor="text1"/>
                <w:kern w:val="24"/>
                <w:lang w:val="mn-MN"/>
              </w:rPr>
              <w:t xml:space="preserve">жуулалт </w:t>
            </w:r>
            <w:r w:rsidRPr="00AF5FFA">
              <w:rPr>
                <w:rFonts w:ascii="Arial" w:eastAsia="Times New Roman" w:hAnsi="Arial" w:cs="Arial"/>
                <w:b/>
                <w:color w:val="000000" w:themeColor="text1"/>
                <w:kern w:val="24"/>
              </w:rPr>
              <w:t>(COVID)</w:t>
            </w:r>
          </w:p>
        </w:tc>
        <w:tc>
          <w:tcPr>
            <w:tcW w:w="1170" w:type="dxa"/>
            <w:gridSpan w:val="2"/>
            <w:hideMark/>
          </w:tcPr>
          <w:p w14:paraId="16B91283" w14:textId="77777777" w:rsidR="00C81AE1" w:rsidRPr="00AF5FFA" w:rsidRDefault="00C81AE1" w:rsidP="00FD0CDF">
            <w:pPr>
              <w:rPr>
                <w:rFonts w:ascii="Arial" w:eastAsia="Times New Roman" w:hAnsi="Arial" w:cs="Arial"/>
              </w:rPr>
            </w:pPr>
          </w:p>
        </w:tc>
        <w:tc>
          <w:tcPr>
            <w:tcW w:w="1080" w:type="dxa"/>
            <w:hideMark/>
          </w:tcPr>
          <w:p w14:paraId="5507F59E" w14:textId="77777777" w:rsidR="00C81AE1" w:rsidRPr="00AF5FFA" w:rsidRDefault="00C81AE1" w:rsidP="00FD0CDF">
            <w:pPr>
              <w:rPr>
                <w:rFonts w:ascii="Arial" w:eastAsia="Times New Roman" w:hAnsi="Arial" w:cs="Arial"/>
              </w:rPr>
            </w:pPr>
          </w:p>
        </w:tc>
        <w:tc>
          <w:tcPr>
            <w:tcW w:w="990" w:type="dxa"/>
            <w:hideMark/>
          </w:tcPr>
          <w:p w14:paraId="2D6699EC" w14:textId="77777777" w:rsidR="00C81AE1" w:rsidRPr="00AF5FFA" w:rsidRDefault="00C81AE1" w:rsidP="00FD0CDF">
            <w:pPr>
              <w:rPr>
                <w:rFonts w:ascii="Arial" w:eastAsia="Times New Roman" w:hAnsi="Arial" w:cs="Arial"/>
              </w:rPr>
            </w:pPr>
          </w:p>
        </w:tc>
        <w:tc>
          <w:tcPr>
            <w:tcW w:w="1530" w:type="dxa"/>
            <w:hideMark/>
          </w:tcPr>
          <w:p w14:paraId="542BBF4F" w14:textId="77777777" w:rsidR="00C81AE1" w:rsidRPr="00AF5FFA" w:rsidRDefault="00C81AE1" w:rsidP="00FD0CDF">
            <w:pPr>
              <w:rPr>
                <w:rFonts w:ascii="Arial" w:eastAsia="Times New Roman" w:hAnsi="Arial" w:cs="Arial"/>
              </w:rPr>
            </w:pPr>
          </w:p>
        </w:tc>
        <w:tc>
          <w:tcPr>
            <w:tcW w:w="1170" w:type="dxa"/>
          </w:tcPr>
          <w:p w14:paraId="59952C13" w14:textId="77777777" w:rsidR="00C81AE1" w:rsidRPr="00AF5FFA" w:rsidRDefault="00C81AE1" w:rsidP="00FD0CDF">
            <w:pPr>
              <w:rPr>
                <w:rFonts w:ascii="Arial" w:eastAsia="Times New Roman" w:hAnsi="Arial" w:cs="Arial"/>
              </w:rPr>
            </w:pPr>
          </w:p>
        </w:tc>
        <w:tc>
          <w:tcPr>
            <w:tcW w:w="990" w:type="dxa"/>
          </w:tcPr>
          <w:p w14:paraId="48209FB0" w14:textId="3EEE5DE7" w:rsidR="00C81AE1" w:rsidRPr="00AF5FFA" w:rsidRDefault="00C81AE1" w:rsidP="00FD0CDF">
            <w:pPr>
              <w:rPr>
                <w:rFonts w:ascii="Arial" w:eastAsia="Times New Roman" w:hAnsi="Arial" w:cs="Arial"/>
              </w:rPr>
            </w:pPr>
          </w:p>
        </w:tc>
        <w:tc>
          <w:tcPr>
            <w:tcW w:w="1170" w:type="dxa"/>
          </w:tcPr>
          <w:p w14:paraId="349BE466" w14:textId="77777777" w:rsidR="00C81AE1" w:rsidRPr="00AF5FFA" w:rsidRDefault="00C81AE1" w:rsidP="00FD0CDF">
            <w:pPr>
              <w:rPr>
                <w:rFonts w:ascii="Arial" w:eastAsia="Times New Roman" w:hAnsi="Arial" w:cs="Arial"/>
              </w:rPr>
            </w:pPr>
          </w:p>
        </w:tc>
      </w:tr>
      <w:tr w:rsidR="00C81AE1" w:rsidRPr="00AF5FFA" w14:paraId="7ED2CF0A" w14:textId="5B95F52B" w:rsidTr="00FD0CDF">
        <w:trPr>
          <w:trHeight w:val="282"/>
        </w:trPr>
        <w:tc>
          <w:tcPr>
            <w:tcW w:w="1620" w:type="dxa"/>
            <w:hideMark/>
          </w:tcPr>
          <w:p w14:paraId="6C409E94" w14:textId="77777777" w:rsidR="00C81AE1" w:rsidRPr="00AF5FFA" w:rsidRDefault="00C81AE1" w:rsidP="00FD0CDF">
            <w:pPr>
              <w:jc w:val="right"/>
              <w:textAlignment w:val="bottom"/>
              <w:rPr>
                <w:rFonts w:ascii="Arial" w:eastAsia="Times New Roman" w:hAnsi="Arial" w:cs="Arial"/>
              </w:rPr>
            </w:pPr>
            <w:r w:rsidRPr="00AF5FFA">
              <w:rPr>
                <w:rFonts w:ascii="Arial" w:eastAsia="Times New Roman" w:hAnsi="Arial" w:cs="Arial"/>
                <w:color w:val="000000" w:themeColor="text1"/>
                <w:kern w:val="24"/>
                <w:lang w:val="mn-MN"/>
              </w:rPr>
              <w:t>Үгүй</w:t>
            </w:r>
          </w:p>
        </w:tc>
        <w:tc>
          <w:tcPr>
            <w:tcW w:w="1170" w:type="dxa"/>
            <w:gridSpan w:val="2"/>
            <w:hideMark/>
          </w:tcPr>
          <w:p w14:paraId="06108F67" w14:textId="77777777" w:rsidR="00C81AE1" w:rsidRPr="00AF5FFA" w:rsidRDefault="00C81AE1" w:rsidP="00FD0CDF">
            <w:pPr>
              <w:textAlignment w:val="top"/>
              <w:rPr>
                <w:rFonts w:ascii="Arial" w:eastAsia="Times New Roman" w:hAnsi="Arial" w:cs="Arial"/>
              </w:rPr>
            </w:pPr>
            <w:r w:rsidRPr="00AF5FFA">
              <w:rPr>
                <w:rFonts w:ascii="Arial" w:eastAsia="Times New Roman" w:hAnsi="Arial" w:cs="Arial"/>
                <w:color w:val="000000" w:themeColor="text1"/>
                <w:kern w:val="24"/>
                <w:lang w:val="mn-MN"/>
              </w:rPr>
              <w:t>231</w:t>
            </w:r>
          </w:p>
        </w:tc>
        <w:tc>
          <w:tcPr>
            <w:tcW w:w="1080" w:type="dxa"/>
            <w:hideMark/>
          </w:tcPr>
          <w:p w14:paraId="445A0ACE" w14:textId="77777777" w:rsidR="00C81AE1" w:rsidRPr="00AF5FFA" w:rsidRDefault="00C81AE1" w:rsidP="00FD0CDF">
            <w:pPr>
              <w:textAlignment w:val="top"/>
              <w:rPr>
                <w:rFonts w:ascii="Arial" w:eastAsia="Times New Roman" w:hAnsi="Arial" w:cs="Arial"/>
              </w:rPr>
            </w:pPr>
            <w:r w:rsidRPr="00AF5FFA">
              <w:rPr>
                <w:rFonts w:ascii="Arial" w:eastAsia="Times New Roman" w:hAnsi="Arial" w:cs="Arial"/>
                <w:color w:val="000000" w:themeColor="text1"/>
                <w:kern w:val="24"/>
                <w:lang w:val="mn-MN"/>
              </w:rPr>
              <w:t>100</w:t>
            </w:r>
          </w:p>
        </w:tc>
        <w:tc>
          <w:tcPr>
            <w:tcW w:w="990" w:type="dxa"/>
            <w:hideMark/>
          </w:tcPr>
          <w:p w14:paraId="4D5D5701" w14:textId="77777777" w:rsidR="00C81AE1" w:rsidRPr="00AF5FFA" w:rsidRDefault="00C81AE1" w:rsidP="00FD0CDF">
            <w:pPr>
              <w:textAlignment w:val="top"/>
              <w:rPr>
                <w:rFonts w:ascii="Arial" w:eastAsia="Times New Roman" w:hAnsi="Arial" w:cs="Arial"/>
              </w:rPr>
            </w:pPr>
            <w:r w:rsidRPr="00AF5FFA">
              <w:rPr>
                <w:rFonts w:ascii="Arial" w:eastAsia="Times New Roman" w:hAnsi="Arial" w:cs="Arial"/>
                <w:color w:val="000000" w:themeColor="text1"/>
                <w:kern w:val="24"/>
                <w:lang w:val="mn-MN"/>
              </w:rPr>
              <w:t>211</w:t>
            </w:r>
          </w:p>
        </w:tc>
        <w:tc>
          <w:tcPr>
            <w:tcW w:w="1530" w:type="dxa"/>
            <w:hideMark/>
          </w:tcPr>
          <w:p w14:paraId="10DF96DC" w14:textId="77777777" w:rsidR="00C81AE1" w:rsidRPr="00AF5FFA" w:rsidRDefault="00C81AE1" w:rsidP="00FD0CDF">
            <w:pPr>
              <w:textAlignment w:val="top"/>
              <w:rPr>
                <w:rFonts w:ascii="Arial" w:eastAsia="Times New Roman" w:hAnsi="Arial" w:cs="Arial"/>
              </w:rPr>
            </w:pPr>
            <w:r w:rsidRPr="00AF5FFA">
              <w:rPr>
                <w:rFonts w:ascii="Arial" w:eastAsia="Times New Roman" w:hAnsi="Arial" w:cs="Arial"/>
                <w:color w:val="000000" w:themeColor="text1"/>
                <w:kern w:val="24"/>
                <w:lang w:val="mn-MN"/>
              </w:rPr>
              <w:t>96.3</w:t>
            </w:r>
          </w:p>
        </w:tc>
        <w:tc>
          <w:tcPr>
            <w:tcW w:w="1170" w:type="dxa"/>
          </w:tcPr>
          <w:p w14:paraId="13A77560" w14:textId="4F0AA639" w:rsidR="00C81AE1" w:rsidRPr="00AF5FFA" w:rsidRDefault="006C04D4" w:rsidP="00FD0CDF">
            <w:pPr>
              <w:textAlignment w:val="top"/>
              <w:rPr>
                <w:rFonts w:ascii="Arial" w:eastAsia="Times New Roman" w:hAnsi="Arial" w:cs="Arial"/>
                <w:color w:val="000000" w:themeColor="text1"/>
                <w:kern w:val="24"/>
                <w:lang w:val="mn-MN"/>
              </w:rPr>
            </w:pPr>
            <w:r w:rsidRPr="00AF5FFA">
              <w:rPr>
                <w:rFonts w:ascii="Arial" w:eastAsia="Times New Roman" w:hAnsi="Arial" w:cs="Arial"/>
                <w:color w:val="000000" w:themeColor="text1"/>
                <w:kern w:val="24"/>
                <w:lang w:val="mn-MN"/>
              </w:rPr>
              <w:t>4</w:t>
            </w:r>
            <w:r w:rsidR="00CD66DD" w:rsidRPr="00AF5FFA">
              <w:rPr>
                <w:rFonts w:ascii="Arial" w:eastAsia="Times New Roman" w:hAnsi="Arial" w:cs="Arial"/>
                <w:color w:val="000000" w:themeColor="text1"/>
                <w:kern w:val="24"/>
                <w:lang w:val="mn-MN"/>
              </w:rPr>
              <w:t>42</w:t>
            </w:r>
          </w:p>
        </w:tc>
        <w:tc>
          <w:tcPr>
            <w:tcW w:w="990" w:type="dxa"/>
          </w:tcPr>
          <w:p w14:paraId="245B9EE5" w14:textId="67AEB3BE" w:rsidR="00C81AE1" w:rsidRPr="00AF5FFA" w:rsidRDefault="006C04D4" w:rsidP="00FD0CDF">
            <w:pPr>
              <w:textAlignment w:val="top"/>
              <w:rPr>
                <w:rFonts w:ascii="Arial" w:eastAsia="Times New Roman" w:hAnsi="Arial" w:cs="Arial"/>
                <w:color w:val="000000" w:themeColor="text1"/>
                <w:kern w:val="24"/>
                <w:lang w:val="mn-MN"/>
              </w:rPr>
            </w:pPr>
            <w:r w:rsidRPr="00AF5FFA">
              <w:rPr>
                <w:rFonts w:ascii="Arial" w:eastAsia="Times New Roman" w:hAnsi="Arial" w:cs="Arial"/>
                <w:color w:val="000000" w:themeColor="text1"/>
                <w:kern w:val="24"/>
                <w:lang w:val="mn-MN"/>
              </w:rPr>
              <w:t>98.2</w:t>
            </w:r>
          </w:p>
        </w:tc>
        <w:tc>
          <w:tcPr>
            <w:tcW w:w="1170" w:type="dxa"/>
          </w:tcPr>
          <w:p w14:paraId="22EB63D7" w14:textId="658BDB71" w:rsidR="00C81AE1" w:rsidRPr="00AF5FFA" w:rsidRDefault="00C81AE1" w:rsidP="00FD0CDF">
            <w:pPr>
              <w:jc w:val="right"/>
              <w:textAlignment w:val="top"/>
              <w:rPr>
                <w:rFonts w:ascii="Arial" w:eastAsia="Times New Roman" w:hAnsi="Arial" w:cs="Arial"/>
                <w:color w:val="000000" w:themeColor="text1"/>
                <w:kern w:val="24"/>
              </w:rPr>
            </w:pPr>
            <w:r w:rsidRPr="00AF5FFA">
              <w:rPr>
                <w:rFonts w:ascii="Arial" w:eastAsia="Times New Roman" w:hAnsi="Arial" w:cs="Arial"/>
                <w:color w:val="000000" w:themeColor="text1"/>
                <w:kern w:val="24"/>
              </w:rPr>
              <w:t>0.12</w:t>
            </w:r>
          </w:p>
        </w:tc>
      </w:tr>
      <w:tr w:rsidR="00C81AE1" w:rsidRPr="00AF5FFA" w14:paraId="5C8C57B4" w14:textId="3B61F431" w:rsidTr="00FD0CDF">
        <w:trPr>
          <w:trHeight w:val="237"/>
        </w:trPr>
        <w:tc>
          <w:tcPr>
            <w:tcW w:w="1620" w:type="dxa"/>
            <w:hideMark/>
          </w:tcPr>
          <w:p w14:paraId="785DB7ED" w14:textId="77777777" w:rsidR="00C81AE1" w:rsidRPr="00AF5FFA" w:rsidRDefault="00C81AE1" w:rsidP="00FD0CDF">
            <w:pPr>
              <w:jc w:val="right"/>
              <w:textAlignment w:val="bottom"/>
              <w:rPr>
                <w:rFonts w:ascii="Arial" w:eastAsia="Times New Roman" w:hAnsi="Arial" w:cs="Arial"/>
              </w:rPr>
            </w:pPr>
            <w:r w:rsidRPr="00AF5FFA">
              <w:rPr>
                <w:rFonts w:ascii="Arial" w:eastAsia="Times New Roman" w:hAnsi="Arial" w:cs="Arial"/>
                <w:color w:val="000000" w:themeColor="text1"/>
                <w:kern w:val="24"/>
                <w:lang w:val="mn-MN"/>
              </w:rPr>
              <w:t>Тийм</w:t>
            </w:r>
          </w:p>
        </w:tc>
        <w:tc>
          <w:tcPr>
            <w:tcW w:w="1170" w:type="dxa"/>
            <w:gridSpan w:val="2"/>
            <w:hideMark/>
          </w:tcPr>
          <w:p w14:paraId="3E6604B2" w14:textId="77777777" w:rsidR="00C81AE1" w:rsidRPr="00AF5FFA" w:rsidRDefault="00C81AE1" w:rsidP="00FD0CDF">
            <w:pPr>
              <w:textAlignment w:val="top"/>
              <w:rPr>
                <w:rFonts w:ascii="Arial" w:eastAsia="Times New Roman" w:hAnsi="Arial" w:cs="Arial"/>
              </w:rPr>
            </w:pPr>
            <w:r w:rsidRPr="00AF5FFA">
              <w:rPr>
                <w:rFonts w:ascii="Arial" w:eastAsia="Times New Roman" w:hAnsi="Arial" w:cs="Arial"/>
                <w:color w:val="000000" w:themeColor="text1"/>
                <w:kern w:val="24"/>
                <w:lang w:val="mn-MN"/>
              </w:rPr>
              <w:t>0</w:t>
            </w:r>
          </w:p>
        </w:tc>
        <w:tc>
          <w:tcPr>
            <w:tcW w:w="1080" w:type="dxa"/>
            <w:hideMark/>
          </w:tcPr>
          <w:p w14:paraId="6ACEF568" w14:textId="77777777" w:rsidR="00C81AE1" w:rsidRPr="00AF5FFA" w:rsidRDefault="00C81AE1" w:rsidP="00FD0CDF">
            <w:pPr>
              <w:textAlignment w:val="top"/>
              <w:rPr>
                <w:rFonts w:ascii="Arial" w:eastAsia="Times New Roman" w:hAnsi="Arial" w:cs="Arial"/>
              </w:rPr>
            </w:pPr>
            <w:r w:rsidRPr="00AF5FFA">
              <w:rPr>
                <w:rFonts w:ascii="Arial" w:eastAsia="Times New Roman" w:hAnsi="Arial" w:cs="Arial"/>
                <w:color w:val="000000" w:themeColor="text1"/>
                <w:kern w:val="24"/>
                <w:lang w:val="mn-MN"/>
              </w:rPr>
              <w:t>0</w:t>
            </w:r>
          </w:p>
        </w:tc>
        <w:tc>
          <w:tcPr>
            <w:tcW w:w="990" w:type="dxa"/>
            <w:hideMark/>
          </w:tcPr>
          <w:p w14:paraId="20A98155" w14:textId="77777777" w:rsidR="00C81AE1" w:rsidRPr="00AF5FFA" w:rsidRDefault="00C81AE1" w:rsidP="00FD0CDF">
            <w:pPr>
              <w:textAlignment w:val="top"/>
              <w:rPr>
                <w:rFonts w:ascii="Arial" w:eastAsia="Times New Roman" w:hAnsi="Arial" w:cs="Arial"/>
              </w:rPr>
            </w:pPr>
            <w:r w:rsidRPr="00AF5FFA">
              <w:rPr>
                <w:rFonts w:ascii="Arial" w:eastAsia="Times New Roman" w:hAnsi="Arial" w:cs="Arial"/>
                <w:color w:val="000000" w:themeColor="text1"/>
                <w:kern w:val="24"/>
                <w:lang w:val="mn-MN"/>
              </w:rPr>
              <w:t>8</w:t>
            </w:r>
          </w:p>
        </w:tc>
        <w:tc>
          <w:tcPr>
            <w:tcW w:w="1530" w:type="dxa"/>
            <w:hideMark/>
          </w:tcPr>
          <w:p w14:paraId="21D358BF" w14:textId="77777777" w:rsidR="00C81AE1" w:rsidRPr="00AF5FFA" w:rsidRDefault="00C81AE1" w:rsidP="00FD0CDF">
            <w:pPr>
              <w:textAlignment w:val="top"/>
              <w:rPr>
                <w:rFonts w:ascii="Arial" w:eastAsia="Times New Roman" w:hAnsi="Arial" w:cs="Arial"/>
              </w:rPr>
            </w:pPr>
            <w:r w:rsidRPr="00AF5FFA">
              <w:rPr>
                <w:rFonts w:ascii="Arial" w:eastAsia="Times New Roman" w:hAnsi="Arial" w:cs="Arial"/>
                <w:color w:val="000000" w:themeColor="text1"/>
                <w:kern w:val="24"/>
                <w:lang w:val="mn-MN"/>
              </w:rPr>
              <w:t>3.7</w:t>
            </w:r>
          </w:p>
        </w:tc>
        <w:tc>
          <w:tcPr>
            <w:tcW w:w="1170" w:type="dxa"/>
          </w:tcPr>
          <w:p w14:paraId="5414093D" w14:textId="662B6038" w:rsidR="00C81AE1" w:rsidRPr="00AF5FFA" w:rsidRDefault="00CD66DD" w:rsidP="00FD0CDF">
            <w:pPr>
              <w:rPr>
                <w:rFonts w:ascii="Arial" w:eastAsia="Times New Roman" w:hAnsi="Arial" w:cs="Arial"/>
                <w:lang w:val="mn-MN"/>
              </w:rPr>
            </w:pPr>
            <w:r w:rsidRPr="00AF5FFA">
              <w:rPr>
                <w:rFonts w:ascii="Arial" w:eastAsia="Times New Roman" w:hAnsi="Arial" w:cs="Arial"/>
                <w:lang w:val="mn-MN"/>
              </w:rPr>
              <w:t>8</w:t>
            </w:r>
          </w:p>
        </w:tc>
        <w:tc>
          <w:tcPr>
            <w:tcW w:w="990" w:type="dxa"/>
          </w:tcPr>
          <w:p w14:paraId="0C0DFE41" w14:textId="34325D63" w:rsidR="00C81AE1" w:rsidRPr="00AF5FFA" w:rsidRDefault="006C04D4" w:rsidP="00FD0CDF">
            <w:pPr>
              <w:rPr>
                <w:rFonts w:ascii="Arial" w:eastAsia="Times New Roman" w:hAnsi="Arial" w:cs="Arial"/>
                <w:lang w:val="mn-MN"/>
              </w:rPr>
            </w:pPr>
            <w:r w:rsidRPr="00AF5FFA">
              <w:rPr>
                <w:rFonts w:ascii="Arial" w:eastAsia="Times New Roman" w:hAnsi="Arial" w:cs="Arial"/>
                <w:lang w:val="mn-MN"/>
              </w:rPr>
              <w:t>1.8</w:t>
            </w:r>
          </w:p>
        </w:tc>
        <w:tc>
          <w:tcPr>
            <w:tcW w:w="1170" w:type="dxa"/>
          </w:tcPr>
          <w:p w14:paraId="37E1C169" w14:textId="77777777" w:rsidR="00C81AE1" w:rsidRPr="00AF5FFA" w:rsidRDefault="00C81AE1" w:rsidP="00FD0CDF">
            <w:pPr>
              <w:rPr>
                <w:rFonts w:ascii="Arial" w:eastAsia="Times New Roman" w:hAnsi="Arial" w:cs="Arial"/>
              </w:rPr>
            </w:pPr>
          </w:p>
        </w:tc>
      </w:tr>
    </w:tbl>
    <w:p w14:paraId="5A69C454" w14:textId="77777777" w:rsidR="00AB7F24" w:rsidRDefault="00AB7F24" w:rsidP="00FD0CDF">
      <w:pPr>
        <w:tabs>
          <w:tab w:val="num" w:pos="720"/>
        </w:tabs>
        <w:spacing w:after="0" w:line="240" w:lineRule="auto"/>
        <w:jc w:val="both"/>
        <w:rPr>
          <w:rFonts w:ascii="Arial" w:eastAsia="Calibri" w:hAnsi="Arial" w:cs="Arial"/>
          <w:sz w:val="24"/>
          <w:szCs w:val="24"/>
          <w:lang w:val="mn-MN"/>
        </w:rPr>
      </w:pPr>
    </w:p>
    <w:p w14:paraId="4776B2D4" w14:textId="17B04A05" w:rsidR="00AF5706" w:rsidRDefault="00D653F4" w:rsidP="00FD0CDF">
      <w:pPr>
        <w:tabs>
          <w:tab w:val="num" w:pos="720"/>
        </w:tabs>
        <w:spacing w:after="0" w:line="240" w:lineRule="auto"/>
        <w:jc w:val="both"/>
        <w:rPr>
          <w:rFonts w:ascii="Arial" w:eastAsia="Calibri" w:hAnsi="Arial" w:cs="Arial"/>
          <w:sz w:val="24"/>
          <w:szCs w:val="24"/>
          <w:lang w:val="mn-MN"/>
        </w:rPr>
      </w:pPr>
      <w:r w:rsidRPr="006537E4">
        <w:rPr>
          <w:rFonts w:ascii="Arial" w:eastAsia="Calibri" w:hAnsi="Arial" w:cs="Arial"/>
          <w:noProof/>
          <w:sz w:val="24"/>
          <w:szCs w:val="24"/>
          <w:lang w:val="mn-MN"/>
        </w:rPr>
        <w:t>Эмнэлэгт хэвтэх үеийн зовуур</w:t>
      </w:r>
      <w:r w:rsidR="0007267D">
        <w:rPr>
          <w:rFonts w:ascii="Arial" w:eastAsia="Calibri" w:hAnsi="Arial" w:cs="Arial"/>
          <w:noProof/>
          <w:sz w:val="24"/>
          <w:szCs w:val="24"/>
          <w:lang w:val="mn-MN"/>
        </w:rPr>
        <w:t>ий</w:t>
      </w:r>
      <w:r w:rsidRPr="006537E4">
        <w:rPr>
          <w:rFonts w:ascii="Arial" w:eastAsia="Calibri" w:hAnsi="Arial" w:cs="Arial"/>
          <w:noProof/>
          <w:sz w:val="24"/>
          <w:szCs w:val="24"/>
          <w:lang w:val="mn-MN"/>
        </w:rPr>
        <w:t xml:space="preserve">г </w:t>
      </w:r>
      <w:r>
        <w:rPr>
          <w:rFonts w:ascii="Arial" w:eastAsia="Calibri" w:hAnsi="Arial" w:cs="Arial"/>
          <w:noProof/>
          <w:sz w:val="24"/>
          <w:szCs w:val="24"/>
          <w:lang w:val="mn-MN"/>
        </w:rPr>
        <w:t xml:space="preserve">үнэлэхэд </w:t>
      </w:r>
      <w:r w:rsidR="005125DF">
        <w:rPr>
          <w:rFonts w:ascii="Arial" w:eastAsia="Calibri" w:hAnsi="Arial" w:cs="Arial"/>
          <w:noProof/>
          <w:sz w:val="24"/>
          <w:szCs w:val="24"/>
          <w:lang w:val="mn-MN"/>
        </w:rPr>
        <w:t xml:space="preserve">альфа болон дельта бүлэгт </w:t>
      </w:r>
      <w:r w:rsidRPr="006537E4">
        <w:rPr>
          <w:rFonts w:ascii="Arial" w:eastAsia="Calibri" w:hAnsi="Arial" w:cs="Arial"/>
          <w:sz w:val="24"/>
          <w:szCs w:val="24"/>
          <w:lang w:val="mn-MN"/>
        </w:rPr>
        <w:t>халуура</w:t>
      </w:r>
      <w:r>
        <w:rPr>
          <w:rFonts w:ascii="Arial" w:eastAsia="Calibri" w:hAnsi="Arial" w:cs="Arial"/>
          <w:sz w:val="24"/>
          <w:szCs w:val="24"/>
          <w:lang w:val="mn-MN"/>
        </w:rPr>
        <w:t>х</w:t>
      </w:r>
      <w:r w:rsidR="007224F8">
        <w:rPr>
          <w:rFonts w:ascii="Arial" w:eastAsia="Calibri" w:hAnsi="Arial" w:cs="Arial"/>
          <w:sz w:val="24"/>
          <w:szCs w:val="24"/>
          <w:lang w:val="mn-MN"/>
        </w:rPr>
        <w:t xml:space="preserve"> </w:t>
      </w:r>
      <w:r w:rsidRPr="006537E4">
        <w:rPr>
          <w:rFonts w:ascii="Arial" w:eastAsia="Calibri" w:hAnsi="Arial" w:cs="Arial"/>
          <w:sz w:val="24"/>
          <w:szCs w:val="24"/>
          <w:lang w:val="mn-MN"/>
        </w:rPr>
        <w:t>ханиалга</w:t>
      </w:r>
      <w:r>
        <w:rPr>
          <w:rFonts w:ascii="Arial" w:eastAsia="Calibri" w:hAnsi="Arial" w:cs="Arial"/>
          <w:sz w:val="24"/>
          <w:szCs w:val="24"/>
          <w:lang w:val="mn-MN"/>
        </w:rPr>
        <w:t>х</w:t>
      </w:r>
      <w:r w:rsidRPr="006537E4">
        <w:rPr>
          <w:rFonts w:ascii="Arial" w:eastAsia="Calibri" w:hAnsi="Arial" w:cs="Arial"/>
          <w:sz w:val="24"/>
          <w:szCs w:val="24"/>
          <w:lang w:val="mn-MN"/>
        </w:rPr>
        <w:t>,</w:t>
      </w:r>
      <w:r w:rsidR="007224F8">
        <w:rPr>
          <w:rFonts w:ascii="Arial" w:eastAsia="Calibri" w:hAnsi="Arial" w:cs="Arial"/>
          <w:sz w:val="24"/>
          <w:szCs w:val="24"/>
          <w:lang w:val="mn-MN"/>
        </w:rPr>
        <w:t xml:space="preserve"> хоолонд дургүй болох давамгайлан илэрч байсан </w:t>
      </w:r>
      <w:r w:rsidR="007224F8">
        <w:rPr>
          <w:rFonts w:ascii="Calibri" w:eastAsia="Calibri" w:hAnsi="Calibri" w:cs="Arial"/>
          <w:sz w:val="24"/>
          <w:szCs w:val="24"/>
          <w:lang w:val="mn-MN"/>
        </w:rPr>
        <w:t>(</w:t>
      </w:r>
      <w:r w:rsidR="007224F8">
        <w:rPr>
          <w:rFonts w:ascii="Arial" w:eastAsia="Calibri" w:hAnsi="Arial" w:cs="Arial"/>
          <w:sz w:val="24"/>
          <w:szCs w:val="24"/>
          <w:lang w:val="mn-MN"/>
        </w:rPr>
        <w:t>Зураг1</w:t>
      </w:r>
      <w:r w:rsidR="007224F8">
        <w:rPr>
          <w:rFonts w:ascii="Calibri" w:eastAsia="Calibri" w:hAnsi="Calibri" w:cs="Arial"/>
          <w:sz w:val="24"/>
          <w:szCs w:val="24"/>
          <w:lang w:val="mn-MN"/>
        </w:rPr>
        <w:t>)</w:t>
      </w:r>
      <w:r w:rsidR="007224F8">
        <w:rPr>
          <w:rFonts w:ascii="Arial" w:eastAsia="Calibri" w:hAnsi="Arial" w:cs="Arial"/>
          <w:sz w:val="24"/>
          <w:szCs w:val="24"/>
          <w:lang w:val="mn-MN"/>
        </w:rPr>
        <w:t xml:space="preserve">. </w:t>
      </w:r>
    </w:p>
    <w:p w14:paraId="51102AFF" w14:textId="77777777" w:rsidR="0042156B" w:rsidRDefault="0042156B" w:rsidP="00FD0CDF">
      <w:pPr>
        <w:tabs>
          <w:tab w:val="num" w:pos="720"/>
        </w:tabs>
        <w:spacing w:after="0" w:line="240" w:lineRule="auto"/>
        <w:jc w:val="both"/>
        <w:rPr>
          <w:rFonts w:ascii="Arial" w:eastAsia="Calibri" w:hAnsi="Arial" w:cs="Arial"/>
          <w:sz w:val="24"/>
          <w:szCs w:val="24"/>
          <w:lang w:val="mn-MN"/>
        </w:rPr>
      </w:pPr>
    </w:p>
    <w:p w14:paraId="26B1DCE1" w14:textId="3A04DBD8" w:rsidR="00AF5706" w:rsidRDefault="0042156B" w:rsidP="00FD0CDF">
      <w:pPr>
        <w:tabs>
          <w:tab w:val="num" w:pos="720"/>
        </w:tabs>
        <w:spacing w:after="0" w:line="240" w:lineRule="auto"/>
        <w:jc w:val="both"/>
        <w:rPr>
          <w:rFonts w:ascii="Arial" w:eastAsia="Calibri" w:hAnsi="Arial" w:cs="Arial"/>
          <w:sz w:val="24"/>
          <w:szCs w:val="24"/>
          <w:lang w:val="mn-MN"/>
        </w:rPr>
      </w:pPr>
      <w:r w:rsidRPr="00317A80">
        <w:rPr>
          <w:noProof/>
        </w:rPr>
        <w:lastRenderedPageBreak/>
        <w:drawing>
          <wp:inline distT="0" distB="0" distL="0" distR="0" wp14:anchorId="6772BF4A" wp14:editId="08D5CF8B">
            <wp:extent cx="6657975" cy="3762375"/>
            <wp:effectExtent l="0" t="0" r="9525" b="9525"/>
            <wp:docPr id="1" name="Chart 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C488F0A-3144-477B-9012-3AA0CC3A80E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40F6F77B" w14:textId="73ABDBE4" w:rsidR="00AF5706" w:rsidRPr="009F5199" w:rsidRDefault="009F5199" w:rsidP="00FD0CDF">
      <w:pPr>
        <w:tabs>
          <w:tab w:val="num" w:pos="720"/>
        </w:tabs>
        <w:spacing w:after="0" w:line="240" w:lineRule="auto"/>
        <w:jc w:val="center"/>
        <w:rPr>
          <w:rFonts w:ascii="Arial" w:eastAsia="Calibri" w:hAnsi="Arial" w:cs="Arial"/>
          <w:b/>
          <w:sz w:val="24"/>
          <w:szCs w:val="24"/>
          <w:lang w:val="mn-MN"/>
        </w:rPr>
      </w:pPr>
      <w:r w:rsidRPr="009F5199">
        <w:rPr>
          <w:rFonts w:ascii="Arial" w:eastAsia="Calibri" w:hAnsi="Arial" w:cs="Arial"/>
          <w:b/>
          <w:sz w:val="24"/>
          <w:szCs w:val="24"/>
          <w:lang w:val="mn-MN"/>
        </w:rPr>
        <w:t>Зураг</w:t>
      </w:r>
      <w:r w:rsidR="00FD0CDF">
        <w:rPr>
          <w:rFonts w:ascii="Arial" w:eastAsia="Calibri" w:hAnsi="Arial" w:cs="Arial"/>
          <w:b/>
          <w:sz w:val="24"/>
          <w:szCs w:val="24"/>
          <w:lang w:val="mn-MN"/>
        </w:rPr>
        <w:t xml:space="preserve"> </w:t>
      </w:r>
      <w:r w:rsidRPr="009F5199">
        <w:rPr>
          <w:rFonts w:ascii="Arial" w:eastAsia="Calibri" w:hAnsi="Arial" w:cs="Arial"/>
          <w:b/>
          <w:sz w:val="24"/>
          <w:szCs w:val="24"/>
          <w:lang w:val="mn-MN"/>
        </w:rPr>
        <w:t>1. Эмнэлзүй</w:t>
      </w:r>
      <w:r w:rsidR="00527E5E">
        <w:rPr>
          <w:rFonts w:ascii="Arial" w:eastAsia="Calibri" w:hAnsi="Arial" w:cs="Arial"/>
          <w:b/>
          <w:sz w:val="24"/>
          <w:szCs w:val="24"/>
          <w:lang w:val="mn-MN"/>
        </w:rPr>
        <w:t>д</w:t>
      </w:r>
      <w:r w:rsidRPr="009F5199">
        <w:rPr>
          <w:rFonts w:ascii="Arial" w:eastAsia="Calibri" w:hAnsi="Arial" w:cs="Arial"/>
          <w:b/>
          <w:sz w:val="24"/>
          <w:szCs w:val="24"/>
          <w:lang w:val="mn-MN"/>
        </w:rPr>
        <w:t xml:space="preserve"> илэрсэн зовуурь</w:t>
      </w:r>
    </w:p>
    <w:p w14:paraId="6DCEFDE6" w14:textId="208AAA11" w:rsidR="00AF5706" w:rsidRDefault="00AF5706" w:rsidP="00FD0CDF">
      <w:pPr>
        <w:tabs>
          <w:tab w:val="num" w:pos="720"/>
        </w:tabs>
        <w:spacing w:after="0" w:line="240" w:lineRule="auto"/>
        <w:jc w:val="both"/>
        <w:rPr>
          <w:rFonts w:ascii="Arial" w:eastAsia="Calibri" w:hAnsi="Arial" w:cs="Arial"/>
          <w:sz w:val="24"/>
          <w:szCs w:val="24"/>
          <w:lang w:val="mn-MN"/>
        </w:rPr>
      </w:pPr>
    </w:p>
    <w:p w14:paraId="33076AAF" w14:textId="15604DBB" w:rsidR="00527E5E" w:rsidRDefault="00D653F4" w:rsidP="00FD0CDF">
      <w:pPr>
        <w:tabs>
          <w:tab w:val="num" w:pos="720"/>
        </w:tabs>
        <w:spacing w:after="0" w:line="240" w:lineRule="auto"/>
        <w:jc w:val="both"/>
        <w:rPr>
          <w:rFonts w:ascii="Arial" w:eastAsia="Calibri" w:hAnsi="Arial" w:cs="Arial"/>
          <w:sz w:val="24"/>
          <w:szCs w:val="24"/>
          <w:lang w:val="mn-MN"/>
        </w:rPr>
      </w:pPr>
      <w:r>
        <w:rPr>
          <w:rFonts w:ascii="Arial" w:eastAsia="Calibri" w:hAnsi="Arial" w:cs="Arial"/>
          <w:sz w:val="24"/>
          <w:szCs w:val="24"/>
          <w:lang w:val="mn-MN"/>
        </w:rPr>
        <w:t>Бодит</w:t>
      </w:r>
      <w:r w:rsidRPr="006537E4">
        <w:rPr>
          <w:rFonts w:ascii="Arial" w:eastAsia="Calibri" w:hAnsi="Arial" w:cs="Arial"/>
          <w:sz w:val="24"/>
          <w:szCs w:val="24"/>
          <w:lang w:val="mn-MN"/>
        </w:rPr>
        <w:t xml:space="preserve"> үзлэгээр илрэх </w:t>
      </w:r>
      <w:r w:rsidR="007416AD">
        <w:rPr>
          <w:rFonts w:ascii="Arial" w:eastAsia="Calibri" w:hAnsi="Arial" w:cs="Arial"/>
          <w:sz w:val="24"/>
          <w:szCs w:val="24"/>
          <w:lang w:val="mn-MN"/>
        </w:rPr>
        <w:t xml:space="preserve">альфа хэлбэрийн </w:t>
      </w:r>
      <w:r w:rsidRPr="006537E4">
        <w:rPr>
          <w:rFonts w:ascii="Arial" w:eastAsia="Calibri" w:hAnsi="Arial" w:cs="Arial"/>
          <w:sz w:val="24"/>
          <w:szCs w:val="24"/>
          <w:lang w:val="mn-MN"/>
        </w:rPr>
        <w:t>эмнэлзүйн шинжийн хувьд ханиалга</w:t>
      </w:r>
      <w:r>
        <w:rPr>
          <w:rFonts w:ascii="Arial" w:eastAsia="Calibri" w:hAnsi="Arial" w:cs="Arial"/>
          <w:sz w:val="24"/>
          <w:szCs w:val="24"/>
          <w:lang w:val="mn-MN"/>
        </w:rPr>
        <w:t>х</w:t>
      </w:r>
      <w:r w:rsidRPr="006537E4">
        <w:rPr>
          <w:rFonts w:ascii="Arial" w:eastAsia="Calibri" w:hAnsi="Arial" w:cs="Arial"/>
          <w:sz w:val="24"/>
          <w:szCs w:val="24"/>
          <w:lang w:val="mn-MN"/>
        </w:rPr>
        <w:t xml:space="preserve"> 117 (51.6%), царай цонхийж, цайх 67 (29.6%), амьсгал хямралын шинжүүд 40 (18.0%) давамгайлан тохиолдсон байна. </w:t>
      </w:r>
    </w:p>
    <w:p w14:paraId="6732725A" w14:textId="77777777" w:rsidR="00FD0CDF" w:rsidRDefault="00FD0CDF" w:rsidP="00FD0CDF">
      <w:pPr>
        <w:tabs>
          <w:tab w:val="num" w:pos="720"/>
        </w:tabs>
        <w:spacing w:after="0" w:line="240" w:lineRule="auto"/>
        <w:jc w:val="both"/>
        <w:rPr>
          <w:rFonts w:ascii="Arial" w:eastAsia="Calibri" w:hAnsi="Arial" w:cs="Arial"/>
          <w:sz w:val="24"/>
          <w:szCs w:val="24"/>
          <w:lang w:val="mn-MN"/>
        </w:rPr>
      </w:pPr>
    </w:p>
    <w:p w14:paraId="4DE37B42" w14:textId="6A0EB7B5" w:rsidR="00BF610B" w:rsidRPr="007968F1" w:rsidRDefault="007416AD" w:rsidP="00FD0CDF">
      <w:pPr>
        <w:tabs>
          <w:tab w:val="num" w:pos="720"/>
        </w:tabs>
        <w:spacing w:after="0" w:line="240" w:lineRule="auto"/>
        <w:rPr>
          <w:rFonts w:ascii="Arial" w:eastAsia="Calibri" w:hAnsi="Arial" w:cs="Arial"/>
          <w:b/>
          <w:sz w:val="24"/>
          <w:szCs w:val="24"/>
          <w:lang w:val="mn-MN"/>
        </w:rPr>
      </w:pPr>
      <w:r w:rsidRPr="007416AD">
        <w:rPr>
          <w:rFonts w:ascii="Arial" w:eastAsia="Calibri" w:hAnsi="Arial" w:cs="Arial"/>
          <w:b/>
          <w:sz w:val="24"/>
          <w:szCs w:val="24"/>
          <w:lang w:val="mn-MN"/>
        </w:rPr>
        <w:t>Хүснэгт 2</w:t>
      </w:r>
      <w:r w:rsidRPr="000D7480">
        <w:rPr>
          <w:rFonts w:ascii="Arial" w:eastAsia="Calibri" w:hAnsi="Arial" w:cs="Arial"/>
          <w:sz w:val="24"/>
          <w:szCs w:val="24"/>
          <w:lang w:val="mn-MN"/>
        </w:rPr>
        <w:t xml:space="preserve">. </w:t>
      </w:r>
      <w:r w:rsidRPr="000D7480">
        <w:rPr>
          <w:rFonts w:ascii="Arial" w:eastAsiaTheme="majorEastAsia" w:hAnsi="Arial" w:cs="Arial"/>
          <w:bCs/>
          <w:kern w:val="24"/>
          <w:sz w:val="24"/>
          <w:szCs w:val="24"/>
          <w:lang w:val="mn-MN"/>
        </w:rPr>
        <w:t>Эмнэлзүйн үзлэг-Альфа</w:t>
      </w:r>
      <w:r w:rsidR="002B0DB6" w:rsidRPr="000D7480">
        <w:rPr>
          <w:rFonts w:ascii="Arial" w:hAnsi="Arial" w:cs="Arial"/>
          <w:noProof/>
          <w:sz w:val="24"/>
          <w:szCs w:val="24"/>
        </w:rPr>
        <w:t xml:space="preserve"> </w:t>
      </w:r>
      <w:r w:rsidR="007968F1" w:rsidRPr="000D7480">
        <w:rPr>
          <w:rFonts w:ascii="Arial" w:hAnsi="Arial" w:cs="Arial"/>
          <w:noProof/>
          <w:sz w:val="24"/>
          <w:szCs w:val="24"/>
          <w:lang w:val="mn-MN"/>
        </w:rPr>
        <w:t>хэлбэрийн үед</w:t>
      </w:r>
    </w:p>
    <w:tbl>
      <w:tblPr>
        <w:tblStyle w:val="PlainTable21"/>
        <w:tblW w:w="10008" w:type="dxa"/>
        <w:tblLook w:val="0420" w:firstRow="1" w:lastRow="0" w:firstColumn="0" w:lastColumn="0" w:noHBand="0" w:noVBand="1"/>
      </w:tblPr>
      <w:tblGrid>
        <w:gridCol w:w="2339"/>
        <w:gridCol w:w="2267"/>
        <w:gridCol w:w="1961"/>
        <w:gridCol w:w="1923"/>
        <w:gridCol w:w="1518"/>
      </w:tblGrid>
      <w:tr w:rsidR="007416AD" w:rsidRPr="007416AD" w14:paraId="58234F4A" w14:textId="77777777" w:rsidTr="00FD0CDF">
        <w:trPr>
          <w:cnfStyle w:val="100000000000" w:firstRow="1" w:lastRow="0" w:firstColumn="0" w:lastColumn="0" w:oddVBand="0" w:evenVBand="0" w:oddHBand="0" w:evenHBand="0" w:firstRowFirstColumn="0" w:firstRowLastColumn="0" w:lastRowFirstColumn="0" w:lastRowLastColumn="0"/>
          <w:trHeight w:val="557"/>
        </w:trPr>
        <w:tc>
          <w:tcPr>
            <w:tcW w:w="2339" w:type="dxa"/>
            <w:hideMark/>
          </w:tcPr>
          <w:p w14:paraId="7FFE40F3" w14:textId="77777777" w:rsidR="007416AD" w:rsidRPr="007416AD" w:rsidRDefault="007416AD" w:rsidP="00FD0CDF">
            <w:pPr>
              <w:rPr>
                <w:rFonts w:ascii="Arial" w:eastAsia="Times New Roman" w:hAnsi="Arial" w:cs="Arial"/>
              </w:rPr>
            </w:pPr>
            <w:r w:rsidRPr="007416AD">
              <w:rPr>
                <w:rFonts w:ascii="Arial" w:eastAsia="Times New Roman" w:hAnsi="Arial" w:cs="Arial"/>
                <w:color w:val="000000" w:themeColor="text1"/>
                <w:kern w:val="24"/>
                <w:lang w:val="mn-MN"/>
              </w:rPr>
              <w:t xml:space="preserve">Үзүүлэлт </w:t>
            </w:r>
          </w:p>
        </w:tc>
        <w:tc>
          <w:tcPr>
            <w:tcW w:w="2267" w:type="dxa"/>
            <w:hideMark/>
          </w:tcPr>
          <w:p w14:paraId="580EA8E8" w14:textId="40E7781A" w:rsidR="007416AD" w:rsidRPr="007416AD" w:rsidRDefault="007416AD" w:rsidP="00FD0CDF">
            <w:pPr>
              <w:rPr>
                <w:rFonts w:ascii="Arial" w:eastAsia="Times New Roman" w:hAnsi="Arial" w:cs="Arial"/>
              </w:rPr>
            </w:pPr>
            <w:r w:rsidRPr="007416AD">
              <w:rPr>
                <w:rFonts w:ascii="Arial" w:eastAsia="Times New Roman" w:hAnsi="Arial" w:cs="Arial"/>
                <w:color w:val="000000" w:themeColor="text1"/>
                <w:kern w:val="24"/>
                <w:lang w:val="mn-MN"/>
              </w:rPr>
              <w:t>Хүндэвтэр</w:t>
            </w:r>
          </w:p>
          <w:p w14:paraId="4572A539" w14:textId="0521F243" w:rsidR="007416AD" w:rsidRPr="007416AD" w:rsidRDefault="007416AD" w:rsidP="00FD0CDF">
            <w:pPr>
              <w:rPr>
                <w:rFonts w:ascii="Arial" w:eastAsia="Times New Roman" w:hAnsi="Arial" w:cs="Arial"/>
              </w:rPr>
            </w:pPr>
            <w:r w:rsidRPr="007416AD">
              <w:rPr>
                <w:rFonts w:ascii="Arial" w:eastAsia="Times New Roman" w:hAnsi="Arial" w:cs="Arial"/>
                <w:color w:val="000000" w:themeColor="text1"/>
                <w:kern w:val="24"/>
              </w:rPr>
              <w:t>143(61.9%)</w:t>
            </w:r>
          </w:p>
        </w:tc>
        <w:tc>
          <w:tcPr>
            <w:tcW w:w="1961" w:type="dxa"/>
            <w:hideMark/>
          </w:tcPr>
          <w:p w14:paraId="5A39467C" w14:textId="77777777" w:rsidR="007416AD" w:rsidRPr="007416AD" w:rsidRDefault="007416AD" w:rsidP="00FD0CDF">
            <w:pPr>
              <w:rPr>
                <w:rFonts w:ascii="Arial" w:eastAsia="Times New Roman" w:hAnsi="Arial" w:cs="Arial"/>
              </w:rPr>
            </w:pPr>
            <w:r w:rsidRPr="007416AD">
              <w:rPr>
                <w:rFonts w:ascii="Arial" w:eastAsia="Times New Roman" w:hAnsi="Arial" w:cs="Arial"/>
                <w:color w:val="000000" w:themeColor="text1"/>
                <w:kern w:val="24"/>
                <w:lang w:val="mn-MN"/>
              </w:rPr>
              <w:t>Хүнд</w:t>
            </w:r>
          </w:p>
          <w:p w14:paraId="6251E786" w14:textId="51227632" w:rsidR="007416AD" w:rsidRPr="007416AD" w:rsidRDefault="007416AD" w:rsidP="00FD0CDF">
            <w:pPr>
              <w:rPr>
                <w:rFonts w:ascii="Arial" w:eastAsia="Times New Roman" w:hAnsi="Arial" w:cs="Arial"/>
              </w:rPr>
            </w:pPr>
            <w:r w:rsidRPr="007416AD">
              <w:rPr>
                <w:rFonts w:ascii="Arial" w:eastAsia="Times New Roman" w:hAnsi="Arial" w:cs="Arial"/>
                <w:color w:val="000000" w:themeColor="text1"/>
                <w:kern w:val="24"/>
                <w:lang w:val="mn-MN"/>
              </w:rPr>
              <w:t>74(32.0%)</w:t>
            </w:r>
          </w:p>
        </w:tc>
        <w:tc>
          <w:tcPr>
            <w:tcW w:w="1923" w:type="dxa"/>
            <w:hideMark/>
          </w:tcPr>
          <w:p w14:paraId="7B2BEFC5" w14:textId="77777777" w:rsidR="007416AD" w:rsidRPr="007416AD" w:rsidRDefault="007416AD" w:rsidP="00FD0CDF">
            <w:pPr>
              <w:rPr>
                <w:rFonts w:ascii="Arial" w:eastAsia="Times New Roman" w:hAnsi="Arial" w:cs="Arial"/>
              </w:rPr>
            </w:pPr>
            <w:r w:rsidRPr="007416AD">
              <w:rPr>
                <w:rFonts w:ascii="Arial" w:eastAsia="Times New Roman" w:hAnsi="Arial" w:cs="Arial"/>
                <w:color w:val="000000" w:themeColor="text1"/>
                <w:kern w:val="24"/>
                <w:lang w:val="mn-MN"/>
              </w:rPr>
              <w:t>Нэн хүнд</w:t>
            </w:r>
          </w:p>
          <w:p w14:paraId="5F9A4E94" w14:textId="77777777" w:rsidR="007416AD" w:rsidRPr="007416AD" w:rsidRDefault="007416AD" w:rsidP="00FD0CDF">
            <w:pPr>
              <w:rPr>
                <w:rFonts w:ascii="Arial" w:eastAsia="Times New Roman" w:hAnsi="Arial" w:cs="Arial"/>
              </w:rPr>
            </w:pPr>
            <w:r w:rsidRPr="007416AD">
              <w:rPr>
                <w:rFonts w:ascii="Arial" w:eastAsia="Times New Roman" w:hAnsi="Arial" w:cs="Arial"/>
                <w:color w:val="000000" w:themeColor="text1"/>
                <w:kern w:val="24"/>
                <w:lang w:val="mn-MN"/>
              </w:rPr>
              <w:t>1</w:t>
            </w:r>
            <w:r w:rsidRPr="007416AD">
              <w:rPr>
                <w:rFonts w:ascii="Arial" w:eastAsia="Times New Roman" w:hAnsi="Arial" w:cs="Arial"/>
                <w:color w:val="000000" w:themeColor="text1"/>
                <w:kern w:val="24"/>
              </w:rPr>
              <w:t>4</w:t>
            </w:r>
            <w:r w:rsidRPr="007416AD">
              <w:rPr>
                <w:rFonts w:ascii="Arial" w:eastAsia="Times New Roman" w:hAnsi="Arial" w:cs="Arial"/>
                <w:color w:val="000000" w:themeColor="text1"/>
                <w:kern w:val="24"/>
                <w:lang w:val="mn-MN"/>
              </w:rPr>
              <w:t>(6.1%)</w:t>
            </w:r>
          </w:p>
        </w:tc>
        <w:tc>
          <w:tcPr>
            <w:tcW w:w="1518" w:type="dxa"/>
            <w:hideMark/>
          </w:tcPr>
          <w:p w14:paraId="3DC560E7" w14:textId="787FD970" w:rsidR="007416AD" w:rsidRPr="007416AD" w:rsidRDefault="007416AD" w:rsidP="00FD0CDF">
            <w:pPr>
              <w:rPr>
                <w:rFonts w:ascii="Arial" w:eastAsia="Times New Roman" w:hAnsi="Arial" w:cs="Arial"/>
              </w:rPr>
            </w:pPr>
            <w:r w:rsidRPr="007416AD">
              <w:rPr>
                <w:rFonts w:ascii="Arial" w:eastAsia="Times New Roman" w:hAnsi="Arial" w:cs="Arial"/>
                <w:color w:val="000000" w:themeColor="text1"/>
                <w:kern w:val="24"/>
                <w:lang w:val="mn-MN"/>
              </w:rPr>
              <w:t>Р утга</w:t>
            </w:r>
          </w:p>
        </w:tc>
      </w:tr>
      <w:tr w:rsidR="007416AD" w:rsidRPr="007416AD" w14:paraId="5A3568BC" w14:textId="77777777" w:rsidTr="00FD0CDF">
        <w:trPr>
          <w:cnfStyle w:val="000000100000" w:firstRow="0" w:lastRow="0" w:firstColumn="0" w:lastColumn="0" w:oddVBand="0" w:evenVBand="0" w:oddHBand="1" w:evenHBand="0" w:firstRowFirstColumn="0" w:firstRowLastColumn="0" w:lastRowFirstColumn="0" w:lastRowLastColumn="0"/>
          <w:trHeight w:val="260"/>
        </w:trPr>
        <w:tc>
          <w:tcPr>
            <w:tcW w:w="2339" w:type="dxa"/>
            <w:hideMark/>
          </w:tcPr>
          <w:p w14:paraId="5DA5ADC3" w14:textId="77777777" w:rsidR="007416AD" w:rsidRPr="007416AD" w:rsidRDefault="007416AD" w:rsidP="00FD0CDF">
            <w:pPr>
              <w:rPr>
                <w:rFonts w:ascii="Arial" w:eastAsia="Times New Roman" w:hAnsi="Arial" w:cs="Arial"/>
              </w:rPr>
            </w:pPr>
            <w:r w:rsidRPr="007416AD">
              <w:rPr>
                <w:rFonts w:ascii="Arial" w:eastAsia="Times New Roman" w:hAnsi="Arial" w:cs="Arial"/>
                <w:color w:val="000000" w:themeColor="text1"/>
                <w:kern w:val="24"/>
                <w:lang w:val="mn-MN"/>
              </w:rPr>
              <w:t>Ханиалгалт</w:t>
            </w:r>
          </w:p>
        </w:tc>
        <w:tc>
          <w:tcPr>
            <w:tcW w:w="2267" w:type="dxa"/>
            <w:hideMark/>
          </w:tcPr>
          <w:p w14:paraId="3807F08D" w14:textId="77777777" w:rsidR="007416AD" w:rsidRPr="007416AD" w:rsidRDefault="007416AD" w:rsidP="00FD0CDF">
            <w:pPr>
              <w:rPr>
                <w:rFonts w:ascii="Arial" w:eastAsia="Times New Roman" w:hAnsi="Arial" w:cs="Arial"/>
              </w:rPr>
            </w:pPr>
            <w:r w:rsidRPr="007416AD">
              <w:rPr>
                <w:rFonts w:ascii="Arial" w:eastAsia="Times New Roman" w:hAnsi="Arial" w:cs="Arial"/>
                <w:color w:val="000000" w:themeColor="text1"/>
                <w:kern w:val="24"/>
                <w:lang w:val="mn-MN"/>
              </w:rPr>
              <w:t>69</w:t>
            </w:r>
            <w:r w:rsidRPr="007416AD">
              <w:rPr>
                <w:rFonts w:ascii="Arial" w:eastAsia="Times New Roman" w:hAnsi="Arial" w:cs="Arial"/>
                <w:color w:val="000000" w:themeColor="text1"/>
                <w:kern w:val="24"/>
              </w:rPr>
              <w:t>(</w:t>
            </w:r>
            <w:r w:rsidRPr="007416AD">
              <w:rPr>
                <w:rFonts w:ascii="Arial" w:eastAsia="Times New Roman" w:hAnsi="Arial" w:cs="Arial"/>
                <w:color w:val="000000" w:themeColor="text1"/>
                <w:kern w:val="24"/>
                <w:lang w:val="mn-MN"/>
              </w:rPr>
              <w:t>30.4</w:t>
            </w:r>
            <w:r w:rsidRPr="007416AD">
              <w:rPr>
                <w:rFonts w:ascii="Arial" w:eastAsia="Times New Roman" w:hAnsi="Arial" w:cs="Arial"/>
                <w:color w:val="000000" w:themeColor="text1"/>
                <w:kern w:val="24"/>
              </w:rPr>
              <w:t>%)</w:t>
            </w:r>
          </w:p>
        </w:tc>
        <w:tc>
          <w:tcPr>
            <w:tcW w:w="1961" w:type="dxa"/>
            <w:hideMark/>
          </w:tcPr>
          <w:p w14:paraId="23A41B7B" w14:textId="77777777" w:rsidR="007416AD" w:rsidRPr="007416AD" w:rsidRDefault="007416AD" w:rsidP="00FD0CDF">
            <w:pPr>
              <w:rPr>
                <w:rFonts w:ascii="Arial" w:eastAsia="Times New Roman" w:hAnsi="Arial" w:cs="Arial"/>
              </w:rPr>
            </w:pPr>
            <w:r w:rsidRPr="007416AD">
              <w:rPr>
                <w:rFonts w:ascii="Arial" w:eastAsia="Times New Roman" w:hAnsi="Arial" w:cs="Arial"/>
                <w:color w:val="000000" w:themeColor="text1"/>
                <w:kern w:val="24"/>
                <w:lang w:val="mn-MN"/>
              </w:rPr>
              <w:t>40</w:t>
            </w:r>
            <w:r w:rsidRPr="007416AD">
              <w:rPr>
                <w:rFonts w:ascii="Arial" w:eastAsia="Times New Roman" w:hAnsi="Arial" w:cs="Arial"/>
                <w:color w:val="000000" w:themeColor="text1"/>
                <w:kern w:val="24"/>
              </w:rPr>
              <w:t>(</w:t>
            </w:r>
            <w:r w:rsidRPr="007416AD">
              <w:rPr>
                <w:rFonts w:ascii="Arial" w:eastAsia="Times New Roman" w:hAnsi="Arial" w:cs="Arial"/>
                <w:color w:val="000000" w:themeColor="text1"/>
                <w:kern w:val="24"/>
                <w:lang w:val="mn-MN"/>
              </w:rPr>
              <w:t>17.6</w:t>
            </w:r>
            <w:r w:rsidRPr="007416AD">
              <w:rPr>
                <w:rFonts w:ascii="Arial" w:eastAsia="Times New Roman" w:hAnsi="Arial" w:cs="Arial"/>
                <w:color w:val="000000" w:themeColor="text1"/>
                <w:kern w:val="24"/>
              </w:rPr>
              <w:t>%)</w:t>
            </w:r>
          </w:p>
        </w:tc>
        <w:tc>
          <w:tcPr>
            <w:tcW w:w="1923" w:type="dxa"/>
            <w:hideMark/>
          </w:tcPr>
          <w:p w14:paraId="69BEF162" w14:textId="4A34A074" w:rsidR="007416AD" w:rsidRPr="007416AD" w:rsidRDefault="007416AD" w:rsidP="00FD0CDF">
            <w:pPr>
              <w:rPr>
                <w:rFonts w:ascii="Arial" w:eastAsia="Times New Roman" w:hAnsi="Arial" w:cs="Arial"/>
              </w:rPr>
            </w:pPr>
            <w:r w:rsidRPr="007416AD">
              <w:rPr>
                <w:rFonts w:ascii="Arial" w:eastAsia="Times New Roman" w:hAnsi="Arial" w:cs="Arial"/>
                <w:color w:val="000000" w:themeColor="text1"/>
                <w:kern w:val="24"/>
                <w:lang w:val="mn-MN"/>
              </w:rPr>
              <w:t>8</w:t>
            </w:r>
            <w:r w:rsidRPr="007416AD">
              <w:rPr>
                <w:rFonts w:ascii="Arial" w:eastAsia="Times New Roman" w:hAnsi="Arial" w:cs="Arial"/>
                <w:color w:val="000000" w:themeColor="text1"/>
                <w:kern w:val="24"/>
              </w:rPr>
              <w:t>(</w:t>
            </w:r>
            <w:r w:rsidRPr="007416AD">
              <w:rPr>
                <w:rFonts w:ascii="Arial" w:eastAsia="Times New Roman" w:hAnsi="Arial" w:cs="Arial"/>
                <w:color w:val="000000" w:themeColor="text1"/>
                <w:kern w:val="24"/>
                <w:lang w:val="mn-MN"/>
              </w:rPr>
              <w:t>3.5</w:t>
            </w:r>
            <w:r w:rsidRPr="007416AD">
              <w:rPr>
                <w:rFonts w:ascii="Arial" w:eastAsia="Times New Roman" w:hAnsi="Arial" w:cs="Arial"/>
                <w:color w:val="000000" w:themeColor="text1"/>
                <w:kern w:val="24"/>
              </w:rPr>
              <w:t>%)</w:t>
            </w:r>
          </w:p>
        </w:tc>
        <w:tc>
          <w:tcPr>
            <w:tcW w:w="1518" w:type="dxa"/>
            <w:hideMark/>
          </w:tcPr>
          <w:p w14:paraId="5D3F232D" w14:textId="5BC590C7" w:rsidR="007416AD" w:rsidRPr="007416AD" w:rsidRDefault="0015268A" w:rsidP="00FD0CDF">
            <w:pPr>
              <w:rPr>
                <w:rFonts w:ascii="Arial" w:eastAsia="Times New Roman" w:hAnsi="Arial" w:cs="Arial"/>
              </w:rPr>
            </w:pPr>
            <w:r>
              <w:rPr>
                <w:noProof/>
              </w:rPr>
              <mc:AlternateContent>
                <mc:Choice Requires="wps">
                  <w:drawing>
                    <wp:anchor distT="0" distB="0" distL="114300" distR="114300" simplePos="0" relativeHeight="251665408" behindDoc="0" locked="0" layoutInCell="1" allowOverlap="1" wp14:anchorId="59D203D9" wp14:editId="47E705CF">
                      <wp:simplePos x="0" y="0"/>
                      <wp:positionH relativeFrom="column">
                        <wp:posOffset>-71755</wp:posOffset>
                      </wp:positionH>
                      <wp:positionV relativeFrom="paragraph">
                        <wp:posOffset>0</wp:posOffset>
                      </wp:positionV>
                      <wp:extent cx="523875" cy="514350"/>
                      <wp:effectExtent l="0" t="0" r="28575" b="19050"/>
                      <wp:wrapNone/>
                      <wp:docPr id="6" name="Rectangle 9">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FE552A3-A91B-44F0-9240-1160D3208699}"/>
                          </a:ext>
                        </a:extLst>
                      </wp:docPr>
                      <wp:cNvGraphicFramePr/>
                      <a:graphic xmlns:a="http://schemas.openxmlformats.org/drawingml/2006/main">
                        <a:graphicData uri="http://schemas.microsoft.com/office/word/2010/wordprocessingShape">
                          <wps:wsp>
                            <wps:cNvSpPr/>
                            <wps:spPr>
                              <a:xfrm>
                                <a:off x="0" y="0"/>
                                <a:ext cx="523875" cy="514350"/>
                              </a:xfrm>
                              <a:prstGeom prst="rect">
                                <a:avLst/>
                              </a:prstGeom>
                              <a:noFill/>
                              <a:ln>
                                <a:solidFill>
                                  <a:srgbClr val="FF0000"/>
                                </a:solidFill>
                              </a:ln>
                            </wps:spPr>
                            <wps:style>
                              <a:lnRef idx="2">
                                <a:schemeClr val="accent2"/>
                              </a:lnRef>
                              <a:fillRef idx="1">
                                <a:schemeClr val="lt1"/>
                              </a:fillRef>
                              <a:effectRef idx="0">
                                <a:schemeClr val="accent2"/>
                              </a:effectRef>
                              <a:fontRef idx="minor">
                                <a:schemeClr val="dk1"/>
                              </a:fontRef>
                            </wps:style>
                            <wps:bodyPr rtlCol="0" anchor="ct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DB2E548" id="Rectangle 9" o:spid="_x0000_s1026" style="position:absolute;margin-left:-5.65pt;margin-top:0;width:41.25pt;height:4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" filled="f" strokecolor="red" strokeweight="1pt"/>
                  </w:pict>
                </mc:Fallback>
              </mc:AlternateContent>
            </w:r>
            <w:r w:rsidR="007416AD" w:rsidRPr="007416AD">
              <w:rPr>
                <w:rFonts w:ascii="Arial" w:eastAsia="Times New Roman" w:hAnsi="Arial" w:cs="Arial"/>
                <w:color w:val="000000" w:themeColor="text1"/>
                <w:kern w:val="24"/>
                <w:lang w:val="mn-MN"/>
              </w:rPr>
              <w:t>0.004</w:t>
            </w:r>
          </w:p>
        </w:tc>
      </w:tr>
      <w:tr w:rsidR="007416AD" w:rsidRPr="007416AD" w14:paraId="1039227F" w14:textId="77777777" w:rsidTr="00FD0CDF">
        <w:trPr>
          <w:trHeight w:val="260"/>
        </w:trPr>
        <w:tc>
          <w:tcPr>
            <w:tcW w:w="2339" w:type="dxa"/>
            <w:hideMark/>
          </w:tcPr>
          <w:p w14:paraId="4DFFEA02" w14:textId="77777777" w:rsidR="007416AD" w:rsidRPr="007416AD" w:rsidRDefault="007416AD" w:rsidP="00FD0CDF">
            <w:pPr>
              <w:rPr>
                <w:rFonts w:ascii="Arial" w:eastAsia="Times New Roman" w:hAnsi="Arial" w:cs="Arial"/>
              </w:rPr>
            </w:pPr>
            <w:r w:rsidRPr="007416AD">
              <w:rPr>
                <w:rFonts w:ascii="Arial" w:eastAsia="Times New Roman" w:hAnsi="Arial" w:cs="Arial"/>
                <w:color w:val="000000" w:themeColor="text1"/>
                <w:kern w:val="24"/>
                <w:lang w:val="mn-MN"/>
              </w:rPr>
              <w:t>Цонхийх</w:t>
            </w:r>
          </w:p>
        </w:tc>
        <w:tc>
          <w:tcPr>
            <w:tcW w:w="2267" w:type="dxa"/>
            <w:hideMark/>
          </w:tcPr>
          <w:p w14:paraId="6DC13646" w14:textId="77777777" w:rsidR="007416AD" w:rsidRPr="007416AD" w:rsidRDefault="007416AD" w:rsidP="00FD0CDF">
            <w:pPr>
              <w:rPr>
                <w:rFonts w:ascii="Arial" w:eastAsia="Times New Roman" w:hAnsi="Arial" w:cs="Arial"/>
              </w:rPr>
            </w:pPr>
            <w:r w:rsidRPr="007416AD">
              <w:rPr>
                <w:rFonts w:ascii="Arial" w:eastAsia="Times New Roman" w:hAnsi="Arial" w:cs="Arial"/>
                <w:color w:val="000000" w:themeColor="text1"/>
                <w:kern w:val="24"/>
                <w:lang w:val="mn-MN"/>
              </w:rPr>
              <w:t>33(14.7%)</w:t>
            </w:r>
          </w:p>
        </w:tc>
        <w:tc>
          <w:tcPr>
            <w:tcW w:w="1961" w:type="dxa"/>
            <w:hideMark/>
          </w:tcPr>
          <w:p w14:paraId="284C1CAF" w14:textId="77777777" w:rsidR="007416AD" w:rsidRPr="007416AD" w:rsidRDefault="007416AD" w:rsidP="00FD0CDF">
            <w:pPr>
              <w:rPr>
                <w:rFonts w:ascii="Arial" w:eastAsia="Times New Roman" w:hAnsi="Arial" w:cs="Arial"/>
              </w:rPr>
            </w:pPr>
            <w:r w:rsidRPr="007416AD">
              <w:rPr>
                <w:rFonts w:ascii="Arial" w:eastAsia="Times New Roman" w:hAnsi="Arial" w:cs="Arial"/>
                <w:color w:val="000000" w:themeColor="text1"/>
                <w:kern w:val="24"/>
                <w:lang w:val="mn-MN"/>
              </w:rPr>
              <w:t>26</w:t>
            </w:r>
            <w:r w:rsidRPr="007416AD">
              <w:rPr>
                <w:rFonts w:ascii="Arial" w:eastAsia="Times New Roman" w:hAnsi="Arial" w:cs="Arial"/>
                <w:color w:val="000000" w:themeColor="text1"/>
                <w:kern w:val="24"/>
              </w:rPr>
              <w:t>(</w:t>
            </w:r>
            <w:r w:rsidRPr="007416AD">
              <w:rPr>
                <w:rFonts w:ascii="Arial" w:eastAsia="Times New Roman" w:hAnsi="Arial" w:cs="Arial"/>
                <w:color w:val="000000" w:themeColor="text1"/>
                <w:kern w:val="24"/>
                <w:lang w:val="mn-MN"/>
              </w:rPr>
              <w:t>11.6</w:t>
            </w:r>
            <w:r w:rsidRPr="007416AD">
              <w:rPr>
                <w:rFonts w:ascii="Arial" w:eastAsia="Times New Roman" w:hAnsi="Arial" w:cs="Arial"/>
                <w:color w:val="000000" w:themeColor="text1"/>
                <w:kern w:val="24"/>
              </w:rPr>
              <w:t>%)</w:t>
            </w:r>
          </w:p>
        </w:tc>
        <w:tc>
          <w:tcPr>
            <w:tcW w:w="1923" w:type="dxa"/>
            <w:hideMark/>
          </w:tcPr>
          <w:p w14:paraId="0AF525CB" w14:textId="77777777" w:rsidR="007416AD" w:rsidRPr="007416AD" w:rsidRDefault="007416AD" w:rsidP="00FD0CDF">
            <w:pPr>
              <w:rPr>
                <w:rFonts w:ascii="Arial" w:eastAsia="Times New Roman" w:hAnsi="Arial" w:cs="Arial"/>
              </w:rPr>
            </w:pPr>
            <w:r w:rsidRPr="007416AD">
              <w:rPr>
                <w:rFonts w:ascii="Arial" w:eastAsia="Times New Roman" w:hAnsi="Arial" w:cs="Arial"/>
                <w:color w:val="000000" w:themeColor="text1"/>
                <w:kern w:val="24"/>
                <w:lang w:val="mn-MN"/>
              </w:rPr>
              <w:t>7(3.1%)</w:t>
            </w:r>
          </w:p>
        </w:tc>
        <w:tc>
          <w:tcPr>
            <w:tcW w:w="1518" w:type="dxa"/>
            <w:hideMark/>
          </w:tcPr>
          <w:p w14:paraId="79B78368" w14:textId="77777777" w:rsidR="007416AD" w:rsidRPr="007416AD" w:rsidRDefault="007416AD" w:rsidP="00FD0CDF">
            <w:pPr>
              <w:rPr>
                <w:rFonts w:ascii="Arial" w:eastAsia="Times New Roman" w:hAnsi="Arial" w:cs="Arial"/>
              </w:rPr>
            </w:pPr>
            <w:r w:rsidRPr="007416AD">
              <w:rPr>
                <w:rFonts w:ascii="Arial" w:eastAsia="Times New Roman" w:hAnsi="Arial" w:cs="Arial"/>
                <w:color w:val="000000" w:themeColor="text1"/>
                <w:kern w:val="24"/>
              </w:rPr>
              <w:t>0.05</w:t>
            </w:r>
          </w:p>
        </w:tc>
      </w:tr>
      <w:tr w:rsidR="007416AD" w:rsidRPr="007416AD" w14:paraId="52CD646F" w14:textId="77777777" w:rsidTr="00FD0CDF">
        <w:trPr>
          <w:cnfStyle w:val="000000100000" w:firstRow="0" w:lastRow="0" w:firstColumn="0" w:lastColumn="0" w:oddVBand="0" w:evenVBand="0" w:oddHBand="1" w:evenHBand="0" w:firstRowFirstColumn="0" w:firstRowLastColumn="0" w:lastRowFirstColumn="0" w:lastRowLastColumn="0"/>
          <w:trHeight w:val="332"/>
        </w:trPr>
        <w:tc>
          <w:tcPr>
            <w:tcW w:w="2339" w:type="dxa"/>
            <w:hideMark/>
          </w:tcPr>
          <w:p w14:paraId="7AED2365" w14:textId="77777777" w:rsidR="007416AD" w:rsidRPr="007416AD" w:rsidRDefault="007416AD" w:rsidP="00FD0CDF">
            <w:pPr>
              <w:rPr>
                <w:rFonts w:ascii="Arial" w:eastAsia="Times New Roman" w:hAnsi="Arial" w:cs="Arial"/>
              </w:rPr>
            </w:pPr>
            <w:r w:rsidRPr="007416AD">
              <w:rPr>
                <w:rFonts w:ascii="Arial" w:eastAsia="Times New Roman" w:hAnsi="Arial" w:cs="Arial"/>
                <w:color w:val="000000" w:themeColor="text1"/>
                <w:kern w:val="24"/>
                <w:lang w:val="mn-MN"/>
              </w:rPr>
              <w:t>Амьсгал хямралтай</w:t>
            </w:r>
          </w:p>
        </w:tc>
        <w:tc>
          <w:tcPr>
            <w:tcW w:w="2267" w:type="dxa"/>
            <w:hideMark/>
          </w:tcPr>
          <w:p w14:paraId="7673E1E8" w14:textId="77777777" w:rsidR="007416AD" w:rsidRPr="007416AD" w:rsidRDefault="007416AD" w:rsidP="00FD0CDF">
            <w:pPr>
              <w:rPr>
                <w:rFonts w:ascii="Arial" w:eastAsia="Times New Roman" w:hAnsi="Arial" w:cs="Arial"/>
              </w:rPr>
            </w:pPr>
            <w:r w:rsidRPr="007416AD">
              <w:rPr>
                <w:rFonts w:ascii="Arial" w:eastAsia="Times New Roman" w:hAnsi="Arial" w:cs="Arial"/>
                <w:color w:val="000000" w:themeColor="text1"/>
                <w:kern w:val="24"/>
                <w:lang w:val="mn-MN"/>
              </w:rPr>
              <w:t>14</w:t>
            </w:r>
            <w:r w:rsidRPr="007416AD">
              <w:rPr>
                <w:rFonts w:ascii="Arial" w:eastAsia="Times New Roman" w:hAnsi="Arial" w:cs="Arial"/>
                <w:color w:val="000000" w:themeColor="text1"/>
                <w:kern w:val="24"/>
              </w:rPr>
              <w:t>(</w:t>
            </w:r>
            <w:r w:rsidRPr="007416AD">
              <w:rPr>
                <w:rFonts w:ascii="Arial" w:eastAsia="Times New Roman" w:hAnsi="Arial" w:cs="Arial"/>
                <w:color w:val="000000" w:themeColor="text1"/>
                <w:kern w:val="24"/>
                <w:lang w:val="mn-MN"/>
              </w:rPr>
              <w:t>6.1</w:t>
            </w:r>
            <w:r w:rsidRPr="007416AD">
              <w:rPr>
                <w:rFonts w:ascii="Arial" w:eastAsia="Times New Roman" w:hAnsi="Arial" w:cs="Arial"/>
                <w:color w:val="000000" w:themeColor="text1"/>
                <w:kern w:val="24"/>
              </w:rPr>
              <w:t>%)</w:t>
            </w:r>
          </w:p>
        </w:tc>
        <w:tc>
          <w:tcPr>
            <w:tcW w:w="1961" w:type="dxa"/>
            <w:hideMark/>
          </w:tcPr>
          <w:p w14:paraId="56AE8A2D" w14:textId="77777777" w:rsidR="007416AD" w:rsidRPr="007416AD" w:rsidRDefault="007416AD" w:rsidP="00FD0CDF">
            <w:pPr>
              <w:rPr>
                <w:rFonts w:ascii="Arial" w:eastAsia="Times New Roman" w:hAnsi="Arial" w:cs="Arial"/>
              </w:rPr>
            </w:pPr>
            <w:r w:rsidRPr="007416AD">
              <w:rPr>
                <w:rFonts w:ascii="Arial" w:eastAsia="Times New Roman" w:hAnsi="Arial" w:cs="Arial"/>
                <w:color w:val="000000" w:themeColor="text1"/>
                <w:kern w:val="24"/>
              </w:rPr>
              <w:t>1</w:t>
            </w:r>
            <w:r w:rsidRPr="007416AD">
              <w:rPr>
                <w:rFonts w:ascii="Arial" w:eastAsia="Times New Roman" w:hAnsi="Arial" w:cs="Arial"/>
                <w:color w:val="000000" w:themeColor="text1"/>
                <w:kern w:val="24"/>
                <w:lang w:val="mn-MN"/>
              </w:rPr>
              <w:t>7</w:t>
            </w:r>
            <w:r w:rsidRPr="007416AD">
              <w:rPr>
                <w:rFonts w:ascii="Arial" w:eastAsia="Times New Roman" w:hAnsi="Arial" w:cs="Arial"/>
                <w:color w:val="000000" w:themeColor="text1"/>
                <w:kern w:val="24"/>
              </w:rPr>
              <w:t>(</w:t>
            </w:r>
            <w:r w:rsidRPr="007416AD">
              <w:rPr>
                <w:rFonts w:ascii="Arial" w:eastAsia="Times New Roman" w:hAnsi="Arial" w:cs="Arial"/>
                <w:color w:val="000000" w:themeColor="text1"/>
                <w:kern w:val="24"/>
                <w:lang w:val="mn-MN"/>
              </w:rPr>
              <w:t>7.4</w:t>
            </w:r>
            <w:r w:rsidRPr="007416AD">
              <w:rPr>
                <w:rFonts w:ascii="Arial" w:eastAsia="Times New Roman" w:hAnsi="Arial" w:cs="Arial"/>
                <w:color w:val="000000" w:themeColor="text1"/>
                <w:kern w:val="24"/>
              </w:rPr>
              <w:t>%)</w:t>
            </w:r>
          </w:p>
        </w:tc>
        <w:tc>
          <w:tcPr>
            <w:tcW w:w="1923" w:type="dxa"/>
            <w:hideMark/>
          </w:tcPr>
          <w:p w14:paraId="00F7B4CC" w14:textId="77777777" w:rsidR="007416AD" w:rsidRPr="007416AD" w:rsidRDefault="007416AD" w:rsidP="00FD0CDF">
            <w:pPr>
              <w:rPr>
                <w:rFonts w:ascii="Arial" w:eastAsia="Times New Roman" w:hAnsi="Arial" w:cs="Arial"/>
              </w:rPr>
            </w:pPr>
            <w:r w:rsidRPr="007416AD">
              <w:rPr>
                <w:rFonts w:ascii="Arial" w:eastAsia="Times New Roman" w:hAnsi="Arial" w:cs="Arial"/>
                <w:color w:val="000000" w:themeColor="text1"/>
                <w:kern w:val="24"/>
                <w:lang w:val="mn-MN"/>
              </w:rPr>
              <w:t>8</w:t>
            </w:r>
            <w:r w:rsidRPr="007416AD">
              <w:rPr>
                <w:rFonts w:ascii="Arial" w:eastAsia="Times New Roman" w:hAnsi="Arial" w:cs="Arial"/>
                <w:color w:val="000000" w:themeColor="text1"/>
                <w:kern w:val="24"/>
              </w:rPr>
              <w:t>(</w:t>
            </w:r>
            <w:r w:rsidRPr="007416AD">
              <w:rPr>
                <w:rFonts w:ascii="Arial" w:eastAsia="Times New Roman" w:hAnsi="Arial" w:cs="Arial"/>
                <w:color w:val="000000" w:themeColor="text1"/>
                <w:kern w:val="24"/>
                <w:lang w:val="mn-MN"/>
              </w:rPr>
              <w:t>3.5</w:t>
            </w:r>
            <w:r w:rsidRPr="007416AD">
              <w:rPr>
                <w:rFonts w:ascii="Arial" w:eastAsia="Times New Roman" w:hAnsi="Arial" w:cs="Arial"/>
                <w:color w:val="000000" w:themeColor="text1"/>
                <w:kern w:val="24"/>
              </w:rPr>
              <w:t>%)</w:t>
            </w:r>
          </w:p>
        </w:tc>
        <w:tc>
          <w:tcPr>
            <w:tcW w:w="1518" w:type="dxa"/>
            <w:hideMark/>
          </w:tcPr>
          <w:p w14:paraId="39DF9E6C" w14:textId="77777777" w:rsidR="007416AD" w:rsidRPr="007416AD" w:rsidRDefault="007416AD" w:rsidP="00FD0CDF">
            <w:pPr>
              <w:rPr>
                <w:rFonts w:ascii="Arial" w:eastAsia="Times New Roman" w:hAnsi="Arial" w:cs="Arial"/>
              </w:rPr>
            </w:pPr>
            <w:r w:rsidRPr="007416AD">
              <w:rPr>
                <w:rFonts w:ascii="Arial" w:eastAsia="Times New Roman" w:hAnsi="Arial" w:cs="Arial"/>
                <w:color w:val="000000" w:themeColor="text1"/>
                <w:kern w:val="24"/>
                <w:lang w:val="mn-MN"/>
              </w:rPr>
              <w:t>0.002</w:t>
            </w:r>
          </w:p>
        </w:tc>
      </w:tr>
      <w:tr w:rsidR="007416AD" w:rsidRPr="007416AD" w14:paraId="04A27799" w14:textId="77777777" w:rsidTr="00FD0CDF">
        <w:trPr>
          <w:trHeight w:val="305"/>
        </w:trPr>
        <w:tc>
          <w:tcPr>
            <w:tcW w:w="2339" w:type="dxa"/>
            <w:hideMark/>
          </w:tcPr>
          <w:p w14:paraId="2C92DB67" w14:textId="77777777" w:rsidR="007416AD" w:rsidRPr="007416AD" w:rsidRDefault="007416AD" w:rsidP="00FD0CDF">
            <w:pPr>
              <w:rPr>
                <w:rFonts w:ascii="Arial" w:eastAsia="Times New Roman" w:hAnsi="Arial" w:cs="Arial"/>
              </w:rPr>
            </w:pPr>
            <w:r w:rsidRPr="007416AD">
              <w:rPr>
                <w:rFonts w:ascii="Arial" w:eastAsia="Times New Roman" w:hAnsi="Arial" w:cs="Arial"/>
                <w:color w:val="000000" w:themeColor="text1"/>
                <w:kern w:val="24"/>
                <w:lang w:val="mn-MN"/>
              </w:rPr>
              <w:t>Бие суларсан</w:t>
            </w:r>
          </w:p>
        </w:tc>
        <w:tc>
          <w:tcPr>
            <w:tcW w:w="2267" w:type="dxa"/>
            <w:hideMark/>
          </w:tcPr>
          <w:p w14:paraId="18F7D989" w14:textId="77777777" w:rsidR="007416AD" w:rsidRPr="007416AD" w:rsidRDefault="007416AD" w:rsidP="00FD0CDF">
            <w:pPr>
              <w:rPr>
                <w:rFonts w:ascii="Arial" w:eastAsia="Times New Roman" w:hAnsi="Arial" w:cs="Arial"/>
              </w:rPr>
            </w:pPr>
            <w:r w:rsidRPr="007416AD">
              <w:rPr>
                <w:rFonts w:ascii="Arial" w:eastAsia="Times New Roman" w:hAnsi="Arial" w:cs="Arial"/>
                <w:color w:val="000000" w:themeColor="text1"/>
                <w:kern w:val="24"/>
                <w:lang w:val="mn-MN"/>
              </w:rPr>
              <w:t>7</w:t>
            </w:r>
            <w:r w:rsidRPr="007416AD">
              <w:rPr>
                <w:rFonts w:ascii="Arial" w:eastAsia="Times New Roman" w:hAnsi="Arial" w:cs="Arial"/>
                <w:color w:val="000000" w:themeColor="text1"/>
                <w:kern w:val="24"/>
              </w:rPr>
              <w:t>(</w:t>
            </w:r>
            <w:r w:rsidRPr="007416AD">
              <w:rPr>
                <w:rFonts w:ascii="Arial" w:eastAsia="Times New Roman" w:hAnsi="Arial" w:cs="Arial"/>
                <w:color w:val="000000" w:themeColor="text1"/>
                <w:kern w:val="24"/>
                <w:lang w:val="mn-MN"/>
              </w:rPr>
              <w:t>3.1</w:t>
            </w:r>
            <w:r w:rsidRPr="007416AD">
              <w:rPr>
                <w:rFonts w:ascii="Arial" w:eastAsia="Times New Roman" w:hAnsi="Arial" w:cs="Arial"/>
                <w:color w:val="000000" w:themeColor="text1"/>
                <w:kern w:val="24"/>
              </w:rPr>
              <w:t>%)</w:t>
            </w:r>
          </w:p>
        </w:tc>
        <w:tc>
          <w:tcPr>
            <w:tcW w:w="1961" w:type="dxa"/>
            <w:hideMark/>
          </w:tcPr>
          <w:p w14:paraId="77610B72" w14:textId="77777777" w:rsidR="007416AD" w:rsidRPr="007416AD" w:rsidRDefault="007416AD" w:rsidP="00FD0CDF">
            <w:pPr>
              <w:rPr>
                <w:rFonts w:ascii="Arial" w:eastAsia="Times New Roman" w:hAnsi="Arial" w:cs="Arial"/>
              </w:rPr>
            </w:pPr>
            <w:r w:rsidRPr="007416AD">
              <w:rPr>
                <w:rFonts w:ascii="Arial" w:eastAsia="Times New Roman" w:hAnsi="Arial" w:cs="Arial"/>
                <w:color w:val="000000" w:themeColor="text1"/>
                <w:kern w:val="24"/>
                <w:lang w:val="mn-MN"/>
              </w:rPr>
              <w:t>15</w:t>
            </w:r>
            <w:r w:rsidRPr="007416AD">
              <w:rPr>
                <w:rFonts w:ascii="Arial" w:eastAsia="Times New Roman" w:hAnsi="Arial" w:cs="Arial"/>
                <w:color w:val="000000" w:themeColor="text1"/>
                <w:kern w:val="24"/>
              </w:rPr>
              <w:t>(</w:t>
            </w:r>
            <w:r w:rsidRPr="007416AD">
              <w:rPr>
                <w:rFonts w:ascii="Arial" w:eastAsia="Times New Roman" w:hAnsi="Arial" w:cs="Arial"/>
                <w:color w:val="000000" w:themeColor="text1"/>
                <w:kern w:val="24"/>
                <w:lang w:val="mn-MN"/>
              </w:rPr>
              <w:t>6.7</w:t>
            </w:r>
            <w:r w:rsidRPr="007416AD">
              <w:rPr>
                <w:rFonts w:ascii="Arial" w:eastAsia="Times New Roman" w:hAnsi="Arial" w:cs="Arial"/>
                <w:color w:val="000000" w:themeColor="text1"/>
                <w:kern w:val="24"/>
              </w:rPr>
              <w:t>%)</w:t>
            </w:r>
          </w:p>
        </w:tc>
        <w:tc>
          <w:tcPr>
            <w:tcW w:w="1923" w:type="dxa"/>
            <w:hideMark/>
          </w:tcPr>
          <w:p w14:paraId="61011AD5" w14:textId="77777777" w:rsidR="007416AD" w:rsidRPr="007416AD" w:rsidRDefault="007416AD" w:rsidP="00FD0CDF">
            <w:pPr>
              <w:rPr>
                <w:rFonts w:ascii="Arial" w:eastAsia="Times New Roman" w:hAnsi="Arial" w:cs="Arial"/>
              </w:rPr>
            </w:pPr>
            <w:r w:rsidRPr="007416AD">
              <w:rPr>
                <w:rFonts w:ascii="Arial" w:eastAsia="Times New Roman" w:hAnsi="Arial" w:cs="Arial"/>
                <w:color w:val="000000" w:themeColor="text1"/>
                <w:kern w:val="24"/>
                <w:lang w:val="mn-MN"/>
              </w:rPr>
              <w:t>3</w:t>
            </w:r>
            <w:r w:rsidRPr="007416AD">
              <w:rPr>
                <w:rFonts w:ascii="Arial" w:eastAsia="Times New Roman" w:hAnsi="Arial" w:cs="Arial"/>
                <w:color w:val="000000" w:themeColor="text1"/>
                <w:kern w:val="24"/>
              </w:rPr>
              <w:t>(</w:t>
            </w:r>
            <w:r w:rsidRPr="007416AD">
              <w:rPr>
                <w:rFonts w:ascii="Arial" w:eastAsia="Times New Roman" w:hAnsi="Arial" w:cs="Arial"/>
                <w:color w:val="000000" w:themeColor="text1"/>
                <w:kern w:val="24"/>
                <w:lang w:val="mn-MN"/>
              </w:rPr>
              <w:t>1.8</w:t>
            </w:r>
            <w:r w:rsidRPr="007416AD">
              <w:rPr>
                <w:rFonts w:ascii="Arial" w:eastAsia="Times New Roman" w:hAnsi="Arial" w:cs="Arial"/>
                <w:color w:val="000000" w:themeColor="text1"/>
                <w:kern w:val="24"/>
              </w:rPr>
              <w:t>%)</w:t>
            </w:r>
          </w:p>
        </w:tc>
        <w:tc>
          <w:tcPr>
            <w:tcW w:w="1518" w:type="dxa"/>
            <w:hideMark/>
          </w:tcPr>
          <w:p w14:paraId="026F587D" w14:textId="77777777" w:rsidR="007416AD" w:rsidRPr="007416AD" w:rsidRDefault="007416AD" w:rsidP="00FD0CDF">
            <w:pPr>
              <w:rPr>
                <w:rFonts w:ascii="Arial" w:eastAsia="Times New Roman" w:hAnsi="Arial" w:cs="Arial"/>
              </w:rPr>
            </w:pPr>
            <w:r w:rsidRPr="007416AD">
              <w:rPr>
                <w:rFonts w:ascii="Arial" w:eastAsia="Times New Roman" w:hAnsi="Arial" w:cs="Arial"/>
                <w:color w:val="000000" w:themeColor="text1"/>
                <w:kern w:val="24"/>
              </w:rPr>
              <w:t>0.345</w:t>
            </w:r>
          </w:p>
        </w:tc>
      </w:tr>
      <w:tr w:rsidR="007416AD" w:rsidRPr="007416AD" w14:paraId="431B7424" w14:textId="77777777" w:rsidTr="00FD0CDF">
        <w:trPr>
          <w:cnfStyle w:val="000000100000" w:firstRow="0" w:lastRow="0" w:firstColumn="0" w:lastColumn="0" w:oddVBand="0" w:evenVBand="0" w:oddHBand="1" w:evenHBand="0" w:firstRowFirstColumn="0" w:firstRowLastColumn="0" w:lastRowFirstColumn="0" w:lastRowLastColumn="0"/>
          <w:trHeight w:val="260"/>
        </w:trPr>
        <w:tc>
          <w:tcPr>
            <w:tcW w:w="2339" w:type="dxa"/>
            <w:hideMark/>
          </w:tcPr>
          <w:p w14:paraId="67D2E74C" w14:textId="77777777" w:rsidR="007416AD" w:rsidRPr="007416AD" w:rsidRDefault="007416AD" w:rsidP="00FD0CDF">
            <w:pPr>
              <w:rPr>
                <w:rFonts w:ascii="Arial" w:eastAsia="Times New Roman" w:hAnsi="Arial" w:cs="Arial"/>
              </w:rPr>
            </w:pPr>
            <w:r w:rsidRPr="007416AD">
              <w:rPr>
                <w:rFonts w:ascii="Arial" w:eastAsia="Times New Roman" w:hAnsi="Arial" w:cs="Arial"/>
                <w:color w:val="000000" w:themeColor="text1"/>
                <w:kern w:val="24"/>
                <w:lang w:val="mn-MN"/>
              </w:rPr>
              <w:t>Цээж хонхолзох</w:t>
            </w:r>
          </w:p>
        </w:tc>
        <w:tc>
          <w:tcPr>
            <w:tcW w:w="2267" w:type="dxa"/>
            <w:hideMark/>
          </w:tcPr>
          <w:p w14:paraId="210040B8" w14:textId="77777777" w:rsidR="007416AD" w:rsidRPr="007416AD" w:rsidRDefault="007416AD" w:rsidP="00FD0CDF">
            <w:pPr>
              <w:rPr>
                <w:rFonts w:ascii="Arial" w:eastAsia="Times New Roman" w:hAnsi="Arial" w:cs="Arial"/>
              </w:rPr>
            </w:pPr>
            <w:r w:rsidRPr="007416AD">
              <w:rPr>
                <w:rFonts w:ascii="Arial" w:eastAsia="Times New Roman" w:hAnsi="Arial" w:cs="Arial"/>
                <w:color w:val="000000" w:themeColor="text1"/>
                <w:kern w:val="24"/>
                <w:lang w:val="mn-MN"/>
              </w:rPr>
              <w:t>8</w:t>
            </w:r>
            <w:r w:rsidRPr="007416AD">
              <w:rPr>
                <w:rFonts w:ascii="Arial" w:eastAsia="Times New Roman" w:hAnsi="Arial" w:cs="Arial"/>
                <w:color w:val="000000" w:themeColor="text1"/>
                <w:kern w:val="24"/>
              </w:rPr>
              <w:t>(</w:t>
            </w:r>
            <w:r w:rsidRPr="007416AD">
              <w:rPr>
                <w:rFonts w:ascii="Arial" w:eastAsia="Times New Roman" w:hAnsi="Arial" w:cs="Arial"/>
                <w:color w:val="000000" w:themeColor="text1"/>
                <w:kern w:val="24"/>
                <w:lang w:val="mn-MN"/>
              </w:rPr>
              <w:t>3.5</w:t>
            </w:r>
            <w:r w:rsidRPr="007416AD">
              <w:rPr>
                <w:rFonts w:ascii="Arial" w:eastAsia="Times New Roman" w:hAnsi="Arial" w:cs="Arial"/>
                <w:color w:val="000000" w:themeColor="text1"/>
                <w:kern w:val="24"/>
              </w:rPr>
              <w:t>%)</w:t>
            </w:r>
          </w:p>
        </w:tc>
        <w:tc>
          <w:tcPr>
            <w:tcW w:w="1961" w:type="dxa"/>
            <w:hideMark/>
          </w:tcPr>
          <w:p w14:paraId="21BF8F8A" w14:textId="77777777" w:rsidR="007416AD" w:rsidRPr="007416AD" w:rsidRDefault="007416AD" w:rsidP="00FD0CDF">
            <w:pPr>
              <w:rPr>
                <w:rFonts w:ascii="Arial" w:eastAsia="Times New Roman" w:hAnsi="Arial" w:cs="Arial"/>
              </w:rPr>
            </w:pPr>
            <w:r w:rsidRPr="007416AD">
              <w:rPr>
                <w:rFonts w:ascii="Arial" w:eastAsia="Times New Roman" w:hAnsi="Arial" w:cs="Arial"/>
                <w:color w:val="000000" w:themeColor="text1"/>
                <w:kern w:val="24"/>
                <w:lang w:val="mn-MN"/>
              </w:rPr>
              <w:t>13(5.7%)</w:t>
            </w:r>
          </w:p>
        </w:tc>
        <w:tc>
          <w:tcPr>
            <w:tcW w:w="1923" w:type="dxa"/>
            <w:hideMark/>
          </w:tcPr>
          <w:p w14:paraId="4CF2598E" w14:textId="77777777" w:rsidR="007416AD" w:rsidRPr="007416AD" w:rsidRDefault="007416AD" w:rsidP="00FD0CDF">
            <w:pPr>
              <w:rPr>
                <w:rFonts w:ascii="Arial" w:eastAsia="Times New Roman" w:hAnsi="Arial" w:cs="Arial"/>
              </w:rPr>
            </w:pPr>
            <w:r w:rsidRPr="007416AD">
              <w:rPr>
                <w:rFonts w:ascii="Arial" w:eastAsia="Times New Roman" w:hAnsi="Arial" w:cs="Arial"/>
                <w:color w:val="000000" w:themeColor="text1"/>
                <w:kern w:val="24"/>
                <w:lang w:val="mn-MN"/>
              </w:rPr>
              <w:t>3</w:t>
            </w:r>
            <w:r w:rsidRPr="007416AD">
              <w:rPr>
                <w:rFonts w:ascii="Arial" w:eastAsia="Times New Roman" w:hAnsi="Arial" w:cs="Arial"/>
                <w:color w:val="000000" w:themeColor="text1"/>
                <w:kern w:val="24"/>
              </w:rPr>
              <w:t>(</w:t>
            </w:r>
            <w:r w:rsidRPr="007416AD">
              <w:rPr>
                <w:rFonts w:ascii="Arial" w:eastAsia="Times New Roman" w:hAnsi="Arial" w:cs="Arial"/>
                <w:color w:val="000000" w:themeColor="text1"/>
                <w:kern w:val="24"/>
                <w:lang w:val="mn-MN"/>
              </w:rPr>
              <w:t>1.8</w:t>
            </w:r>
            <w:r w:rsidRPr="007416AD">
              <w:rPr>
                <w:rFonts w:ascii="Arial" w:eastAsia="Times New Roman" w:hAnsi="Arial" w:cs="Arial"/>
                <w:color w:val="000000" w:themeColor="text1"/>
                <w:kern w:val="24"/>
              </w:rPr>
              <w:t>%)</w:t>
            </w:r>
          </w:p>
        </w:tc>
        <w:tc>
          <w:tcPr>
            <w:tcW w:w="1518" w:type="dxa"/>
            <w:hideMark/>
          </w:tcPr>
          <w:p w14:paraId="08626DD0" w14:textId="77777777" w:rsidR="007416AD" w:rsidRPr="007416AD" w:rsidRDefault="007416AD" w:rsidP="00FD0CDF">
            <w:pPr>
              <w:rPr>
                <w:rFonts w:ascii="Arial" w:eastAsia="Times New Roman" w:hAnsi="Arial" w:cs="Arial"/>
              </w:rPr>
            </w:pPr>
            <w:r w:rsidRPr="007416AD">
              <w:rPr>
                <w:rFonts w:ascii="Arial" w:eastAsia="Times New Roman" w:hAnsi="Arial" w:cs="Arial"/>
                <w:color w:val="000000" w:themeColor="text1"/>
                <w:kern w:val="24"/>
              </w:rPr>
              <w:t>0.123</w:t>
            </w:r>
          </w:p>
        </w:tc>
      </w:tr>
      <w:tr w:rsidR="007416AD" w:rsidRPr="007416AD" w14:paraId="6004D930" w14:textId="77777777" w:rsidTr="00FD0CDF">
        <w:trPr>
          <w:trHeight w:val="287"/>
        </w:trPr>
        <w:tc>
          <w:tcPr>
            <w:tcW w:w="2339" w:type="dxa"/>
            <w:hideMark/>
          </w:tcPr>
          <w:p w14:paraId="0F437008" w14:textId="77777777" w:rsidR="007416AD" w:rsidRPr="007416AD" w:rsidRDefault="007416AD" w:rsidP="00FD0CDF">
            <w:pPr>
              <w:rPr>
                <w:rFonts w:ascii="Arial" w:eastAsia="Times New Roman" w:hAnsi="Arial" w:cs="Arial"/>
              </w:rPr>
            </w:pPr>
            <w:r w:rsidRPr="007416AD">
              <w:rPr>
                <w:rFonts w:ascii="Arial" w:eastAsia="Times New Roman" w:hAnsi="Arial" w:cs="Arial"/>
                <w:color w:val="000000" w:themeColor="text1"/>
                <w:kern w:val="24"/>
                <w:lang w:val="mn-MN"/>
              </w:rPr>
              <w:t>Яраглах</w:t>
            </w:r>
          </w:p>
        </w:tc>
        <w:tc>
          <w:tcPr>
            <w:tcW w:w="2267" w:type="dxa"/>
            <w:hideMark/>
          </w:tcPr>
          <w:p w14:paraId="292DAC6A" w14:textId="77777777" w:rsidR="007416AD" w:rsidRPr="007416AD" w:rsidRDefault="007416AD" w:rsidP="00FD0CDF">
            <w:pPr>
              <w:rPr>
                <w:rFonts w:ascii="Arial" w:eastAsia="Times New Roman" w:hAnsi="Arial" w:cs="Arial"/>
              </w:rPr>
            </w:pPr>
            <w:r w:rsidRPr="007416AD">
              <w:rPr>
                <w:rFonts w:ascii="Arial" w:eastAsia="Times New Roman" w:hAnsi="Arial" w:cs="Arial"/>
                <w:color w:val="000000" w:themeColor="text1"/>
                <w:kern w:val="24"/>
                <w:lang w:val="mn-MN"/>
              </w:rPr>
              <w:t>6</w:t>
            </w:r>
            <w:r w:rsidRPr="007416AD">
              <w:rPr>
                <w:rFonts w:ascii="Arial" w:eastAsia="Times New Roman" w:hAnsi="Arial" w:cs="Arial"/>
                <w:color w:val="000000" w:themeColor="text1"/>
                <w:kern w:val="24"/>
              </w:rPr>
              <w:t>(</w:t>
            </w:r>
            <w:r w:rsidRPr="007416AD">
              <w:rPr>
                <w:rFonts w:ascii="Arial" w:eastAsia="Times New Roman" w:hAnsi="Arial" w:cs="Arial"/>
                <w:color w:val="000000" w:themeColor="text1"/>
                <w:kern w:val="24"/>
                <w:lang w:val="mn-MN"/>
              </w:rPr>
              <w:t>2.3</w:t>
            </w:r>
            <w:r w:rsidRPr="007416AD">
              <w:rPr>
                <w:rFonts w:ascii="Arial" w:eastAsia="Times New Roman" w:hAnsi="Arial" w:cs="Arial"/>
                <w:color w:val="000000" w:themeColor="text1"/>
                <w:kern w:val="24"/>
              </w:rPr>
              <w:t>%)</w:t>
            </w:r>
          </w:p>
        </w:tc>
        <w:tc>
          <w:tcPr>
            <w:tcW w:w="1961" w:type="dxa"/>
            <w:hideMark/>
          </w:tcPr>
          <w:p w14:paraId="583C1940" w14:textId="77777777" w:rsidR="007416AD" w:rsidRPr="007416AD" w:rsidRDefault="007416AD" w:rsidP="00FD0CDF">
            <w:pPr>
              <w:rPr>
                <w:rFonts w:ascii="Arial" w:eastAsia="Times New Roman" w:hAnsi="Arial" w:cs="Arial"/>
              </w:rPr>
            </w:pPr>
            <w:r w:rsidRPr="007416AD">
              <w:rPr>
                <w:rFonts w:ascii="Arial" w:eastAsia="Times New Roman" w:hAnsi="Arial" w:cs="Arial"/>
                <w:color w:val="000000" w:themeColor="text1"/>
                <w:kern w:val="24"/>
                <w:lang w:val="mn-MN"/>
              </w:rPr>
              <w:t>2</w:t>
            </w:r>
            <w:r w:rsidRPr="007416AD">
              <w:rPr>
                <w:rFonts w:ascii="Arial" w:eastAsia="Times New Roman" w:hAnsi="Arial" w:cs="Arial"/>
                <w:color w:val="000000" w:themeColor="text1"/>
                <w:kern w:val="24"/>
              </w:rPr>
              <w:t>(</w:t>
            </w:r>
            <w:r w:rsidRPr="007416AD">
              <w:rPr>
                <w:rFonts w:ascii="Arial" w:eastAsia="Times New Roman" w:hAnsi="Arial" w:cs="Arial"/>
                <w:color w:val="000000" w:themeColor="text1"/>
                <w:kern w:val="24"/>
                <w:lang w:val="mn-MN"/>
              </w:rPr>
              <w:t>0.9</w:t>
            </w:r>
            <w:r w:rsidRPr="007416AD">
              <w:rPr>
                <w:rFonts w:ascii="Arial" w:eastAsia="Times New Roman" w:hAnsi="Arial" w:cs="Arial"/>
                <w:color w:val="000000" w:themeColor="text1"/>
                <w:kern w:val="24"/>
              </w:rPr>
              <w:t>%)</w:t>
            </w:r>
          </w:p>
        </w:tc>
        <w:tc>
          <w:tcPr>
            <w:tcW w:w="1923" w:type="dxa"/>
            <w:hideMark/>
          </w:tcPr>
          <w:p w14:paraId="14A195AD" w14:textId="77777777" w:rsidR="007416AD" w:rsidRPr="007416AD" w:rsidRDefault="007416AD" w:rsidP="00FD0CDF">
            <w:pPr>
              <w:rPr>
                <w:rFonts w:ascii="Arial" w:eastAsia="Times New Roman" w:hAnsi="Arial" w:cs="Arial"/>
              </w:rPr>
            </w:pPr>
            <w:r w:rsidRPr="007416AD">
              <w:rPr>
                <w:rFonts w:ascii="Arial" w:eastAsia="Times New Roman" w:hAnsi="Arial" w:cs="Arial"/>
                <w:color w:val="000000" w:themeColor="text1"/>
                <w:kern w:val="24"/>
                <w:lang w:val="mn-MN"/>
              </w:rPr>
              <w:t>2</w:t>
            </w:r>
            <w:r w:rsidRPr="007416AD">
              <w:rPr>
                <w:rFonts w:ascii="Arial" w:eastAsia="Times New Roman" w:hAnsi="Arial" w:cs="Arial"/>
                <w:color w:val="000000" w:themeColor="text1"/>
                <w:kern w:val="24"/>
              </w:rPr>
              <w:t>(</w:t>
            </w:r>
            <w:r w:rsidRPr="007416AD">
              <w:rPr>
                <w:rFonts w:ascii="Arial" w:eastAsia="Times New Roman" w:hAnsi="Arial" w:cs="Arial"/>
                <w:color w:val="000000" w:themeColor="text1"/>
                <w:kern w:val="24"/>
                <w:lang w:val="mn-MN"/>
              </w:rPr>
              <w:t>0.9</w:t>
            </w:r>
            <w:r w:rsidRPr="007416AD">
              <w:rPr>
                <w:rFonts w:ascii="Arial" w:eastAsia="Times New Roman" w:hAnsi="Arial" w:cs="Arial"/>
                <w:color w:val="000000" w:themeColor="text1"/>
                <w:kern w:val="24"/>
              </w:rPr>
              <w:t>%)</w:t>
            </w:r>
          </w:p>
        </w:tc>
        <w:tc>
          <w:tcPr>
            <w:tcW w:w="1518" w:type="dxa"/>
            <w:hideMark/>
          </w:tcPr>
          <w:p w14:paraId="15F7D721" w14:textId="77777777" w:rsidR="007416AD" w:rsidRPr="007416AD" w:rsidRDefault="007416AD" w:rsidP="00FD0CDF">
            <w:pPr>
              <w:rPr>
                <w:rFonts w:ascii="Arial" w:eastAsia="Times New Roman" w:hAnsi="Arial" w:cs="Arial"/>
              </w:rPr>
            </w:pPr>
            <w:r w:rsidRPr="007416AD">
              <w:rPr>
                <w:rFonts w:ascii="Arial" w:eastAsia="Times New Roman" w:hAnsi="Arial" w:cs="Arial"/>
                <w:color w:val="000000" w:themeColor="text1"/>
                <w:kern w:val="24"/>
              </w:rPr>
              <w:t>0.145</w:t>
            </w:r>
          </w:p>
        </w:tc>
      </w:tr>
      <w:tr w:rsidR="007416AD" w:rsidRPr="007416AD" w14:paraId="633D36D6" w14:textId="77777777" w:rsidTr="00FD0CDF">
        <w:trPr>
          <w:cnfStyle w:val="000000100000" w:firstRow="0" w:lastRow="0" w:firstColumn="0" w:lastColumn="0" w:oddVBand="0" w:evenVBand="0" w:oddHBand="1" w:evenHBand="0" w:firstRowFirstColumn="0" w:firstRowLastColumn="0" w:lastRowFirstColumn="0" w:lastRowLastColumn="0"/>
          <w:trHeight w:val="458"/>
        </w:trPr>
        <w:tc>
          <w:tcPr>
            <w:tcW w:w="2339" w:type="dxa"/>
            <w:hideMark/>
          </w:tcPr>
          <w:p w14:paraId="350CFC3A" w14:textId="77777777" w:rsidR="007416AD" w:rsidRPr="007416AD" w:rsidRDefault="007416AD" w:rsidP="00FD0CDF">
            <w:pPr>
              <w:rPr>
                <w:rFonts w:ascii="Arial" w:eastAsia="Times New Roman" w:hAnsi="Arial" w:cs="Arial"/>
              </w:rPr>
            </w:pPr>
            <w:r w:rsidRPr="007416AD">
              <w:rPr>
                <w:rFonts w:ascii="Arial" w:eastAsia="Times New Roman" w:hAnsi="Arial" w:cs="Arial"/>
                <w:color w:val="000000" w:themeColor="text1"/>
                <w:kern w:val="24"/>
                <w:lang w:val="mn-MN"/>
              </w:rPr>
              <w:t>Ларингоспазмтай байх</w:t>
            </w:r>
          </w:p>
        </w:tc>
        <w:tc>
          <w:tcPr>
            <w:tcW w:w="2267" w:type="dxa"/>
            <w:hideMark/>
          </w:tcPr>
          <w:p w14:paraId="4E35053A" w14:textId="77777777" w:rsidR="007416AD" w:rsidRPr="007416AD" w:rsidRDefault="007416AD" w:rsidP="00FD0CDF">
            <w:pPr>
              <w:rPr>
                <w:rFonts w:ascii="Arial" w:eastAsia="Times New Roman" w:hAnsi="Arial" w:cs="Arial"/>
              </w:rPr>
            </w:pPr>
            <w:r w:rsidRPr="007416AD">
              <w:rPr>
                <w:rFonts w:ascii="Arial" w:eastAsia="Times New Roman" w:hAnsi="Arial" w:cs="Arial"/>
                <w:color w:val="000000" w:themeColor="text1"/>
                <w:kern w:val="24"/>
                <w:lang w:val="mn-MN"/>
              </w:rPr>
              <w:t>7</w:t>
            </w:r>
            <w:r w:rsidRPr="007416AD">
              <w:rPr>
                <w:rFonts w:ascii="Arial" w:eastAsia="Times New Roman" w:hAnsi="Arial" w:cs="Arial"/>
                <w:color w:val="000000" w:themeColor="text1"/>
                <w:kern w:val="24"/>
              </w:rPr>
              <w:t>(</w:t>
            </w:r>
            <w:r w:rsidRPr="007416AD">
              <w:rPr>
                <w:rFonts w:ascii="Arial" w:eastAsia="Times New Roman" w:hAnsi="Arial" w:cs="Arial"/>
                <w:color w:val="000000" w:themeColor="text1"/>
                <w:kern w:val="24"/>
                <w:lang w:val="mn-MN"/>
              </w:rPr>
              <w:t>3.1</w:t>
            </w:r>
            <w:r w:rsidRPr="007416AD">
              <w:rPr>
                <w:rFonts w:ascii="Arial" w:eastAsia="Times New Roman" w:hAnsi="Arial" w:cs="Arial"/>
                <w:color w:val="000000" w:themeColor="text1"/>
                <w:kern w:val="24"/>
              </w:rPr>
              <w:t>%)</w:t>
            </w:r>
          </w:p>
        </w:tc>
        <w:tc>
          <w:tcPr>
            <w:tcW w:w="1961" w:type="dxa"/>
            <w:hideMark/>
          </w:tcPr>
          <w:p w14:paraId="631658D6" w14:textId="77777777" w:rsidR="007416AD" w:rsidRPr="007416AD" w:rsidRDefault="007416AD" w:rsidP="00FD0CDF">
            <w:pPr>
              <w:rPr>
                <w:rFonts w:ascii="Arial" w:eastAsia="Times New Roman" w:hAnsi="Arial" w:cs="Arial"/>
              </w:rPr>
            </w:pPr>
            <w:r w:rsidRPr="007416AD">
              <w:rPr>
                <w:rFonts w:ascii="Arial" w:eastAsia="Times New Roman" w:hAnsi="Arial" w:cs="Arial"/>
                <w:color w:val="000000" w:themeColor="text1"/>
                <w:kern w:val="24"/>
                <w:lang w:val="mn-MN"/>
              </w:rPr>
              <w:t>4</w:t>
            </w:r>
            <w:r w:rsidRPr="007416AD">
              <w:rPr>
                <w:rFonts w:ascii="Arial" w:eastAsia="Times New Roman" w:hAnsi="Arial" w:cs="Arial"/>
                <w:color w:val="000000" w:themeColor="text1"/>
                <w:kern w:val="24"/>
              </w:rPr>
              <w:t>(</w:t>
            </w:r>
            <w:r w:rsidRPr="007416AD">
              <w:rPr>
                <w:rFonts w:ascii="Arial" w:eastAsia="Times New Roman" w:hAnsi="Arial" w:cs="Arial"/>
                <w:color w:val="000000" w:themeColor="text1"/>
                <w:kern w:val="24"/>
                <w:lang w:val="mn-MN"/>
              </w:rPr>
              <w:t>1.7</w:t>
            </w:r>
            <w:r w:rsidRPr="007416AD">
              <w:rPr>
                <w:rFonts w:ascii="Arial" w:eastAsia="Times New Roman" w:hAnsi="Arial" w:cs="Arial"/>
                <w:color w:val="000000" w:themeColor="text1"/>
                <w:kern w:val="24"/>
              </w:rPr>
              <w:t>%)</w:t>
            </w:r>
          </w:p>
        </w:tc>
        <w:tc>
          <w:tcPr>
            <w:tcW w:w="1923" w:type="dxa"/>
            <w:hideMark/>
          </w:tcPr>
          <w:p w14:paraId="6B5AF09E" w14:textId="77777777" w:rsidR="007416AD" w:rsidRPr="007416AD" w:rsidRDefault="007416AD" w:rsidP="00FD0CDF">
            <w:pPr>
              <w:rPr>
                <w:rFonts w:ascii="Arial" w:eastAsia="Times New Roman" w:hAnsi="Arial" w:cs="Arial"/>
              </w:rPr>
            </w:pPr>
            <w:r w:rsidRPr="007416AD">
              <w:rPr>
                <w:rFonts w:ascii="Arial" w:eastAsia="Times New Roman" w:hAnsi="Arial" w:cs="Arial"/>
                <w:color w:val="000000" w:themeColor="text1"/>
                <w:kern w:val="24"/>
                <w:lang w:val="mn-MN"/>
              </w:rPr>
              <w:t>2</w:t>
            </w:r>
            <w:r w:rsidRPr="007416AD">
              <w:rPr>
                <w:rFonts w:ascii="Arial" w:eastAsia="Times New Roman" w:hAnsi="Arial" w:cs="Arial"/>
                <w:color w:val="000000" w:themeColor="text1"/>
                <w:kern w:val="24"/>
              </w:rPr>
              <w:t>(</w:t>
            </w:r>
            <w:r w:rsidRPr="007416AD">
              <w:rPr>
                <w:rFonts w:ascii="Arial" w:eastAsia="Times New Roman" w:hAnsi="Arial" w:cs="Arial"/>
                <w:color w:val="000000" w:themeColor="text1"/>
                <w:kern w:val="24"/>
                <w:lang w:val="mn-MN"/>
              </w:rPr>
              <w:t>0.9</w:t>
            </w:r>
            <w:r w:rsidRPr="007416AD">
              <w:rPr>
                <w:rFonts w:ascii="Arial" w:eastAsia="Times New Roman" w:hAnsi="Arial" w:cs="Arial"/>
                <w:color w:val="000000" w:themeColor="text1"/>
                <w:kern w:val="24"/>
              </w:rPr>
              <w:t>%)</w:t>
            </w:r>
          </w:p>
        </w:tc>
        <w:tc>
          <w:tcPr>
            <w:tcW w:w="1518" w:type="dxa"/>
            <w:hideMark/>
          </w:tcPr>
          <w:p w14:paraId="1ACDC64D" w14:textId="77777777" w:rsidR="007416AD" w:rsidRPr="007416AD" w:rsidRDefault="007416AD" w:rsidP="00FD0CDF">
            <w:pPr>
              <w:rPr>
                <w:rFonts w:ascii="Arial" w:eastAsia="Times New Roman" w:hAnsi="Arial" w:cs="Arial"/>
              </w:rPr>
            </w:pPr>
            <w:r w:rsidRPr="007416AD">
              <w:rPr>
                <w:rFonts w:ascii="Arial" w:eastAsia="Times New Roman" w:hAnsi="Arial" w:cs="Arial"/>
                <w:color w:val="000000" w:themeColor="text1"/>
                <w:kern w:val="24"/>
              </w:rPr>
              <w:t>0.318</w:t>
            </w:r>
          </w:p>
        </w:tc>
      </w:tr>
    </w:tbl>
    <w:p w14:paraId="2AFC64BA" w14:textId="77777777" w:rsidR="00BF610B" w:rsidRDefault="00BF610B" w:rsidP="00FD0CDF">
      <w:pPr>
        <w:tabs>
          <w:tab w:val="num" w:pos="720"/>
        </w:tabs>
        <w:spacing w:after="0" w:line="240" w:lineRule="auto"/>
        <w:jc w:val="both"/>
        <w:rPr>
          <w:rFonts w:ascii="Arial" w:eastAsia="Calibri" w:hAnsi="Arial" w:cs="Arial"/>
          <w:sz w:val="24"/>
          <w:szCs w:val="24"/>
          <w:lang w:val="mn-MN"/>
        </w:rPr>
      </w:pPr>
    </w:p>
    <w:p w14:paraId="6FFC9B42" w14:textId="080B4C68" w:rsidR="00FD0CDF" w:rsidRDefault="00C34F37" w:rsidP="00FD0CDF">
      <w:pPr>
        <w:tabs>
          <w:tab w:val="num" w:pos="720"/>
        </w:tabs>
        <w:spacing w:after="0" w:line="240" w:lineRule="auto"/>
        <w:jc w:val="both"/>
        <w:rPr>
          <w:rFonts w:ascii="Arial" w:eastAsia="Calibri" w:hAnsi="Arial" w:cs="Arial"/>
          <w:sz w:val="24"/>
          <w:szCs w:val="24"/>
          <w:lang w:val="mn-MN"/>
        </w:rPr>
      </w:pPr>
      <w:r>
        <w:rPr>
          <w:rFonts w:ascii="Arial" w:eastAsia="Calibri" w:hAnsi="Arial" w:cs="Arial"/>
          <w:sz w:val="24"/>
          <w:szCs w:val="24"/>
          <w:lang w:val="mn-MN"/>
        </w:rPr>
        <w:t>Бодит</w:t>
      </w:r>
      <w:r w:rsidRPr="006537E4">
        <w:rPr>
          <w:rFonts w:ascii="Arial" w:eastAsia="Calibri" w:hAnsi="Arial" w:cs="Arial"/>
          <w:sz w:val="24"/>
          <w:szCs w:val="24"/>
          <w:lang w:val="mn-MN"/>
        </w:rPr>
        <w:t xml:space="preserve"> үзлэгээр илрэх </w:t>
      </w:r>
      <w:r>
        <w:rPr>
          <w:rFonts w:ascii="Arial" w:eastAsia="Calibri" w:hAnsi="Arial" w:cs="Arial"/>
          <w:sz w:val="24"/>
          <w:szCs w:val="24"/>
          <w:lang w:val="mn-MN"/>
        </w:rPr>
        <w:t xml:space="preserve">дельта хэлбэрийн </w:t>
      </w:r>
      <w:r w:rsidRPr="006537E4">
        <w:rPr>
          <w:rFonts w:ascii="Arial" w:eastAsia="Calibri" w:hAnsi="Arial" w:cs="Arial"/>
          <w:sz w:val="24"/>
          <w:szCs w:val="24"/>
          <w:lang w:val="mn-MN"/>
        </w:rPr>
        <w:t>эмнэлзүйн шинжийн хувьд</w:t>
      </w:r>
      <w:r w:rsidR="00CF2C1B">
        <w:rPr>
          <w:rFonts w:ascii="Arial" w:eastAsia="Calibri" w:hAnsi="Arial" w:cs="Arial"/>
          <w:sz w:val="24"/>
          <w:szCs w:val="24"/>
          <w:lang w:val="mn-MN"/>
        </w:rPr>
        <w:t xml:space="preserve"> хөхрөх, цонхийх, цээж хонхолзох шинжүүд </w:t>
      </w:r>
      <w:r w:rsidR="00CF2C1B" w:rsidRPr="006537E4">
        <w:rPr>
          <w:rFonts w:ascii="Arial" w:eastAsia="Calibri" w:hAnsi="Arial" w:cs="Arial"/>
          <w:sz w:val="24"/>
          <w:szCs w:val="24"/>
          <w:lang w:val="mn-MN"/>
        </w:rPr>
        <w:t>давамгайлан тохиолдсон байна</w:t>
      </w:r>
    </w:p>
    <w:p w14:paraId="43CCBA77" w14:textId="28926CA6" w:rsidR="00C34F37" w:rsidRDefault="00C34F37" w:rsidP="00FD0CDF">
      <w:pPr>
        <w:tabs>
          <w:tab w:val="num" w:pos="720"/>
        </w:tabs>
        <w:spacing w:after="0" w:line="240" w:lineRule="auto"/>
        <w:jc w:val="both"/>
        <w:rPr>
          <w:rFonts w:ascii="Arial" w:eastAsia="Calibri" w:hAnsi="Arial" w:cs="Arial"/>
          <w:sz w:val="24"/>
          <w:szCs w:val="24"/>
          <w:lang w:val="mn-MN"/>
        </w:rPr>
      </w:pPr>
    </w:p>
    <w:p w14:paraId="5F4036D3" w14:textId="7197B3D6" w:rsidR="000D7480" w:rsidRDefault="00CF2C1B" w:rsidP="00FD0CDF">
      <w:pPr>
        <w:tabs>
          <w:tab w:val="num" w:pos="720"/>
        </w:tabs>
        <w:spacing w:after="0" w:line="240" w:lineRule="auto"/>
        <w:jc w:val="both"/>
        <w:rPr>
          <w:rFonts w:ascii="Arial" w:eastAsiaTheme="majorEastAsia" w:hAnsi="Arial" w:cs="Arial"/>
          <w:bCs/>
          <w:kern w:val="24"/>
          <w:sz w:val="24"/>
          <w:szCs w:val="24"/>
          <w:lang w:val="mn-MN"/>
        </w:rPr>
      </w:pPr>
      <w:r w:rsidRPr="00CF2C1B">
        <w:rPr>
          <w:rFonts w:ascii="Arial" w:eastAsia="Calibri" w:hAnsi="Arial" w:cs="Arial"/>
          <w:b/>
          <w:sz w:val="24"/>
          <w:szCs w:val="24"/>
          <w:lang w:val="mn-MN"/>
        </w:rPr>
        <w:t>Хүснэгт 3</w:t>
      </w:r>
      <w:r w:rsidRPr="00CF2C1B">
        <w:rPr>
          <w:rFonts w:ascii="Arial" w:eastAsiaTheme="majorEastAsia" w:hAnsi="Arial" w:cs="Arial"/>
          <w:b/>
          <w:bCs/>
          <w:kern w:val="24"/>
          <w:sz w:val="24"/>
          <w:szCs w:val="24"/>
          <w:lang w:val="mn-MN"/>
        </w:rPr>
        <w:t xml:space="preserve"> </w:t>
      </w:r>
      <w:r w:rsidRPr="000D7480">
        <w:rPr>
          <w:rFonts w:ascii="Arial" w:eastAsiaTheme="majorEastAsia" w:hAnsi="Arial" w:cs="Arial"/>
          <w:bCs/>
          <w:kern w:val="24"/>
          <w:sz w:val="24"/>
          <w:szCs w:val="24"/>
          <w:lang w:val="mn-MN"/>
        </w:rPr>
        <w:t>Эмнэлзүйн үзлэг-Дельта</w:t>
      </w:r>
    </w:p>
    <w:p w14:paraId="63DB0B9B" w14:textId="77777777" w:rsidR="00475843" w:rsidRDefault="00475843" w:rsidP="00FD0CDF">
      <w:pPr>
        <w:tabs>
          <w:tab w:val="num" w:pos="720"/>
        </w:tabs>
        <w:spacing w:after="0" w:line="240" w:lineRule="auto"/>
        <w:jc w:val="both"/>
        <w:rPr>
          <w:rFonts w:ascii="Arial" w:eastAsiaTheme="majorEastAsia" w:hAnsi="Arial" w:cs="Arial"/>
          <w:bCs/>
          <w:kern w:val="24"/>
          <w:sz w:val="24"/>
          <w:szCs w:val="24"/>
          <w:lang w:val="mn-MN"/>
        </w:rPr>
      </w:pPr>
    </w:p>
    <w:p w14:paraId="655924AE" w14:textId="77777777" w:rsidR="00475843" w:rsidRDefault="00475843" w:rsidP="00FD0CDF">
      <w:pPr>
        <w:tabs>
          <w:tab w:val="num" w:pos="720"/>
        </w:tabs>
        <w:spacing w:after="0" w:line="240" w:lineRule="auto"/>
        <w:jc w:val="both"/>
        <w:rPr>
          <w:rFonts w:ascii="Arial" w:eastAsiaTheme="majorEastAsia" w:hAnsi="Arial" w:cs="Arial"/>
          <w:bCs/>
          <w:kern w:val="24"/>
          <w:sz w:val="24"/>
          <w:szCs w:val="24"/>
          <w:lang w:val="mn-MN"/>
        </w:rPr>
      </w:pPr>
    </w:p>
    <w:p w14:paraId="27E10C37" w14:textId="77777777" w:rsidR="00475843" w:rsidRPr="00475843" w:rsidRDefault="00475843" w:rsidP="00FD0CDF">
      <w:pPr>
        <w:tabs>
          <w:tab w:val="num" w:pos="720"/>
        </w:tabs>
        <w:spacing w:after="0" w:line="240" w:lineRule="auto"/>
        <w:jc w:val="both"/>
        <w:rPr>
          <w:rFonts w:ascii="Arial" w:eastAsiaTheme="majorEastAsia" w:hAnsi="Arial" w:cs="Arial"/>
          <w:bCs/>
          <w:kern w:val="24"/>
          <w:sz w:val="24"/>
          <w:szCs w:val="24"/>
          <w:lang w:val="mn-MN"/>
        </w:rPr>
      </w:pPr>
    </w:p>
    <w:tbl>
      <w:tblPr>
        <w:tblStyle w:val="PlainTable2"/>
        <w:tblW w:w="9880" w:type="dxa"/>
        <w:tblLook w:val="0600" w:firstRow="0" w:lastRow="0" w:firstColumn="0" w:lastColumn="0" w:noHBand="1" w:noVBand="1"/>
      </w:tblPr>
      <w:tblGrid>
        <w:gridCol w:w="2320"/>
        <w:gridCol w:w="1420"/>
        <w:gridCol w:w="1760"/>
        <w:gridCol w:w="1760"/>
        <w:gridCol w:w="1180"/>
        <w:gridCol w:w="1440"/>
      </w:tblGrid>
      <w:tr w:rsidR="00C34F37" w:rsidRPr="00AF5FFA" w14:paraId="1FBCF409" w14:textId="77777777" w:rsidTr="00FD0CDF">
        <w:trPr>
          <w:trHeight w:val="260"/>
        </w:trPr>
        <w:tc>
          <w:tcPr>
            <w:tcW w:w="2320" w:type="dxa"/>
            <w:vMerge w:val="restart"/>
            <w:tcBorders>
              <w:top w:val="single" w:sz="4" w:space="0" w:color="7F7F7F" w:themeColor="text1" w:themeTint="80"/>
              <w:bottom w:val="nil"/>
            </w:tcBorders>
            <w:hideMark/>
          </w:tcPr>
          <w:p w14:paraId="7FE416CA" w14:textId="77777777" w:rsidR="00C34F37" w:rsidRPr="00AF5FFA" w:rsidRDefault="00C34F37" w:rsidP="00FD0CDF">
            <w:pPr>
              <w:rPr>
                <w:rFonts w:ascii="Arial" w:eastAsia="Times New Roman" w:hAnsi="Arial" w:cs="Arial"/>
                <w:szCs w:val="24"/>
              </w:rPr>
            </w:pPr>
          </w:p>
        </w:tc>
        <w:tc>
          <w:tcPr>
            <w:tcW w:w="7560" w:type="dxa"/>
            <w:gridSpan w:val="5"/>
            <w:tcBorders>
              <w:top w:val="single" w:sz="4" w:space="0" w:color="7F7F7F" w:themeColor="text1" w:themeTint="80"/>
              <w:bottom w:val="single" w:sz="4" w:space="0" w:color="auto"/>
            </w:tcBorders>
            <w:hideMark/>
          </w:tcPr>
          <w:p w14:paraId="6C4B4C59" w14:textId="4DBEEE56"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lang w:val="mn-MN"/>
              </w:rPr>
              <w:t>Өвчлөлийн зэрэг</w:t>
            </w:r>
          </w:p>
        </w:tc>
      </w:tr>
      <w:tr w:rsidR="00C34F37" w:rsidRPr="00AF5FFA" w14:paraId="3975DC6D" w14:textId="77777777" w:rsidTr="00FD0CDF">
        <w:trPr>
          <w:trHeight w:val="692"/>
        </w:trPr>
        <w:tc>
          <w:tcPr>
            <w:tcW w:w="0" w:type="auto"/>
            <w:vMerge/>
            <w:tcBorders>
              <w:top w:val="nil"/>
              <w:bottom w:val="single" w:sz="4" w:space="0" w:color="auto"/>
            </w:tcBorders>
            <w:hideMark/>
          </w:tcPr>
          <w:p w14:paraId="2EEAC0EE" w14:textId="77777777" w:rsidR="00C34F37" w:rsidRPr="00AF5FFA" w:rsidRDefault="00C34F37" w:rsidP="00FD0CDF">
            <w:pPr>
              <w:rPr>
                <w:rFonts w:ascii="Arial" w:eastAsia="Times New Roman" w:hAnsi="Arial" w:cs="Arial"/>
                <w:szCs w:val="24"/>
              </w:rPr>
            </w:pPr>
          </w:p>
        </w:tc>
        <w:tc>
          <w:tcPr>
            <w:tcW w:w="1420" w:type="dxa"/>
            <w:tcBorders>
              <w:top w:val="single" w:sz="4" w:space="0" w:color="auto"/>
              <w:bottom w:val="single" w:sz="4" w:space="0" w:color="auto"/>
            </w:tcBorders>
            <w:hideMark/>
          </w:tcPr>
          <w:p w14:paraId="7EF8451F" w14:textId="77777777"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lang w:val="mn-MN"/>
              </w:rPr>
              <w:t>Хөнгөн</w:t>
            </w:r>
          </w:p>
          <w:p w14:paraId="1580AE3A" w14:textId="77777777"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lang w:val="mn-MN"/>
              </w:rPr>
              <w:t>Тоо</w:t>
            </w:r>
            <w:r w:rsidRPr="00AF5FFA">
              <w:rPr>
                <w:rFonts w:ascii="Arial" w:eastAsia="Times New Roman" w:hAnsi="Arial" w:cs="Arial"/>
                <w:color w:val="000000" w:themeColor="text1"/>
                <w:kern w:val="24"/>
                <w:szCs w:val="24"/>
              </w:rPr>
              <w:t xml:space="preserve"> (%)</w:t>
            </w:r>
          </w:p>
        </w:tc>
        <w:tc>
          <w:tcPr>
            <w:tcW w:w="1760" w:type="dxa"/>
            <w:tcBorders>
              <w:top w:val="single" w:sz="4" w:space="0" w:color="auto"/>
              <w:bottom w:val="single" w:sz="4" w:space="0" w:color="auto"/>
            </w:tcBorders>
            <w:hideMark/>
          </w:tcPr>
          <w:p w14:paraId="04A89335" w14:textId="61456A10"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lang w:val="mn-MN"/>
              </w:rPr>
              <w:t>Хүндэвтэр</w:t>
            </w:r>
          </w:p>
          <w:p w14:paraId="52240B34" w14:textId="615AD696"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lang w:val="mn-MN"/>
              </w:rPr>
              <w:t>Тоо</w:t>
            </w:r>
            <w:r w:rsidRPr="00AF5FFA">
              <w:rPr>
                <w:rFonts w:ascii="Arial" w:eastAsia="Times New Roman" w:hAnsi="Arial" w:cs="Arial"/>
                <w:color w:val="000000" w:themeColor="text1"/>
                <w:kern w:val="24"/>
                <w:szCs w:val="24"/>
              </w:rPr>
              <w:t xml:space="preserve"> (%)</w:t>
            </w:r>
          </w:p>
        </w:tc>
        <w:tc>
          <w:tcPr>
            <w:tcW w:w="1760" w:type="dxa"/>
            <w:tcBorders>
              <w:top w:val="single" w:sz="4" w:space="0" w:color="auto"/>
              <w:bottom w:val="single" w:sz="4" w:space="0" w:color="auto"/>
            </w:tcBorders>
            <w:hideMark/>
          </w:tcPr>
          <w:p w14:paraId="4BCEB783" w14:textId="25E9D7EC"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lang w:val="mn-MN"/>
              </w:rPr>
              <w:t>Хүнд</w:t>
            </w:r>
          </w:p>
          <w:p w14:paraId="5462EC76" w14:textId="6BD54317"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lang w:val="mn-MN"/>
              </w:rPr>
              <w:t>Тоо</w:t>
            </w:r>
            <w:r w:rsidRPr="00AF5FFA">
              <w:rPr>
                <w:rFonts w:ascii="Arial" w:eastAsia="Times New Roman" w:hAnsi="Arial" w:cs="Arial"/>
                <w:color w:val="000000" w:themeColor="text1"/>
                <w:kern w:val="24"/>
                <w:szCs w:val="24"/>
              </w:rPr>
              <w:t xml:space="preserve"> (%)</w:t>
            </w:r>
          </w:p>
        </w:tc>
        <w:tc>
          <w:tcPr>
            <w:tcW w:w="1180" w:type="dxa"/>
            <w:tcBorders>
              <w:top w:val="single" w:sz="4" w:space="0" w:color="auto"/>
              <w:bottom w:val="single" w:sz="4" w:space="0" w:color="auto"/>
            </w:tcBorders>
            <w:hideMark/>
          </w:tcPr>
          <w:p w14:paraId="72165CD5" w14:textId="3F5FA84D"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lang w:val="mn-MN"/>
              </w:rPr>
              <w:t>Нэн хүнд</w:t>
            </w:r>
          </w:p>
          <w:p w14:paraId="5EF43BC8" w14:textId="77777777"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lang w:val="mn-MN"/>
              </w:rPr>
              <w:t>Тоо</w:t>
            </w:r>
            <w:r w:rsidRPr="00AF5FFA">
              <w:rPr>
                <w:rFonts w:ascii="Arial" w:eastAsia="Times New Roman" w:hAnsi="Arial" w:cs="Arial"/>
                <w:color w:val="000000" w:themeColor="text1"/>
                <w:kern w:val="24"/>
                <w:szCs w:val="24"/>
              </w:rPr>
              <w:t xml:space="preserve"> (%)</w:t>
            </w:r>
          </w:p>
        </w:tc>
        <w:tc>
          <w:tcPr>
            <w:tcW w:w="1440" w:type="dxa"/>
            <w:tcBorders>
              <w:top w:val="single" w:sz="4" w:space="0" w:color="auto"/>
              <w:bottom w:val="single" w:sz="4" w:space="0" w:color="auto"/>
            </w:tcBorders>
            <w:hideMark/>
          </w:tcPr>
          <w:p w14:paraId="5AA650C8" w14:textId="311B2B9C"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rPr>
              <w:t>p-</w:t>
            </w:r>
            <w:r w:rsidRPr="00AF5FFA">
              <w:rPr>
                <w:rFonts w:ascii="Arial" w:eastAsia="Times New Roman" w:hAnsi="Arial" w:cs="Arial"/>
                <w:color w:val="000000" w:themeColor="text1"/>
                <w:kern w:val="24"/>
                <w:szCs w:val="24"/>
                <w:lang w:val="mn-MN"/>
              </w:rPr>
              <w:t>утга</w:t>
            </w:r>
          </w:p>
        </w:tc>
      </w:tr>
      <w:tr w:rsidR="00C34F37" w:rsidRPr="00AF5FFA" w14:paraId="480B3C0D" w14:textId="77777777" w:rsidTr="00FD0CDF">
        <w:trPr>
          <w:trHeight w:val="305"/>
        </w:trPr>
        <w:tc>
          <w:tcPr>
            <w:tcW w:w="2320" w:type="dxa"/>
            <w:tcBorders>
              <w:top w:val="single" w:sz="4" w:space="0" w:color="auto"/>
            </w:tcBorders>
            <w:hideMark/>
          </w:tcPr>
          <w:p w14:paraId="79961E48" w14:textId="77777777" w:rsidR="00C34F37" w:rsidRPr="00AF5FFA" w:rsidRDefault="00C34F37" w:rsidP="00FD0CDF">
            <w:pPr>
              <w:textAlignment w:val="bottom"/>
              <w:rPr>
                <w:rFonts w:ascii="Arial" w:eastAsia="Times New Roman" w:hAnsi="Arial" w:cs="Arial"/>
                <w:szCs w:val="24"/>
              </w:rPr>
            </w:pPr>
            <w:r w:rsidRPr="00AF5FFA">
              <w:rPr>
                <w:rFonts w:ascii="Arial" w:eastAsia="Times New Roman" w:hAnsi="Arial" w:cs="Arial"/>
                <w:color w:val="000000" w:themeColor="text1"/>
                <w:kern w:val="24"/>
                <w:szCs w:val="24"/>
                <w:lang w:val="mn-MN"/>
              </w:rPr>
              <w:t>Ханиалгах</w:t>
            </w:r>
          </w:p>
        </w:tc>
        <w:tc>
          <w:tcPr>
            <w:tcW w:w="1420" w:type="dxa"/>
            <w:tcBorders>
              <w:top w:val="single" w:sz="4" w:space="0" w:color="auto"/>
            </w:tcBorders>
            <w:hideMark/>
          </w:tcPr>
          <w:p w14:paraId="0F14A473" w14:textId="77777777"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rPr>
              <w:t>1(0.7)</w:t>
            </w:r>
          </w:p>
        </w:tc>
        <w:tc>
          <w:tcPr>
            <w:tcW w:w="1760" w:type="dxa"/>
            <w:tcBorders>
              <w:top w:val="single" w:sz="4" w:space="0" w:color="auto"/>
            </w:tcBorders>
            <w:hideMark/>
          </w:tcPr>
          <w:p w14:paraId="25F57FA9" w14:textId="77777777"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rPr>
              <w:t>116(78.9)</w:t>
            </w:r>
          </w:p>
        </w:tc>
        <w:tc>
          <w:tcPr>
            <w:tcW w:w="1760" w:type="dxa"/>
            <w:tcBorders>
              <w:top w:val="single" w:sz="4" w:space="0" w:color="auto"/>
            </w:tcBorders>
            <w:hideMark/>
          </w:tcPr>
          <w:p w14:paraId="562F2C7E" w14:textId="030AC7BF"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rPr>
              <w:t>27(18.4)</w:t>
            </w:r>
          </w:p>
        </w:tc>
        <w:tc>
          <w:tcPr>
            <w:tcW w:w="1180" w:type="dxa"/>
            <w:tcBorders>
              <w:top w:val="single" w:sz="4" w:space="0" w:color="auto"/>
            </w:tcBorders>
            <w:hideMark/>
          </w:tcPr>
          <w:p w14:paraId="6ACABD28" w14:textId="77777777"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rPr>
              <w:t>3(2.0)</w:t>
            </w:r>
          </w:p>
        </w:tc>
        <w:tc>
          <w:tcPr>
            <w:tcW w:w="1440" w:type="dxa"/>
            <w:tcBorders>
              <w:top w:val="single" w:sz="4" w:space="0" w:color="auto"/>
            </w:tcBorders>
            <w:hideMark/>
          </w:tcPr>
          <w:p w14:paraId="7EC78A22" w14:textId="50E6C895" w:rsidR="00C34F37" w:rsidRPr="00AF5FFA" w:rsidRDefault="00540036" w:rsidP="00FD0CDF">
            <w:pPr>
              <w:jc w:val="center"/>
              <w:textAlignment w:val="bottom"/>
              <w:rPr>
                <w:rFonts w:ascii="Arial" w:eastAsia="Times New Roman" w:hAnsi="Arial" w:cs="Arial"/>
                <w:szCs w:val="24"/>
              </w:rPr>
            </w:pPr>
            <w:r w:rsidRPr="00AF5FFA">
              <w:rPr>
                <w:noProof/>
              </w:rPr>
              <mc:AlternateContent>
                <mc:Choice Requires="wps">
                  <w:drawing>
                    <wp:anchor distT="0" distB="0" distL="114300" distR="114300" simplePos="0" relativeHeight="251659264" behindDoc="0" locked="0" layoutInCell="1" allowOverlap="1" wp14:anchorId="33C66A90" wp14:editId="6B0AEEFF">
                      <wp:simplePos x="0" y="0"/>
                      <wp:positionH relativeFrom="column">
                        <wp:posOffset>117640</wp:posOffset>
                      </wp:positionH>
                      <wp:positionV relativeFrom="paragraph">
                        <wp:posOffset>176309</wp:posOffset>
                      </wp:positionV>
                      <wp:extent cx="586409" cy="218660"/>
                      <wp:effectExtent l="0" t="0" r="23495" b="10160"/>
                      <wp:wrapNone/>
                      <wp:docPr id="10" name="Rectangle 9">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FE552A3-A91B-44F0-9240-1160D3208699}"/>
                          </a:ext>
                        </a:extLst>
                      </wp:docPr>
                      <wp:cNvGraphicFramePr/>
                      <a:graphic xmlns:a="http://schemas.openxmlformats.org/drawingml/2006/main">
                        <a:graphicData uri="http://schemas.microsoft.com/office/word/2010/wordprocessingShape">
                          <wps:wsp>
                            <wps:cNvSpPr/>
                            <wps:spPr>
                              <a:xfrm>
                                <a:off x="0" y="0"/>
                                <a:ext cx="586409" cy="218660"/>
                              </a:xfrm>
                              <a:prstGeom prst="rect">
                                <a:avLst/>
                              </a:prstGeom>
                              <a:noFill/>
                              <a:ln>
                                <a:solidFill>
                                  <a:srgbClr val="FF0000"/>
                                </a:solidFill>
                              </a:ln>
                            </wps:spPr>
                            <wps:style>
                              <a:lnRef idx="2">
                                <a:schemeClr val="accent2"/>
                              </a:lnRef>
                              <a:fillRef idx="1">
                                <a:schemeClr val="lt1"/>
                              </a:fillRef>
                              <a:effectRef idx="0">
                                <a:schemeClr val="accent2"/>
                              </a:effectRef>
                              <a:fontRef idx="minor">
                                <a:schemeClr val="dk1"/>
                              </a:fontRef>
                            </wps:style>
                            <wps:bodyPr rtlCol="0" anchor="ct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396FC66" id="Rectangle 9" o:spid="_x0000_s1026" style="position:absolute;margin-left:9.25pt;margin-top:13.9pt;width:46.15pt;height:17.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" filled="f" strokecolor="red" strokeweight="1pt"/>
                  </w:pict>
                </mc:Fallback>
              </mc:AlternateContent>
            </w:r>
            <w:r w:rsidR="00C34F37" w:rsidRPr="00AF5FFA">
              <w:rPr>
                <w:rFonts w:ascii="Arial" w:eastAsia="Times New Roman" w:hAnsi="Arial" w:cs="Arial"/>
                <w:color w:val="000000" w:themeColor="text1"/>
                <w:kern w:val="24"/>
                <w:szCs w:val="24"/>
              </w:rPr>
              <w:t>0.506</w:t>
            </w:r>
          </w:p>
        </w:tc>
      </w:tr>
      <w:tr w:rsidR="00C34F37" w:rsidRPr="00AF5FFA" w14:paraId="247DBE69" w14:textId="77777777" w:rsidTr="00FD0CDF">
        <w:trPr>
          <w:trHeight w:val="270"/>
        </w:trPr>
        <w:tc>
          <w:tcPr>
            <w:tcW w:w="2320" w:type="dxa"/>
            <w:hideMark/>
          </w:tcPr>
          <w:p w14:paraId="720BA8BE" w14:textId="77777777" w:rsidR="00C34F37" w:rsidRPr="00AF5FFA" w:rsidRDefault="00C34F37" w:rsidP="00FD0CDF">
            <w:pPr>
              <w:textAlignment w:val="bottom"/>
              <w:rPr>
                <w:rFonts w:ascii="Arial" w:eastAsia="Times New Roman" w:hAnsi="Arial" w:cs="Arial"/>
                <w:szCs w:val="24"/>
              </w:rPr>
            </w:pPr>
            <w:r w:rsidRPr="00AF5FFA">
              <w:rPr>
                <w:rFonts w:ascii="Arial" w:eastAsia="Times New Roman" w:hAnsi="Arial" w:cs="Arial"/>
                <w:color w:val="000000" w:themeColor="text1"/>
                <w:kern w:val="24"/>
                <w:szCs w:val="24"/>
                <w:lang w:val="mn-MN"/>
              </w:rPr>
              <w:t>Хөхрөх</w:t>
            </w:r>
          </w:p>
        </w:tc>
        <w:tc>
          <w:tcPr>
            <w:tcW w:w="1420" w:type="dxa"/>
            <w:hideMark/>
          </w:tcPr>
          <w:p w14:paraId="4455820D" w14:textId="77777777"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rPr>
              <w:t>0(0.0)</w:t>
            </w:r>
          </w:p>
        </w:tc>
        <w:tc>
          <w:tcPr>
            <w:tcW w:w="1760" w:type="dxa"/>
            <w:hideMark/>
          </w:tcPr>
          <w:p w14:paraId="1F6AFE79" w14:textId="77777777"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rPr>
              <w:t>2(28.6)</w:t>
            </w:r>
          </w:p>
        </w:tc>
        <w:tc>
          <w:tcPr>
            <w:tcW w:w="1760" w:type="dxa"/>
            <w:hideMark/>
          </w:tcPr>
          <w:p w14:paraId="66B121F3" w14:textId="3E95C1F2"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rPr>
              <w:t>4(57.1)</w:t>
            </w:r>
          </w:p>
        </w:tc>
        <w:tc>
          <w:tcPr>
            <w:tcW w:w="1180" w:type="dxa"/>
            <w:hideMark/>
          </w:tcPr>
          <w:p w14:paraId="347057BF" w14:textId="4911232E"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rPr>
              <w:t>1(14.3)</w:t>
            </w:r>
          </w:p>
        </w:tc>
        <w:tc>
          <w:tcPr>
            <w:tcW w:w="1440" w:type="dxa"/>
            <w:hideMark/>
          </w:tcPr>
          <w:p w14:paraId="54E30683" w14:textId="49F180CB"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rPr>
              <w:t>0.001</w:t>
            </w:r>
          </w:p>
        </w:tc>
      </w:tr>
      <w:tr w:rsidR="00C34F37" w:rsidRPr="00AF5FFA" w14:paraId="0DB2E7A5" w14:textId="77777777" w:rsidTr="00FD0CDF">
        <w:trPr>
          <w:trHeight w:val="270"/>
        </w:trPr>
        <w:tc>
          <w:tcPr>
            <w:tcW w:w="2320" w:type="dxa"/>
            <w:hideMark/>
          </w:tcPr>
          <w:p w14:paraId="06FE8E6D" w14:textId="77777777" w:rsidR="00C34F37" w:rsidRPr="00AF5FFA" w:rsidRDefault="00C34F37" w:rsidP="00FD0CDF">
            <w:pPr>
              <w:textAlignment w:val="bottom"/>
              <w:rPr>
                <w:rFonts w:ascii="Arial" w:eastAsia="Times New Roman" w:hAnsi="Arial" w:cs="Arial"/>
                <w:szCs w:val="24"/>
              </w:rPr>
            </w:pPr>
            <w:r w:rsidRPr="00AF5FFA">
              <w:rPr>
                <w:rFonts w:ascii="Arial" w:eastAsia="Times New Roman" w:hAnsi="Arial" w:cs="Arial"/>
                <w:color w:val="000000" w:themeColor="text1"/>
                <w:kern w:val="24"/>
                <w:szCs w:val="24"/>
                <w:lang w:val="mn-MN"/>
              </w:rPr>
              <w:t>Амьсгал давчдах</w:t>
            </w:r>
          </w:p>
        </w:tc>
        <w:tc>
          <w:tcPr>
            <w:tcW w:w="1420" w:type="dxa"/>
            <w:hideMark/>
          </w:tcPr>
          <w:p w14:paraId="6EAA9BA0" w14:textId="77777777"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rPr>
              <w:t>0(0.0)</w:t>
            </w:r>
          </w:p>
        </w:tc>
        <w:tc>
          <w:tcPr>
            <w:tcW w:w="1760" w:type="dxa"/>
            <w:hideMark/>
          </w:tcPr>
          <w:p w14:paraId="22213386" w14:textId="77777777"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rPr>
              <w:t>9(75.0)</w:t>
            </w:r>
          </w:p>
        </w:tc>
        <w:tc>
          <w:tcPr>
            <w:tcW w:w="1760" w:type="dxa"/>
            <w:hideMark/>
          </w:tcPr>
          <w:p w14:paraId="6EC272D2" w14:textId="5F0904FF"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rPr>
              <w:t>3(25.0)</w:t>
            </w:r>
          </w:p>
        </w:tc>
        <w:tc>
          <w:tcPr>
            <w:tcW w:w="1180" w:type="dxa"/>
            <w:hideMark/>
          </w:tcPr>
          <w:p w14:paraId="34BBC5A5" w14:textId="29C41BAA"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rPr>
              <w:t>0(0.0)</w:t>
            </w:r>
          </w:p>
        </w:tc>
        <w:tc>
          <w:tcPr>
            <w:tcW w:w="1440" w:type="dxa"/>
            <w:hideMark/>
          </w:tcPr>
          <w:p w14:paraId="229A1F63" w14:textId="77777777"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rPr>
              <w:t>0.918</w:t>
            </w:r>
          </w:p>
        </w:tc>
      </w:tr>
      <w:tr w:rsidR="00C34F37" w:rsidRPr="00AF5FFA" w14:paraId="676C04C3" w14:textId="77777777" w:rsidTr="00FD0CDF">
        <w:trPr>
          <w:trHeight w:val="252"/>
        </w:trPr>
        <w:tc>
          <w:tcPr>
            <w:tcW w:w="2320" w:type="dxa"/>
            <w:hideMark/>
          </w:tcPr>
          <w:p w14:paraId="236D4DC8" w14:textId="77777777" w:rsidR="00C34F37" w:rsidRPr="00AF5FFA" w:rsidRDefault="00C34F37" w:rsidP="00FD0CDF">
            <w:pPr>
              <w:textAlignment w:val="bottom"/>
              <w:rPr>
                <w:rFonts w:ascii="Arial" w:eastAsia="Times New Roman" w:hAnsi="Arial" w:cs="Arial"/>
                <w:szCs w:val="24"/>
              </w:rPr>
            </w:pPr>
            <w:r w:rsidRPr="00AF5FFA">
              <w:rPr>
                <w:rFonts w:ascii="Arial" w:eastAsia="Times New Roman" w:hAnsi="Arial" w:cs="Arial"/>
                <w:color w:val="000000" w:themeColor="text1"/>
                <w:kern w:val="24"/>
                <w:szCs w:val="24"/>
                <w:lang w:val="mn-MN"/>
              </w:rPr>
              <w:t>Бие сулрах</w:t>
            </w:r>
          </w:p>
        </w:tc>
        <w:tc>
          <w:tcPr>
            <w:tcW w:w="1420" w:type="dxa"/>
            <w:hideMark/>
          </w:tcPr>
          <w:p w14:paraId="334DA4E9" w14:textId="77777777"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rPr>
              <w:t>0(0.0)</w:t>
            </w:r>
          </w:p>
        </w:tc>
        <w:tc>
          <w:tcPr>
            <w:tcW w:w="1760" w:type="dxa"/>
            <w:hideMark/>
          </w:tcPr>
          <w:p w14:paraId="44BC3B69" w14:textId="77777777"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rPr>
              <w:t>42(85.7)</w:t>
            </w:r>
          </w:p>
        </w:tc>
        <w:tc>
          <w:tcPr>
            <w:tcW w:w="1760" w:type="dxa"/>
            <w:hideMark/>
          </w:tcPr>
          <w:p w14:paraId="044010E7" w14:textId="77777777"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rPr>
              <w:t>6(12.2)</w:t>
            </w:r>
          </w:p>
        </w:tc>
        <w:tc>
          <w:tcPr>
            <w:tcW w:w="1180" w:type="dxa"/>
            <w:hideMark/>
          </w:tcPr>
          <w:p w14:paraId="28D514A8" w14:textId="1DB7E926"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rPr>
              <w:t>1(2.0)</w:t>
            </w:r>
          </w:p>
        </w:tc>
        <w:tc>
          <w:tcPr>
            <w:tcW w:w="1440" w:type="dxa"/>
            <w:hideMark/>
          </w:tcPr>
          <w:p w14:paraId="1186475A" w14:textId="092671DD"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rPr>
              <w:t>0.367</w:t>
            </w:r>
          </w:p>
        </w:tc>
      </w:tr>
      <w:tr w:rsidR="00C34F37" w:rsidRPr="00AF5FFA" w14:paraId="406E1C02" w14:textId="77777777" w:rsidTr="00FD0CDF">
        <w:trPr>
          <w:trHeight w:val="252"/>
        </w:trPr>
        <w:tc>
          <w:tcPr>
            <w:tcW w:w="2320" w:type="dxa"/>
            <w:hideMark/>
          </w:tcPr>
          <w:p w14:paraId="35FF881A" w14:textId="77777777" w:rsidR="00C34F37" w:rsidRPr="00AF5FFA" w:rsidRDefault="00C34F37" w:rsidP="00FD0CDF">
            <w:pPr>
              <w:textAlignment w:val="bottom"/>
              <w:rPr>
                <w:rFonts w:ascii="Arial" w:eastAsia="Times New Roman" w:hAnsi="Arial" w:cs="Arial"/>
                <w:szCs w:val="24"/>
              </w:rPr>
            </w:pPr>
            <w:r w:rsidRPr="00AF5FFA">
              <w:rPr>
                <w:rFonts w:ascii="Arial" w:eastAsia="Times New Roman" w:hAnsi="Arial" w:cs="Arial"/>
                <w:color w:val="000000" w:themeColor="text1"/>
                <w:kern w:val="24"/>
                <w:szCs w:val="24"/>
                <w:lang w:val="mn-MN"/>
              </w:rPr>
              <w:t>Унтаарах</w:t>
            </w:r>
          </w:p>
        </w:tc>
        <w:tc>
          <w:tcPr>
            <w:tcW w:w="1420" w:type="dxa"/>
            <w:hideMark/>
          </w:tcPr>
          <w:p w14:paraId="2715306D" w14:textId="77777777"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rPr>
              <w:t>0(0.0)</w:t>
            </w:r>
          </w:p>
        </w:tc>
        <w:tc>
          <w:tcPr>
            <w:tcW w:w="1760" w:type="dxa"/>
            <w:hideMark/>
          </w:tcPr>
          <w:p w14:paraId="72EF9D69" w14:textId="77777777"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rPr>
              <w:t>7(53.8)</w:t>
            </w:r>
          </w:p>
        </w:tc>
        <w:tc>
          <w:tcPr>
            <w:tcW w:w="1760" w:type="dxa"/>
            <w:hideMark/>
          </w:tcPr>
          <w:p w14:paraId="6D76C0D9" w14:textId="77777777"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rPr>
              <w:t>5(38.5)</w:t>
            </w:r>
          </w:p>
        </w:tc>
        <w:tc>
          <w:tcPr>
            <w:tcW w:w="1180" w:type="dxa"/>
            <w:hideMark/>
          </w:tcPr>
          <w:p w14:paraId="7FD140D6" w14:textId="7BD28231"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rPr>
              <w:t>1(7.7)</w:t>
            </w:r>
          </w:p>
        </w:tc>
        <w:tc>
          <w:tcPr>
            <w:tcW w:w="1440" w:type="dxa"/>
            <w:hideMark/>
          </w:tcPr>
          <w:p w14:paraId="19B14343" w14:textId="5B2ADE02"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rPr>
              <w:t>0.056</w:t>
            </w:r>
          </w:p>
        </w:tc>
      </w:tr>
      <w:tr w:rsidR="00C34F37" w:rsidRPr="00AF5FFA" w14:paraId="22C53A2C" w14:textId="77777777" w:rsidTr="00FD0CDF">
        <w:trPr>
          <w:trHeight w:val="243"/>
        </w:trPr>
        <w:tc>
          <w:tcPr>
            <w:tcW w:w="2320" w:type="dxa"/>
            <w:hideMark/>
          </w:tcPr>
          <w:p w14:paraId="5B355B2E" w14:textId="77777777" w:rsidR="00C34F37" w:rsidRPr="00AF5FFA" w:rsidRDefault="00C34F37" w:rsidP="00FD0CDF">
            <w:pPr>
              <w:textAlignment w:val="bottom"/>
              <w:rPr>
                <w:rFonts w:ascii="Arial" w:eastAsia="Times New Roman" w:hAnsi="Arial" w:cs="Arial"/>
                <w:szCs w:val="24"/>
              </w:rPr>
            </w:pPr>
            <w:r w:rsidRPr="00AF5FFA">
              <w:rPr>
                <w:rFonts w:ascii="Arial" w:eastAsia="Times New Roman" w:hAnsi="Arial" w:cs="Arial"/>
                <w:color w:val="000000" w:themeColor="text1"/>
                <w:kern w:val="24"/>
                <w:szCs w:val="24"/>
                <w:lang w:val="mn-MN"/>
              </w:rPr>
              <w:t>Цонхийх</w:t>
            </w:r>
          </w:p>
        </w:tc>
        <w:tc>
          <w:tcPr>
            <w:tcW w:w="1420" w:type="dxa"/>
            <w:hideMark/>
          </w:tcPr>
          <w:p w14:paraId="28F7E77A" w14:textId="77777777"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rPr>
              <w:t>0(0.0)</w:t>
            </w:r>
          </w:p>
        </w:tc>
        <w:tc>
          <w:tcPr>
            <w:tcW w:w="1760" w:type="dxa"/>
            <w:hideMark/>
          </w:tcPr>
          <w:p w14:paraId="4977FF26" w14:textId="77777777"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rPr>
              <w:t>3(42.9)</w:t>
            </w:r>
          </w:p>
        </w:tc>
        <w:tc>
          <w:tcPr>
            <w:tcW w:w="1760" w:type="dxa"/>
            <w:hideMark/>
          </w:tcPr>
          <w:p w14:paraId="1B8427C1" w14:textId="77777777"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rPr>
              <w:t>2(28.6)</w:t>
            </w:r>
          </w:p>
        </w:tc>
        <w:tc>
          <w:tcPr>
            <w:tcW w:w="1180" w:type="dxa"/>
            <w:hideMark/>
          </w:tcPr>
          <w:p w14:paraId="37F5CD83" w14:textId="680FF009"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rPr>
              <w:t>2(28.6)</w:t>
            </w:r>
          </w:p>
        </w:tc>
        <w:tc>
          <w:tcPr>
            <w:tcW w:w="1440" w:type="dxa"/>
            <w:hideMark/>
          </w:tcPr>
          <w:p w14:paraId="6BD9EF7B" w14:textId="1693DBB4" w:rsidR="00C34F37" w:rsidRPr="00AF5FFA" w:rsidRDefault="00540036" w:rsidP="00FD0CDF">
            <w:pPr>
              <w:jc w:val="center"/>
              <w:textAlignment w:val="bottom"/>
              <w:rPr>
                <w:rFonts w:ascii="Arial" w:eastAsia="Times New Roman" w:hAnsi="Arial" w:cs="Arial"/>
                <w:szCs w:val="24"/>
              </w:rPr>
            </w:pPr>
            <w:r w:rsidRPr="00AF5FFA">
              <w:rPr>
                <w:noProof/>
              </w:rPr>
              <mc:AlternateContent>
                <mc:Choice Requires="wps">
                  <w:drawing>
                    <wp:anchor distT="0" distB="0" distL="114300" distR="114300" simplePos="0" relativeHeight="251661312" behindDoc="0" locked="0" layoutInCell="1" allowOverlap="1" wp14:anchorId="1EBE4154" wp14:editId="086FD2DE">
                      <wp:simplePos x="0" y="0"/>
                      <wp:positionH relativeFrom="column">
                        <wp:posOffset>108116</wp:posOffset>
                      </wp:positionH>
                      <wp:positionV relativeFrom="paragraph">
                        <wp:posOffset>-12341</wp:posOffset>
                      </wp:positionV>
                      <wp:extent cx="576469" cy="188843"/>
                      <wp:effectExtent l="0" t="0" r="14605" b="20955"/>
                      <wp:wrapNone/>
                      <wp:docPr id="4" name="Rectangle 9">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FE552A3-A91B-44F0-9240-1160D3208699}"/>
                          </a:ext>
                        </a:extLst>
                      </wp:docPr>
                      <wp:cNvGraphicFramePr/>
                      <a:graphic xmlns:a="http://schemas.openxmlformats.org/drawingml/2006/main">
                        <a:graphicData uri="http://schemas.microsoft.com/office/word/2010/wordprocessingShape">
                          <wps:wsp>
                            <wps:cNvSpPr/>
                            <wps:spPr>
                              <a:xfrm>
                                <a:off x="0" y="0"/>
                                <a:ext cx="576469" cy="188843"/>
                              </a:xfrm>
                              <a:prstGeom prst="rect">
                                <a:avLst/>
                              </a:prstGeom>
                              <a:noFill/>
                              <a:ln>
                                <a:solidFill>
                                  <a:srgbClr val="FF0000"/>
                                </a:solidFill>
                              </a:ln>
                            </wps:spPr>
                            <wps:style>
                              <a:lnRef idx="2">
                                <a:schemeClr val="accent2"/>
                              </a:lnRef>
                              <a:fillRef idx="1">
                                <a:schemeClr val="lt1"/>
                              </a:fillRef>
                              <a:effectRef idx="0">
                                <a:schemeClr val="accent2"/>
                              </a:effectRef>
                              <a:fontRef idx="minor">
                                <a:schemeClr val="dk1"/>
                              </a:fontRef>
                            </wps:style>
                            <wps:bodyPr rtlCol="0" anchor="ct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FE23DF6" id="Rectangle 9" o:spid="_x0000_s1026" style="position:absolute;margin-left:8.5pt;margin-top:-.95pt;width:45.4pt;height:14.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" filled="f" strokecolor="red" strokeweight="1pt"/>
                  </w:pict>
                </mc:Fallback>
              </mc:AlternateContent>
            </w:r>
            <w:r w:rsidR="00C34F37" w:rsidRPr="00AF5FFA">
              <w:rPr>
                <w:rFonts w:ascii="Arial" w:eastAsia="Times New Roman" w:hAnsi="Arial" w:cs="Arial"/>
                <w:color w:val="000000" w:themeColor="text1"/>
                <w:kern w:val="24"/>
                <w:szCs w:val="24"/>
              </w:rPr>
              <w:t>0.000</w:t>
            </w:r>
          </w:p>
        </w:tc>
      </w:tr>
      <w:tr w:rsidR="00C34F37" w:rsidRPr="00AF5FFA" w14:paraId="21293D33" w14:textId="77777777" w:rsidTr="00CF2C1B">
        <w:trPr>
          <w:trHeight w:val="415"/>
        </w:trPr>
        <w:tc>
          <w:tcPr>
            <w:tcW w:w="2320" w:type="dxa"/>
            <w:hideMark/>
          </w:tcPr>
          <w:p w14:paraId="03556076" w14:textId="77777777" w:rsidR="00C34F37" w:rsidRPr="00AF5FFA" w:rsidRDefault="00C34F37" w:rsidP="00FD0CDF">
            <w:pPr>
              <w:textAlignment w:val="bottom"/>
              <w:rPr>
                <w:rFonts w:ascii="Arial" w:eastAsia="Times New Roman" w:hAnsi="Arial" w:cs="Arial"/>
                <w:szCs w:val="24"/>
              </w:rPr>
            </w:pPr>
            <w:r w:rsidRPr="00AF5FFA">
              <w:rPr>
                <w:rFonts w:ascii="Arial" w:eastAsia="Times New Roman" w:hAnsi="Arial" w:cs="Arial"/>
                <w:color w:val="000000" w:themeColor="text1"/>
                <w:kern w:val="24"/>
                <w:szCs w:val="24"/>
                <w:lang w:val="mn-MN"/>
              </w:rPr>
              <w:t>Амьсгалын хямрал</w:t>
            </w:r>
          </w:p>
        </w:tc>
        <w:tc>
          <w:tcPr>
            <w:tcW w:w="1420" w:type="dxa"/>
            <w:hideMark/>
          </w:tcPr>
          <w:p w14:paraId="7D62445D" w14:textId="77777777"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rPr>
              <w:t>0(0.0)</w:t>
            </w:r>
          </w:p>
        </w:tc>
        <w:tc>
          <w:tcPr>
            <w:tcW w:w="1760" w:type="dxa"/>
            <w:hideMark/>
          </w:tcPr>
          <w:p w14:paraId="3DE59827" w14:textId="77777777"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rPr>
              <w:t>2(66.7)</w:t>
            </w:r>
          </w:p>
        </w:tc>
        <w:tc>
          <w:tcPr>
            <w:tcW w:w="1760" w:type="dxa"/>
            <w:hideMark/>
          </w:tcPr>
          <w:p w14:paraId="2C0ADE05" w14:textId="77777777"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rPr>
              <w:t>1(33.3)</w:t>
            </w:r>
          </w:p>
        </w:tc>
        <w:tc>
          <w:tcPr>
            <w:tcW w:w="1180" w:type="dxa"/>
            <w:hideMark/>
          </w:tcPr>
          <w:p w14:paraId="37F43517" w14:textId="2C1485F9"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rPr>
              <w:t>0(0.0)</w:t>
            </w:r>
          </w:p>
        </w:tc>
        <w:tc>
          <w:tcPr>
            <w:tcW w:w="1440" w:type="dxa"/>
            <w:hideMark/>
          </w:tcPr>
          <w:p w14:paraId="2EA593F0" w14:textId="022AF4D7" w:rsidR="00C34F37" w:rsidRPr="00AF5FFA" w:rsidRDefault="002B0DB6" w:rsidP="00FD0CDF">
            <w:pPr>
              <w:jc w:val="center"/>
              <w:textAlignment w:val="bottom"/>
              <w:rPr>
                <w:rFonts w:ascii="Arial" w:eastAsia="Times New Roman" w:hAnsi="Arial" w:cs="Arial"/>
                <w:szCs w:val="24"/>
              </w:rPr>
            </w:pPr>
            <w:r w:rsidRPr="00AF5FFA">
              <w:rPr>
                <w:noProof/>
              </w:rPr>
              <mc:AlternateContent>
                <mc:Choice Requires="wps">
                  <w:drawing>
                    <wp:anchor distT="0" distB="0" distL="114300" distR="114300" simplePos="0" relativeHeight="251663360" behindDoc="0" locked="0" layoutInCell="1" allowOverlap="1" wp14:anchorId="70414D18" wp14:editId="43CCFA20">
                      <wp:simplePos x="0" y="0"/>
                      <wp:positionH relativeFrom="column">
                        <wp:posOffset>137933</wp:posOffset>
                      </wp:positionH>
                      <wp:positionV relativeFrom="paragraph">
                        <wp:posOffset>279538</wp:posOffset>
                      </wp:positionV>
                      <wp:extent cx="566227" cy="252730"/>
                      <wp:effectExtent l="0" t="0" r="24765" b="13970"/>
                      <wp:wrapNone/>
                      <wp:docPr id="5" name="Rectangle 9">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FE552A3-A91B-44F0-9240-1160D3208699}"/>
                          </a:ext>
                        </a:extLst>
                      </wp:docPr>
                      <wp:cNvGraphicFramePr/>
                      <a:graphic xmlns:a="http://schemas.openxmlformats.org/drawingml/2006/main">
                        <a:graphicData uri="http://schemas.microsoft.com/office/word/2010/wordprocessingShape">
                          <wps:wsp>
                            <wps:cNvSpPr/>
                            <wps:spPr>
                              <a:xfrm>
                                <a:off x="0" y="0"/>
                                <a:ext cx="566227" cy="252730"/>
                              </a:xfrm>
                              <a:prstGeom prst="rect">
                                <a:avLst/>
                              </a:prstGeom>
                              <a:noFill/>
                              <a:ln>
                                <a:solidFill>
                                  <a:srgbClr val="FF0000"/>
                                </a:solidFill>
                              </a:ln>
                            </wps:spPr>
                            <wps:style>
                              <a:lnRef idx="2">
                                <a:schemeClr val="accent2"/>
                              </a:lnRef>
                              <a:fillRef idx="1">
                                <a:schemeClr val="lt1"/>
                              </a:fillRef>
                              <a:effectRef idx="0">
                                <a:schemeClr val="accent2"/>
                              </a:effectRef>
                              <a:fontRef idx="minor">
                                <a:schemeClr val="dk1"/>
                              </a:fontRef>
                            </wps:style>
                            <wps:bodyPr rtlCol="0" anchor="ct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7CBCEF1" id="Rectangle 9" o:spid="_x0000_s1026" style="position:absolute;margin-left:10.85pt;margin-top:22pt;width:44.6pt;height:19.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" filled="f" strokecolor="red" strokeweight="1pt"/>
                  </w:pict>
                </mc:Fallback>
              </mc:AlternateContent>
            </w:r>
            <w:r w:rsidR="00C34F37" w:rsidRPr="00AF5FFA">
              <w:rPr>
                <w:rFonts w:ascii="Arial" w:eastAsia="Times New Roman" w:hAnsi="Arial" w:cs="Arial"/>
                <w:color w:val="000000" w:themeColor="text1"/>
                <w:kern w:val="24"/>
                <w:szCs w:val="24"/>
              </w:rPr>
              <w:t>0.94</w:t>
            </w:r>
          </w:p>
        </w:tc>
      </w:tr>
      <w:tr w:rsidR="00C34F37" w:rsidRPr="00AF5FFA" w14:paraId="2BA1DAE1" w14:textId="77777777" w:rsidTr="00FD0CDF">
        <w:trPr>
          <w:trHeight w:val="225"/>
        </w:trPr>
        <w:tc>
          <w:tcPr>
            <w:tcW w:w="2320" w:type="dxa"/>
            <w:hideMark/>
          </w:tcPr>
          <w:p w14:paraId="461D8D4B" w14:textId="77777777" w:rsidR="00C34F37" w:rsidRPr="00AF5FFA" w:rsidRDefault="00C34F37" w:rsidP="00FD0CDF">
            <w:pPr>
              <w:textAlignment w:val="bottom"/>
              <w:rPr>
                <w:rFonts w:ascii="Arial" w:eastAsia="Times New Roman" w:hAnsi="Arial" w:cs="Arial"/>
                <w:szCs w:val="24"/>
              </w:rPr>
            </w:pPr>
            <w:r w:rsidRPr="00AF5FFA">
              <w:rPr>
                <w:rFonts w:ascii="Arial" w:eastAsia="Times New Roman" w:hAnsi="Arial" w:cs="Arial"/>
                <w:color w:val="000000" w:themeColor="text1"/>
                <w:kern w:val="24"/>
                <w:szCs w:val="24"/>
                <w:lang w:val="mn-MN"/>
              </w:rPr>
              <w:t>Цээж хонхолзох</w:t>
            </w:r>
          </w:p>
        </w:tc>
        <w:tc>
          <w:tcPr>
            <w:tcW w:w="1420" w:type="dxa"/>
            <w:hideMark/>
          </w:tcPr>
          <w:p w14:paraId="76C23FD3" w14:textId="77777777"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rPr>
              <w:t>1(12.5)</w:t>
            </w:r>
          </w:p>
        </w:tc>
        <w:tc>
          <w:tcPr>
            <w:tcW w:w="1760" w:type="dxa"/>
            <w:hideMark/>
          </w:tcPr>
          <w:p w14:paraId="151769BB" w14:textId="77777777"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rPr>
              <w:t>4(50.0)</w:t>
            </w:r>
          </w:p>
        </w:tc>
        <w:tc>
          <w:tcPr>
            <w:tcW w:w="1760" w:type="dxa"/>
            <w:hideMark/>
          </w:tcPr>
          <w:p w14:paraId="3E3FE9F3" w14:textId="77777777"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rPr>
              <w:t>3(37.5)</w:t>
            </w:r>
          </w:p>
        </w:tc>
        <w:tc>
          <w:tcPr>
            <w:tcW w:w="1180" w:type="dxa"/>
            <w:hideMark/>
          </w:tcPr>
          <w:p w14:paraId="34FEDFE7" w14:textId="77777777"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rPr>
              <w:t>0(0.0)</w:t>
            </w:r>
          </w:p>
        </w:tc>
        <w:tc>
          <w:tcPr>
            <w:tcW w:w="1440" w:type="dxa"/>
            <w:hideMark/>
          </w:tcPr>
          <w:p w14:paraId="30E0657B" w14:textId="426D9CF3"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rPr>
              <w:t>0.002</w:t>
            </w:r>
          </w:p>
        </w:tc>
      </w:tr>
      <w:tr w:rsidR="00C34F37" w:rsidRPr="00AF5FFA" w14:paraId="372EB9DA" w14:textId="77777777" w:rsidTr="00FD0CDF">
        <w:trPr>
          <w:trHeight w:val="225"/>
        </w:trPr>
        <w:tc>
          <w:tcPr>
            <w:tcW w:w="2320" w:type="dxa"/>
            <w:hideMark/>
          </w:tcPr>
          <w:p w14:paraId="7B56B03E" w14:textId="77777777" w:rsidR="00C34F37" w:rsidRPr="00AF5FFA" w:rsidRDefault="00C34F37" w:rsidP="00FD0CDF">
            <w:pPr>
              <w:textAlignment w:val="bottom"/>
              <w:rPr>
                <w:rFonts w:ascii="Arial" w:eastAsia="Times New Roman" w:hAnsi="Arial" w:cs="Arial"/>
                <w:szCs w:val="24"/>
              </w:rPr>
            </w:pPr>
            <w:r w:rsidRPr="00AF5FFA">
              <w:rPr>
                <w:rFonts w:ascii="Arial" w:eastAsia="Times New Roman" w:hAnsi="Arial" w:cs="Arial"/>
                <w:color w:val="000000" w:themeColor="text1"/>
                <w:kern w:val="24"/>
                <w:szCs w:val="24"/>
                <w:lang w:val="mn-MN"/>
              </w:rPr>
              <w:t>Шуугиант амьсгал</w:t>
            </w:r>
          </w:p>
        </w:tc>
        <w:tc>
          <w:tcPr>
            <w:tcW w:w="1420" w:type="dxa"/>
            <w:hideMark/>
          </w:tcPr>
          <w:p w14:paraId="47B437CE" w14:textId="77777777"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rPr>
              <w:t>0(0.0)</w:t>
            </w:r>
          </w:p>
        </w:tc>
        <w:tc>
          <w:tcPr>
            <w:tcW w:w="1760" w:type="dxa"/>
            <w:hideMark/>
          </w:tcPr>
          <w:p w14:paraId="67CDA849" w14:textId="77777777"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rPr>
              <w:t>0(0.0)</w:t>
            </w:r>
          </w:p>
        </w:tc>
        <w:tc>
          <w:tcPr>
            <w:tcW w:w="1760" w:type="dxa"/>
            <w:hideMark/>
          </w:tcPr>
          <w:p w14:paraId="57BDD92D" w14:textId="77777777"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rPr>
              <w:t>0(0.0)</w:t>
            </w:r>
          </w:p>
        </w:tc>
        <w:tc>
          <w:tcPr>
            <w:tcW w:w="1180" w:type="dxa"/>
            <w:hideMark/>
          </w:tcPr>
          <w:p w14:paraId="29417954" w14:textId="77777777"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rPr>
              <w:t>0(0.0)</w:t>
            </w:r>
          </w:p>
        </w:tc>
        <w:tc>
          <w:tcPr>
            <w:tcW w:w="1440" w:type="dxa"/>
            <w:hideMark/>
          </w:tcPr>
          <w:p w14:paraId="4FD84728" w14:textId="77777777"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rPr>
              <w:t>0.521</w:t>
            </w:r>
          </w:p>
        </w:tc>
      </w:tr>
      <w:tr w:rsidR="00C34F37" w:rsidRPr="00AF5FFA" w14:paraId="220C8A22" w14:textId="77777777" w:rsidTr="00CF2C1B">
        <w:trPr>
          <w:trHeight w:val="325"/>
        </w:trPr>
        <w:tc>
          <w:tcPr>
            <w:tcW w:w="2320" w:type="dxa"/>
            <w:hideMark/>
          </w:tcPr>
          <w:p w14:paraId="169C9E63" w14:textId="77777777" w:rsidR="00C34F37" w:rsidRPr="00AF5FFA" w:rsidRDefault="00C34F37" w:rsidP="00FD0CDF">
            <w:pPr>
              <w:textAlignment w:val="bottom"/>
              <w:rPr>
                <w:rFonts w:ascii="Arial" w:eastAsia="Times New Roman" w:hAnsi="Arial" w:cs="Arial"/>
                <w:szCs w:val="24"/>
              </w:rPr>
            </w:pPr>
            <w:r w:rsidRPr="00AF5FFA">
              <w:rPr>
                <w:rFonts w:ascii="Arial" w:eastAsia="Times New Roman" w:hAnsi="Arial" w:cs="Arial"/>
                <w:color w:val="000000" w:themeColor="text1"/>
                <w:kern w:val="24"/>
                <w:szCs w:val="24"/>
                <w:lang w:val="mn-MN"/>
              </w:rPr>
              <w:t>Хэржигнүүр</w:t>
            </w:r>
          </w:p>
        </w:tc>
        <w:tc>
          <w:tcPr>
            <w:tcW w:w="1420" w:type="dxa"/>
            <w:hideMark/>
          </w:tcPr>
          <w:p w14:paraId="11750CAA" w14:textId="77777777"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rPr>
              <w:t>0(0.0)</w:t>
            </w:r>
          </w:p>
        </w:tc>
        <w:tc>
          <w:tcPr>
            <w:tcW w:w="1760" w:type="dxa"/>
            <w:hideMark/>
          </w:tcPr>
          <w:p w14:paraId="5273A149" w14:textId="77777777"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rPr>
              <w:t>9(64.3)</w:t>
            </w:r>
          </w:p>
        </w:tc>
        <w:tc>
          <w:tcPr>
            <w:tcW w:w="1760" w:type="dxa"/>
            <w:hideMark/>
          </w:tcPr>
          <w:p w14:paraId="38FF4AF5" w14:textId="77777777"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rPr>
              <w:t>5(35.7)</w:t>
            </w:r>
          </w:p>
        </w:tc>
        <w:tc>
          <w:tcPr>
            <w:tcW w:w="1180" w:type="dxa"/>
            <w:hideMark/>
          </w:tcPr>
          <w:p w14:paraId="34EB5FE3" w14:textId="77777777"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rPr>
              <w:t>0(0.0)</w:t>
            </w:r>
          </w:p>
        </w:tc>
        <w:tc>
          <w:tcPr>
            <w:tcW w:w="1440" w:type="dxa"/>
            <w:hideMark/>
          </w:tcPr>
          <w:p w14:paraId="44CA5ADC" w14:textId="77777777" w:rsidR="00C34F37" w:rsidRPr="00AF5FFA" w:rsidRDefault="00C34F37" w:rsidP="00FD0CDF">
            <w:pPr>
              <w:jc w:val="center"/>
              <w:textAlignment w:val="bottom"/>
              <w:rPr>
                <w:rFonts w:ascii="Arial" w:eastAsia="Times New Roman" w:hAnsi="Arial" w:cs="Arial"/>
                <w:szCs w:val="24"/>
              </w:rPr>
            </w:pPr>
            <w:r w:rsidRPr="00AF5FFA">
              <w:rPr>
                <w:rFonts w:ascii="Arial" w:eastAsia="Times New Roman" w:hAnsi="Arial" w:cs="Arial"/>
                <w:color w:val="000000" w:themeColor="text1"/>
                <w:kern w:val="24"/>
                <w:szCs w:val="24"/>
              </w:rPr>
              <w:t>0.462</w:t>
            </w:r>
          </w:p>
        </w:tc>
      </w:tr>
    </w:tbl>
    <w:p w14:paraId="5B05EFB7" w14:textId="77777777" w:rsidR="00C34F37" w:rsidRDefault="00C34F37" w:rsidP="00FD0CDF">
      <w:pPr>
        <w:tabs>
          <w:tab w:val="num" w:pos="720"/>
        </w:tabs>
        <w:spacing w:after="0" w:line="240" w:lineRule="auto"/>
        <w:jc w:val="both"/>
        <w:rPr>
          <w:rFonts w:ascii="Arial" w:eastAsia="Calibri" w:hAnsi="Arial" w:cs="Arial"/>
          <w:sz w:val="24"/>
          <w:szCs w:val="24"/>
          <w:lang w:val="mn-MN"/>
        </w:rPr>
      </w:pPr>
    </w:p>
    <w:p w14:paraId="14636B68" w14:textId="4C7D0CE7" w:rsidR="008B4C83" w:rsidRDefault="00D653F4" w:rsidP="00FD0CDF">
      <w:pPr>
        <w:tabs>
          <w:tab w:val="num" w:pos="720"/>
        </w:tabs>
        <w:spacing w:after="0" w:line="240" w:lineRule="auto"/>
        <w:jc w:val="both"/>
        <w:rPr>
          <w:rFonts w:ascii="Arial" w:eastAsia="Calibri" w:hAnsi="Arial" w:cs="Arial"/>
          <w:sz w:val="24"/>
          <w:szCs w:val="24"/>
          <w:lang w:val="mn-MN"/>
        </w:rPr>
      </w:pPr>
      <w:r w:rsidRPr="006537E4">
        <w:rPr>
          <w:rFonts w:ascii="Arial" w:eastAsia="Calibri" w:hAnsi="Arial" w:cs="Arial"/>
          <w:sz w:val="24"/>
          <w:szCs w:val="24"/>
          <w:lang w:val="mn-MN"/>
        </w:rPr>
        <w:t xml:space="preserve">Цээжний рентген зургаар </w:t>
      </w:r>
      <w:r w:rsidR="008B4C83">
        <w:rPr>
          <w:rFonts w:ascii="Arial" w:eastAsia="Calibri" w:hAnsi="Arial" w:cs="Arial"/>
          <w:sz w:val="24"/>
          <w:szCs w:val="24"/>
          <w:lang w:val="mn-MN"/>
        </w:rPr>
        <w:t xml:space="preserve">альфа хэлбэрийн үед 49 </w:t>
      </w:r>
      <w:r>
        <w:rPr>
          <w:rFonts w:ascii="Arial" w:eastAsia="Calibri" w:hAnsi="Arial" w:cs="Arial"/>
          <w:sz w:val="24"/>
          <w:szCs w:val="24"/>
          <w:lang w:val="mn-MN"/>
        </w:rPr>
        <w:t>тохиолдол</w:t>
      </w:r>
      <w:r w:rsidR="008B4C83">
        <w:rPr>
          <w:rFonts w:ascii="Arial" w:eastAsia="Calibri" w:hAnsi="Arial" w:cs="Arial"/>
          <w:sz w:val="24"/>
          <w:szCs w:val="24"/>
          <w:lang w:val="mn-MN"/>
        </w:rPr>
        <w:t xml:space="preserve">, дельта хэлбэрийн үед 59 тохиолдлын </w:t>
      </w:r>
      <w:r w:rsidR="008B4C83" w:rsidRPr="006537E4">
        <w:rPr>
          <w:rFonts w:ascii="Arial" w:eastAsia="Calibri" w:hAnsi="Arial" w:cs="Arial"/>
          <w:sz w:val="24"/>
          <w:szCs w:val="24"/>
          <w:lang w:val="mn-MN"/>
        </w:rPr>
        <w:t xml:space="preserve">уушгинд эмгэг </w:t>
      </w:r>
      <w:r w:rsidR="008B4C83">
        <w:rPr>
          <w:rFonts w:ascii="Arial" w:eastAsia="Calibri" w:hAnsi="Arial" w:cs="Arial"/>
          <w:sz w:val="24"/>
          <w:szCs w:val="24"/>
          <w:lang w:val="mn-MN"/>
        </w:rPr>
        <w:t xml:space="preserve">өөрчлөлт </w:t>
      </w:r>
      <w:r w:rsidR="00772E56">
        <w:rPr>
          <w:rFonts w:ascii="Arial" w:eastAsia="Calibri" w:hAnsi="Arial" w:cs="Arial"/>
          <w:sz w:val="24"/>
          <w:szCs w:val="24"/>
          <w:lang w:val="mn-MN"/>
        </w:rPr>
        <w:t>илэрс</w:t>
      </w:r>
      <w:r w:rsidR="00ED29A8">
        <w:rPr>
          <w:rFonts w:ascii="Arial" w:eastAsia="Calibri" w:hAnsi="Arial" w:cs="Arial"/>
          <w:sz w:val="24"/>
          <w:szCs w:val="24"/>
          <w:lang w:val="mn-MN"/>
        </w:rPr>
        <w:t>нээс альфа хэлбэрийн үед</w:t>
      </w:r>
      <w:r w:rsidRPr="006537E4">
        <w:rPr>
          <w:rFonts w:ascii="Arial" w:eastAsia="Calibri" w:hAnsi="Arial" w:cs="Arial"/>
          <w:sz w:val="24"/>
          <w:szCs w:val="24"/>
          <w:lang w:val="mn-MN"/>
        </w:rPr>
        <w:t xml:space="preserve"> хоёр талын уушгины нэвчдэс 29 (13.9%),</w:t>
      </w:r>
      <w:r w:rsidR="00ED29A8">
        <w:rPr>
          <w:rFonts w:ascii="Arial" w:eastAsia="Calibri" w:hAnsi="Arial" w:cs="Arial"/>
          <w:sz w:val="24"/>
          <w:szCs w:val="24"/>
          <w:lang w:val="mn-MN"/>
        </w:rPr>
        <w:t xml:space="preserve"> дельта хэлбэрийн үед </w:t>
      </w:r>
      <w:r w:rsidR="00ED29A8" w:rsidRPr="00ED29A8">
        <w:rPr>
          <w:rFonts w:ascii="Arial" w:eastAsia="Calibri" w:hAnsi="Arial" w:cs="Arial"/>
          <w:sz w:val="24"/>
          <w:szCs w:val="24"/>
          <w:lang w:val="mn-MN"/>
        </w:rPr>
        <w:t>22</w:t>
      </w:r>
      <w:r w:rsidR="00D11597">
        <w:rPr>
          <w:rFonts w:ascii="Arial" w:eastAsia="Calibri" w:hAnsi="Arial" w:cs="Arial"/>
          <w:sz w:val="24"/>
          <w:szCs w:val="24"/>
          <w:lang w:val="mn-MN"/>
        </w:rPr>
        <w:t xml:space="preserve"> </w:t>
      </w:r>
      <w:r w:rsidR="00ED29A8" w:rsidRPr="00ED29A8">
        <w:rPr>
          <w:rFonts w:ascii="Arial" w:eastAsia="Calibri" w:hAnsi="Arial" w:cs="Arial"/>
          <w:sz w:val="24"/>
          <w:szCs w:val="24"/>
          <w:lang w:val="mn-MN"/>
        </w:rPr>
        <w:t>(31.9%)</w:t>
      </w:r>
      <w:r w:rsidRPr="006537E4">
        <w:rPr>
          <w:rFonts w:ascii="Arial" w:eastAsia="Calibri" w:hAnsi="Arial" w:cs="Arial"/>
          <w:sz w:val="24"/>
          <w:szCs w:val="24"/>
          <w:lang w:val="mn-MN"/>
        </w:rPr>
        <w:t xml:space="preserve"> </w:t>
      </w:r>
      <w:r w:rsidR="00ED29A8">
        <w:rPr>
          <w:rFonts w:ascii="Arial" w:eastAsia="Calibri" w:hAnsi="Arial" w:cs="Arial"/>
          <w:sz w:val="24"/>
          <w:szCs w:val="24"/>
          <w:lang w:val="mn-MN"/>
        </w:rPr>
        <w:t>тохиолдсон.</w:t>
      </w:r>
    </w:p>
    <w:p w14:paraId="6491BA06" w14:textId="77777777" w:rsidR="008B4C83" w:rsidRDefault="008B4C83" w:rsidP="00FD0CDF">
      <w:pPr>
        <w:tabs>
          <w:tab w:val="num" w:pos="720"/>
        </w:tabs>
        <w:spacing w:after="0" w:line="240" w:lineRule="auto"/>
        <w:jc w:val="both"/>
        <w:rPr>
          <w:rFonts w:ascii="Arial" w:eastAsia="Calibri" w:hAnsi="Arial" w:cs="Arial"/>
          <w:sz w:val="24"/>
          <w:szCs w:val="24"/>
          <w:lang w:val="mn-MN"/>
        </w:rPr>
      </w:pPr>
    </w:p>
    <w:p w14:paraId="51EC5A91" w14:textId="2947DF73" w:rsidR="008B4C83" w:rsidRPr="00ED29A8" w:rsidRDefault="003D652C" w:rsidP="00FD0CDF">
      <w:pPr>
        <w:tabs>
          <w:tab w:val="num" w:pos="720"/>
        </w:tabs>
        <w:spacing w:after="0" w:line="240" w:lineRule="auto"/>
        <w:jc w:val="both"/>
        <w:rPr>
          <w:rFonts w:ascii="Arial" w:eastAsia="Calibri" w:hAnsi="Arial" w:cs="Arial"/>
          <w:b/>
          <w:sz w:val="24"/>
          <w:szCs w:val="24"/>
          <w:lang w:val="mn-MN"/>
        </w:rPr>
      </w:pPr>
      <w:r>
        <w:rPr>
          <w:rFonts w:ascii="Arial" w:eastAsia="Calibri" w:hAnsi="Arial" w:cs="Arial"/>
          <w:b/>
          <w:sz w:val="24"/>
          <w:szCs w:val="24"/>
          <w:lang w:val="mn-MN"/>
        </w:rPr>
        <w:t xml:space="preserve">Хүснэгт4. </w:t>
      </w:r>
      <w:r w:rsidR="00ED29A8" w:rsidRPr="000D7480">
        <w:rPr>
          <w:rFonts w:ascii="Arial" w:eastAsia="Calibri" w:hAnsi="Arial" w:cs="Arial"/>
          <w:sz w:val="24"/>
          <w:szCs w:val="24"/>
          <w:lang w:val="mn-MN"/>
        </w:rPr>
        <w:t>Короно</w:t>
      </w:r>
      <w:r w:rsidR="00C672B1" w:rsidRPr="000D7480">
        <w:rPr>
          <w:rFonts w:ascii="Arial" w:eastAsia="Calibri" w:hAnsi="Arial" w:cs="Arial"/>
          <w:sz w:val="24"/>
          <w:szCs w:val="24"/>
          <w:lang w:val="mn-MN"/>
        </w:rPr>
        <w:t>вирүс</w:t>
      </w:r>
      <w:r w:rsidR="00ED29A8" w:rsidRPr="000D7480">
        <w:rPr>
          <w:rFonts w:ascii="Arial" w:eastAsia="Calibri" w:hAnsi="Arial" w:cs="Arial"/>
          <w:sz w:val="24"/>
          <w:szCs w:val="24"/>
          <w:lang w:val="mn-MN"/>
        </w:rPr>
        <w:t>т халдварын үеийн уушгинд гарсан эмгэг өөрчлөлтүүд</w:t>
      </w:r>
    </w:p>
    <w:tbl>
      <w:tblPr>
        <w:tblStyle w:val="PlainTable21"/>
        <w:tblW w:w="9841" w:type="dxa"/>
        <w:tblLook w:val="0420" w:firstRow="1" w:lastRow="0" w:firstColumn="0" w:lastColumn="0" w:noHBand="0" w:noVBand="1"/>
      </w:tblPr>
      <w:tblGrid>
        <w:gridCol w:w="4178"/>
        <w:gridCol w:w="1656"/>
        <w:gridCol w:w="2125"/>
        <w:gridCol w:w="1882"/>
      </w:tblGrid>
      <w:tr w:rsidR="008B4C83" w:rsidRPr="008B4C83" w14:paraId="317A0B65" w14:textId="77777777" w:rsidTr="00FD0CDF">
        <w:trPr>
          <w:cnfStyle w:val="100000000000" w:firstRow="1" w:lastRow="0" w:firstColumn="0" w:lastColumn="0" w:oddVBand="0" w:evenVBand="0" w:oddHBand="0" w:evenHBand="0" w:firstRowFirstColumn="0" w:firstRowLastColumn="0" w:lastRowFirstColumn="0" w:lastRowLastColumn="0"/>
          <w:trHeight w:val="239"/>
        </w:trPr>
        <w:tc>
          <w:tcPr>
            <w:tcW w:w="4178" w:type="dxa"/>
            <w:hideMark/>
          </w:tcPr>
          <w:p w14:paraId="532898B1" w14:textId="77777777" w:rsidR="008B4C83" w:rsidRPr="008B4C83" w:rsidRDefault="008B4C83" w:rsidP="00FD0CDF">
            <w:pPr>
              <w:rPr>
                <w:rFonts w:ascii="Arial" w:eastAsia="Times New Roman" w:hAnsi="Arial" w:cs="Arial"/>
              </w:rPr>
            </w:pPr>
            <w:r w:rsidRPr="008B4C83">
              <w:rPr>
                <w:rFonts w:ascii="Arial" w:eastAsia="Times New Roman" w:hAnsi="Arial" w:cs="Arial"/>
                <w:color w:val="000000" w:themeColor="text1"/>
                <w:kern w:val="24"/>
                <w:lang w:val="mn-MN"/>
              </w:rPr>
              <w:t xml:space="preserve">Үзүүлэлт </w:t>
            </w:r>
          </w:p>
        </w:tc>
        <w:tc>
          <w:tcPr>
            <w:tcW w:w="1656" w:type="dxa"/>
            <w:hideMark/>
          </w:tcPr>
          <w:p w14:paraId="577690CC" w14:textId="77777777" w:rsidR="008B4C83" w:rsidRPr="008B4C83" w:rsidRDefault="008B4C83" w:rsidP="00FD0CDF">
            <w:pPr>
              <w:jc w:val="center"/>
              <w:rPr>
                <w:rFonts w:ascii="Arial" w:eastAsia="Times New Roman" w:hAnsi="Arial" w:cs="Arial"/>
              </w:rPr>
            </w:pPr>
            <w:r w:rsidRPr="008B4C83">
              <w:rPr>
                <w:rFonts w:ascii="Arial" w:eastAsia="Times New Roman" w:hAnsi="Arial" w:cs="Arial"/>
                <w:color w:val="000000" w:themeColor="text1"/>
                <w:kern w:val="24"/>
                <w:lang w:val="mn-MN"/>
              </w:rPr>
              <w:t>Альфа</w:t>
            </w:r>
          </w:p>
          <w:p w14:paraId="7A9DBB6C" w14:textId="77777777" w:rsidR="008B4C83" w:rsidRPr="008B4C83" w:rsidRDefault="008B4C83" w:rsidP="00FD0CDF">
            <w:pPr>
              <w:jc w:val="center"/>
              <w:rPr>
                <w:rFonts w:ascii="Arial" w:eastAsia="Times New Roman" w:hAnsi="Arial" w:cs="Arial"/>
              </w:rPr>
            </w:pPr>
            <w:r w:rsidRPr="008B4C83">
              <w:rPr>
                <w:rFonts w:ascii="Arial" w:eastAsia="Times New Roman" w:hAnsi="Arial" w:cs="Arial"/>
                <w:color w:val="000000" w:themeColor="text1"/>
                <w:kern w:val="24"/>
              </w:rPr>
              <w:t>49</w:t>
            </w:r>
            <w:r w:rsidRPr="008B4C83">
              <w:rPr>
                <w:rFonts w:ascii="Arial" w:eastAsia="Times New Roman" w:hAnsi="Arial" w:cs="Arial"/>
                <w:color w:val="000000" w:themeColor="text1"/>
                <w:kern w:val="24"/>
                <w:lang w:val="mn-MN"/>
              </w:rPr>
              <w:t>(100%)</w:t>
            </w:r>
          </w:p>
        </w:tc>
        <w:tc>
          <w:tcPr>
            <w:tcW w:w="2125" w:type="dxa"/>
            <w:hideMark/>
          </w:tcPr>
          <w:p w14:paraId="102C0BDC" w14:textId="77777777" w:rsidR="008B4C83" w:rsidRPr="008B4C83" w:rsidRDefault="008B4C83" w:rsidP="00FD0CDF">
            <w:pPr>
              <w:jc w:val="center"/>
              <w:rPr>
                <w:rFonts w:ascii="Arial" w:eastAsia="Times New Roman" w:hAnsi="Arial" w:cs="Arial"/>
              </w:rPr>
            </w:pPr>
            <w:r w:rsidRPr="008B4C83">
              <w:rPr>
                <w:rFonts w:ascii="Arial" w:eastAsia="Times New Roman" w:hAnsi="Arial" w:cs="Arial"/>
                <w:color w:val="000000" w:themeColor="text1"/>
                <w:kern w:val="24"/>
                <w:lang w:val="mn-MN"/>
              </w:rPr>
              <w:t>Дельта</w:t>
            </w:r>
          </w:p>
          <w:p w14:paraId="04CFA083" w14:textId="77777777" w:rsidR="008B4C83" w:rsidRPr="008B4C83" w:rsidRDefault="008B4C83" w:rsidP="00FD0CDF">
            <w:pPr>
              <w:jc w:val="center"/>
              <w:rPr>
                <w:rFonts w:ascii="Arial" w:eastAsia="Times New Roman" w:hAnsi="Arial" w:cs="Arial"/>
              </w:rPr>
            </w:pPr>
            <w:r w:rsidRPr="008B4C83">
              <w:rPr>
                <w:rFonts w:ascii="Arial" w:eastAsia="Times New Roman" w:hAnsi="Arial" w:cs="Arial"/>
                <w:color w:val="000000" w:themeColor="text1"/>
                <w:kern w:val="24"/>
              </w:rPr>
              <w:t>69</w:t>
            </w:r>
            <w:r w:rsidRPr="008B4C83">
              <w:rPr>
                <w:rFonts w:ascii="Arial" w:eastAsia="Times New Roman" w:hAnsi="Arial" w:cs="Arial"/>
                <w:color w:val="000000" w:themeColor="text1"/>
                <w:kern w:val="24"/>
                <w:lang w:val="mn-MN"/>
              </w:rPr>
              <w:t>(100%)</w:t>
            </w:r>
          </w:p>
        </w:tc>
        <w:tc>
          <w:tcPr>
            <w:tcW w:w="1880" w:type="dxa"/>
            <w:hideMark/>
          </w:tcPr>
          <w:p w14:paraId="2C4D6DCD" w14:textId="77777777" w:rsidR="008B4C83" w:rsidRPr="008B4C83" w:rsidRDefault="008B4C83" w:rsidP="00FD0CDF">
            <w:pPr>
              <w:rPr>
                <w:rFonts w:ascii="Arial" w:eastAsia="Times New Roman" w:hAnsi="Arial" w:cs="Arial"/>
              </w:rPr>
            </w:pPr>
            <w:r w:rsidRPr="008B4C83">
              <w:rPr>
                <w:rFonts w:ascii="Arial" w:eastAsia="Times New Roman" w:hAnsi="Arial" w:cs="Arial"/>
                <w:color w:val="000000" w:themeColor="text1"/>
                <w:kern w:val="24"/>
                <w:lang w:val="mn-MN"/>
              </w:rPr>
              <w:t xml:space="preserve">Р-утга </w:t>
            </w:r>
          </w:p>
        </w:tc>
      </w:tr>
      <w:tr w:rsidR="008B4C83" w:rsidRPr="008B4C83" w14:paraId="403E6944" w14:textId="77777777" w:rsidTr="00FD0CDF">
        <w:trPr>
          <w:cnfStyle w:val="000000100000" w:firstRow="0" w:lastRow="0" w:firstColumn="0" w:lastColumn="0" w:oddVBand="0" w:evenVBand="0" w:oddHBand="1" w:evenHBand="0" w:firstRowFirstColumn="0" w:firstRowLastColumn="0" w:lastRowFirstColumn="0" w:lastRowLastColumn="0"/>
          <w:trHeight w:val="282"/>
        </w:trPr>
        <w:tc>
          <w:tcPr>
            <w:tcW w:w="9841" w:type="dxa"/>
            <w:gridSpan w:val="4"/>
            <w:hideMark/>
          </w:tcPr>
          <w:p w14:paraId="3213E4D4" w14:textId="77777777" w:rsidR="008B4C83" w:rsidRPr="008B4C83" w:rsidRDefault="008B4C83" w:rsidP="00FD0CDF">
            <w:pPr>
              <w:jc w:val="center"/>
              <w:rPr>
                <w:rFonts w:ascii="Arial" w:eastAsia="Times New Roman" w:hAnsi="Arial" w:cs="Arial"/>
                <w:b/>
              </w:rPr>
            </w:pPr>
            <w:r w:rsidRPr="008B4C83">
              <w:rPr>
                <w:rFonts w:ascii="Arial" w:eastAsia="Times New Roman" w:hAnsi="Arial" w:cs="Arial"/>
                <w:b/>
                <w:color w:val="000000" w:themeColor="text1"/>
                <w:kern w:val="24"/>
                <w:lang w:val="mn-MN"/>
              </w:rPr>
              <w:t>Уушгины нэг талын үрэвсэлт эмгэг</w:t>
            </w:r>
          </w:p>
        </w:tc>
      </w:tr>
      <w:tr w:rsidR="008B4C83" w:rsidRPr="008B4C83" w14:paraId="2C3DA9BA" w14:textId="77777777" w:rsidTr="00FD0CDF">
        <w:trPr>
          <w:trHeight w:val="423"/>
        </w:trPr>
        <w:tc>
          <w:tcPr>
            <w:tcW w:w="4178" w:type="dxa"/>
            <w:hideMark/>
          </w:tcPr>
          <w:p w14:paraId="35591DC9" w14:textId="77777777" w:rsidR="008B4C83" w:rsidRPr="008B4C83" w:rsidRDefault="008B4C83" w:rsidP="00FD0CDF">
            <w:pPr>
              <w:rPr>
                <w:rFonts w:ascii="Arial" w:eastAsia="Times New Roman" w:hAnsi="Arial" w:cs="Arial"/>
              </w:rPr>
            </w:pPr>
            <w:r w:rsidRPr="008B4C83">
              <w:rPr>
                <w:rFonts w:ascii="Arial" w:eastAsia="Times New Roman" w:hAnsi="Arial" w:cs="Arial"/>
                <w:color w:val="000000" w:themeColor="text1"/>
                <w:kern w:val="24"/>
                <w:lang w:val="mn-MN"/>
              </w:rPr>
              <w:t>Баруун дээд дэлбэн</w:t>
            </w:r>
          </w:p>
        </w:tc>
        <w:tc>
          <w:tcPr>
            <w:tcW w:w="1656" w:type="dxa"/>
            <w:hideMark/>
          </w:tcPr>
          <w:p w14:paraId="36D877D2" w14:textId="77777777" w:rsidR="008B4C83" w:rsidRPr="008B4C83" w:rsidRDefault="008B4C83" w:rsidP="00FD0CDF">
            <w:pPr>
              <w:jc w:val="center"/>
              <w:rPr>
                <w:rFonts w:ascii="Arial" w:eastAsia="Times New Roman" w:hAnsi="Arial" w:cs="Arial"/>
              </w:rPr>
            </w:pPr>
            <w:r w:rsidRPr="008B4C83">
              <w:rPr>
                <w:rFonts w:ascii="Arial" w:eastAsia="Times New Roman" w:hAnsi="Arial" w:cs="Arial"/>
                <w:color w:val="000000" w:themeColor="text1"/>
                <w:kern w:val="24"/>
                <w:lang w:val="mn-MN"/>
              </w:rPr>
              <w:t>7(</w:t>
            </w:r>
            <w:r w:rsidRPr="008B4C83">
              <w:rPr>
                <w:rFonts w:ascii="Arial" w:eastAsia="Times New Roman" w:hAnsi="Arial" w:cs="Arial"/>
                <w:color w:val="000000" w:themeColor="text1"/>
                <w:kern w:val="24"/>
              </w:rPr>
              <w:t>14.3</w:t>
            </w:r>
            <w:r w:rsidRPr="008B4C83">
              <w:rPr>
                <w:rFonts w:ascii="Arial" w:eastAsia="Times New Roman" w:hAnsi="Arial" w:cs="Arial"/>
                <w:color w:val="000000" w:themeColor="text1"/>
                <w:kern w:val="24"/>
                <w:lang w:val="mn-MN"/>
              </w:rPr>
              <w:t>%)</w:t>
            </w:r>
          </w:p>
        </w:tc>
        <w:tc>
          <w:tcPr>
            <w:tcW w:w="2125" w:type="dxa"/>
            <w:hideMark/>
          </w:tcPr>
          <w:p w14:paraId="297977ED" w14:textId="77777777" w:rsidR="008B4C83" w:rsidRPr="008B4C83" w:rsidRDefault="008B4C83" w:rsidP="00FD0CDF">
            <w:pPr>
              <w:jc w:val="center"/>
              <w:textAlignment w:val="top"/>
              <w:rPr>
                <w:rFonts w:ascii="Arial" w:eastAsia="Times New Roman" w:hAnsi="Arial" w:cs="Arial"/>
              </w:rPr>
            </w:pPr>
            <w:r w:rsidRPr="008B4C83">
              <w:rPr>
                <w:rFonts w:ascii="Arial" w:eastAsia="Times New Roman" w:hAnsi="Arial" w:cs="Arial"/>
                <w:color w:val="000000" w:themeColor="text1"/>
                <w:kern w:val="24"/>
              </w:rPr>
              <w:t>21(30.4%)</w:t>
            </w:r>
          </w:p>
        </w:tc>
        <w:tc>
          <w:tcPr>
            <w:tcW w:w="1880" w:type="dxa"/>
            <w:hideMark/>
          </w:tcPr>
          <w:p w14:paraId="33FA8143" w14:textId="77777777" w:rsidR="008B4C83" w:rsidRPr="008B4C83" w:rsidRDefault="008B4C83" w:rsidP="00FD0CDF">
            <w:pPr>
              <w:jc w:val="center"/>
              <w:textAlignment w:val="top"/>
              <w:rPr>
                <w:rFonts w:ascii="Arial" w:eastAsia="Times New Roman" w:hAnsi="Arial" w:cs="Arial"/>
              </w:rPr>
            </w:pPr>
            <w:r w:rsidRPr="008B4C83">
              <w:rPr>
                <w:rFonts w:ascii="Arial" w:eastAsia="Times New Roman" w:hAnsi="Arial" w:cs="Arial"/>
                <w:color w:val="000000" w:themeColor="text1"/>
                <w:kern w:val="24"/>
              </w:rPr>
              <w:t>0.021</w:t>
            </w:r>
          </w:p>
        </w:tc>
      </w:tr>
      <w:tr w:rsidR="008B4C83" w:rsidRPr="008B4C83" w14:paraId="22A1C6E0" w14:textId="77777777" w:rsidTr="00FD0CDF">
        <w:trPr>
          <w:cnfStyle w:val="000000100000" w:firstRow="0" w:lastRow="0" w:firstColumn="0" w:lastColumn="0" w:oddVBand="0" w:evenVBand="0" w:oddHBand="1" w:evenHBand="0" w:firstRowFirstColumn="0" w:firstRowLastColumn="0" w:lastRowFirstColumn="0" w:lastRowLastColumn="0"/>
          <w:trHeight w:val="509"/>
        </w:trPr>
        <w:tc>
          <w:tcPr>
            <w:tcW w:w="4178" w:type="dxa"/>
            <w:hideMark/>
          </w:tcPr>
          <w:p w14:paraId="54A51BDC" w14:textId="77777777" w:rsidR="008B4C83" w:rsidRPr="008B4C83" w:rsidRDefault="008B4C83" w:rsidP="00FD0CDF">
            <w:pPr>
              <w:rPr>
                <w:rFonts w:ascii="Arial" w:eastAsia="Times New Roman" w:hAnsi="Arial" w:cs="Arial"/>
              </w:rPr>
            </w:pPr>
            <w:r w:rsidRPr="008B4C83">
              <w:rPr>
                <w:rFonts w:ascii="Arial" w:eastAsia="Times New Roman" w:hAnsi="Arial" w:cs="Arial"/>
                <w:color w:val="000000" w:themeColor="text1"/>
                <w:kern w:val="24"/>
                <w:lang w:val="mn-MN"/>
              </w:rPr>
              <w:t>Баруун дунд/доод дэлбэн</w:t>
            </w:r>
          </w:p>
        </w:tc>
        <w:tc>
          <w:tcPr>
            <w:tcW w:w="1656" w:type="dxa"/>
            <w:hideMark/>
          </w:tcPr>
          <w:p w14:paraId="5D2AB836" w14:textId="77777777" w:rsidR="008B4C83" w:rsidRPr="008B4C83" w:rsidRDefault="008B4C83" w:rsidP="00FD0CDF">
            <w:pPr>
              <w:jc w:val="center"/>
              <w:rPr>
                <w:rFonts w:ascii="Arial" w:eastAsia="Times New Roman" w:hAnsi="Arial" w:cs="Arial"/>
              </w:rPr>
            </w:pPr>
            <w:r w:rsidRPr="008B4C83">
              <w:rPr>
                <w:rFonts w:ascii="Arial" w:eastAsia="Times New Roman" w:hAnsi="Arial" w:cs="Arial"/>
                <w:color w:val="000000" w:themeColor="text1"/>
                <w:kern w:val="24"/>
                <w:lang w:val="mn-MN"/>
              </w:rPr>
              <w:t>10(</w:t>
            </w:r>
            <w:r w:rsidRPr="008B4C83">
              <w:rPr>
                <w:rFonts w:ascii="Arial" w:eastAsia="Times New Roman" w:hAnsi="Arial" w:cs="Arial"/>
                <w:color w:val="000000" w:themeColor="text1"/>
                <w:kern w:val="24"/>
              </w:rPr>
              <w:t>20.4</w:t>
            </w:r>
            <w:r w:rsidRPr="008B4C83">
              <w:rPr>
                <w:rFonts w:ascii="Arial" w:eastAsia="Times New Roman" w:hAnsi="Arial" w:cs="Arial"/>
                <w:color w:val="000000" w:themeColor="text1"/>
                <w:kern w:val="24"/>
                <w:lang w:val="mn-MN"/>
              </w:rPr>
              <w:t>%)</w:t>
            </w:r>
          </w:p>
        </w:tc>
        <w:tc>
          <w:tcPr>
            <w:tcW w:w="2125" w:type="dxa"/>
            <w:hideMark/>
          </w:tcPr>
          <w:p w14:paraId="4AE9E208" w14:textId="77777777" w:rsidR="008B4C83" w:rsidRPr="008B4C83" w:rsidRDefault="008B4C83" w:rsidP="00FD0CDF">
            <w:pPr>
              <w:jc w:val="center"/>
              <w:textAlignment w:val="top"/>
              <w:rPr>
                <w:rFonts w:ascii="Arial" w:eastAsia="Times New Roman" w:hAnsi="Arial" w:cs="Arial"/>
              </w:rPr>
            </w:pPr>
            <w:r w:rsidRPr="008B4C83">
              <w:rPr>
                <w:rFonts w:ascii="Arial" w:eastAsia="Times New Roman" w:hAnsi="Arial" w:cs="Arial"/>
                <w:color w:val="000000" w:themeColor="text1"/>
                <w:kern w:val="24"/>
              </w:rPr>
              <w:t>17(24.6%)</w:t>
            </w:r>
          </w:p>
        </w:tc>
        <w:tc>
          <w:tcPr>
            <w:tcW w:w="1880" w:type="dxa"/>
            <w:hideMark/>
          </w:tcPr>
          <w:p w14:paraId="099134C3" w14:textId="77777777" w:rsidR="008B4C83" w:rsidRPr="008B4C83" w:rsidRDefault="008B4C83" w:rsidP="00FD0CDF">
            <w:pPr>
              <w:rPr>
                <w:rFonts w:ascii="Arial" w:eastAsia="Times New Roman" w:hAnsi="Arial" w:cs="Arial"/>
              </w:rPr>
            </w:pPr>
          </w:p>
        </w:tc>
      </w:tr>
      <w:tr w:rsidR="008B4C83" w:rsidRPr="008B4C83" w14:paraId="47DE5DC8" w14:textId="77777777" w:rsidTr="00FD0CDF">
        <w:trPr>
          <w:trHeight w:val="225"/>
        </w:trPr>
        <w:tc>
          <w:tcPr>
            <w:tcW w:w="4178" w:type="dxa"/>
            <w:hideMark/>
          </w:tcPr>
          <w:p w14:paraId="33575565" w14:textId="77777777" w:rsidR="008B4C83" w:rsidRPr="008B4C83" w:rsidRDefault="008B4C83" w:rsidP="00FD0CDF">
            <w:pPr>
              <w:rPr>
                <w:rFonts w:ascii="Arial" w:eastAsia="Times New Roman" w:hAnsi="Arial" w:cs="Arial"/>
              </w:rPr>
            </w:pPr>
            <w:r w:rsidRPr="008B4C83">
              <w:rPr>
                <w:rFonts w:ascii="Arial" w:eastAsia="Times New Roman" w:hAnsi="Arial" w:cs="Arial"/>
                <w:color w:val="000000" w:themeColor="text1"/>
                <w:kern w:val="24"/>
                <w:lang w:val="mn-MN"/>
              </w:rPr>
              <w:t>Зүүн доод дэлбэн</w:t>
            </w:r>
          </w:p>
        </w:tc>
        <w:tc>
          <w:tcPr>
            <w:tcW w:w="1656" w:type="dxa"/>
            <w:hideMark/>
          </w:tcPr>
          <w:p w14:paraId="3873CB40" w14:textId="77777777" w:rsidR="008B4C83" w:rsidRPr="008B4C83" w:rsidRDefault="008B4C83" w:rsidP="00FD0CDF">
            <w:pPr>
              <w:jc w:val="center"/>
              <w:rPr>
                <w:rFonts w:ascii="Arial" w:eastAsia="Times New Roman" w:hAnsi="Arial" w:cs="Arial"/>
              </w:rPr>
            </w:pPr>
            <w:r w:rsidRPr="008B4C83">
              <w:rPr>
                <w:rFonts w:ascii="Arial" w:eastAsia="Times New Roman" w:hAnsi="Arial" w:cs="Arial"/>
                <w:color w:val="000000" w:themeColor="text1"/>
                <w:kern w:val="24"/>
                <w:lang w:val="mn-MN"/>
              </w:rPr>
              <w:t>3(</w:t>
            </w:r>
            <w:r w:rsidRPr="008B4C83">
              <w:rPr>
                <w:rFonts w:ascii="Arial" w:eastAsia="Times New Roman" w:hAnsi="Arial" w:cs="Arial"/>
                <w:color w:val="000000" w:themeColor="text1"/>
                <w:kern w:val="24"/>
              </w:rPr>
              <w:t>6.1</w:t>
            </w:r>
            <w:r w:rsidRPr="008B4C83">
              <w:rPr>
                <w:rFonts w:ascii="Arial" w:eastAsia="Times New Roman" w:hAnsi="Arial" w:cs="Arial"/>
                <w:color w:val="000000" w:themeColor="text1"/>
                <w:kern w:val="24"/>
                <w:lang w:val="mn-MN"/>
              </w:rPr>
              <w:t>%</w:t>
            </w:r>
            <w:r w:rsidRPr="008B4C83">
              <w:rPr>
                <w:rFonts w:ascii="Arial" w:eastAsia="Times New Roman" w:hAnsi="Arial" w:cs="Arial"/>
                <w:color w:val="000000" w:themeColor="text1"/>
                <w:kern w:val="24"/>
              </w:rPr>
              <w:t>)</w:t>
            </w:r>
          </w:p>
        </w:tc>
        <w:tc>
          <w:tcPr>
            <w:tcW w:w="2125" w:type="dxa"/>
            <w:hideMark/>
          </w:tcPr>
          <w:p w14:paraId="4D491BA2" w14:textId="77777777" w:rsidR="008B4C83" w:rsidRPr="008B4C83" w:rsidRDefault="008B4C83" w:rsidP="00FD0CDF">
            <w:pPr>
              <w:jc w:val="center"/>
              <w:textAlignment w:val="top"/>
              <w:rPr>
                <w:rFonts w:ascii="Arial" w:eastAsia="Times New Roman" w:hAnsi="Arial" w:cs="Arial"/>
              </w:rPr>
            </w:pPr>
            <w:r w:rsidRPr="008B4C83">
              <w:rPr>
                <w:rFonts w:ascii="Arial" w:eastAsia="Times New Roman" w:hAnsi="Arial" w:cs="Arial"/>
                <w:color w:val="000000" w:themeColor="text1"/>
                <w:kern w:val="24"/>
              </w:rPr>
              <w:t>3(4.3%)</w:t>
            </w:r>
          </w:p>
        </w:tc>
        <w:tc>
          <w:tcPr>
            <w:tcW w:w="1880" w:type="dxa"/>
            <w:hideMark/>
          </w:tcPr>
          <w:p w14:paraId="08B5F756" w14:textId="77777777" w:rsidR="008B4C83" w:rsidRPr="008B4C83" w:rsidRDefault="008B4C83" w:rsidP="00FD0CDF">
            <w:pPr>
              <w:rPr>
                <w:rFonts w:ascii="Arial" w:eastAsia="Times New Roman" w:hAnsi="Arial" w:cs="Arial"/>
              </w:rPr>
            </w:pPr>
          </w:p>
        </w:tc>
      </w:tr>
      <w:tr w:rsidR="008B4C83" w:rsidRPr="008B4C83" w14:paraId="504826BD" w14:textId="77777777" w:rsidTr="00FD0CDF">
        <w:trPr>
          <w:cnfStyle w:val="000000100000" w:firstRow="0" w:lastRow="0" w:firstColumn="0" w:lastColumn="0" w:oddVBand="0" w:evenVBand="0" w:oddHBand="1" w:evenHBand="0" w:firstRowFirstColumn="0" w:firstRowLastColumn="0" w:lastRowFirstColumn="0" w:lastRowLastColumn="0"/>
          <w:trHeight w:val="239"/>
        </w:trPr>
        <w:tc>
          <w:tcPr>
            <w:tcW w:w="9841" w:type="dxa"/>
            <w:gridSpan w:val="4"/>
            <w:hideMark/>
          </w:tcPr>
          <w:p w14:paraId="38C09CB2" w14:textId="77777777" w:rsidR="008B4C83" w:rsidRPr="008B4C83" w:rsidRDefault="008B4C83" w:rsidP="00FD0CDF">
            <w:pPr>
              <w:jc w:val="center"/>
              <w:rPr>
                <w:rFonts w:ascii="Arial" w:eastAsia="Times New Roman" w:hAnsi="Arial" w:cs="Arial"/>
                <w:b/>
              </w:rPr>
            </w:pPr>
            <w:r w:rsidRPr="008B4C83">
              <w:rPr>
                <w:rFonts w:ascii="Arial" w:eastAsia="Times New Roman" w:hAnsi="Arial" w:cs="Arial"/>
                <w:b/>
                <w:color w:val="000000" w:themeColor="text1"/>
                <w:kern w:val="24"/>
                <w:lang w:val="mn-MN"/>
              </w:rPr>
              <w:t>Уушгины хоёр талын үрэвсэлт эмгэг</w:t>
            </w:r>
          </w:p>
        </w:tc>
      </w:tr>
      <w:tr w:rsidR="008B4C83" w:rsidRPr="008B4C83" w14:paraId="63406A44" w14:textId="77777777" w:rsidTr="00FD0CDF">
        <w:trPr>
          <w:trHeight w:val="446"/>
        </w:trPr>
        <w:tc>
          <w:tcPr>
            <w:tcW w:w="4178" w:type="dxa"/>
            <w:hideMark/>
          </w:tcPr>
          <w:p w14:paraId="7B0304D6" w14:textId="77777777" w:rsidR="008B4C83" w:rsidRPr="008B4C83" w:rsidRDefault="008B4C83" w:rsidP="00FD0CDF">
            <w:pPr>
              <w:rPr>
                <w:rFonts w:ascii="Arial" w:eastAsia="Times New Roman" w:hAnsi="Arial" w:cs="Arial"/>
              </w:rPr>
            </w:pPr>
            <w:r w:rsidRPr="008B4C83">
              <w:rPr>
                <w:rFonts w:ascii="Arial" w:eastAsia="Times New Roman" w:hAnsi="Arial" w:cs="Arial"/>
                <w:color w:val="000000" w:themeColor="text1"/>
                <w:kern w:val="24"/>
                <w:lang w:val="mn-MN"/>
              </w:rPr>
              <w:t>Баруун дунд/доод дэлбэн/зүүн доод дэлбэн</w:t>
            </w:r>
          </w:p>
        </w:tc>
        <w:tc>
          <w:tcPr>
            <w:tcW w:w="1656" w:type="dxa"/>
            <w:hideMark/>
          </w:tcPr>
          <w:p w14:paraId="3DDD8053" w14:textId="77777777" w:rsidR="008B4C83" w:rsidRPr="008B4C83" w:rsidRDefault="008B4C83" w:rsidP="00FD0CDF">
            <w:pPr>
              <w:jc w:val="center"/>
              <w:rPr>
                <w:rFonts w:ascii="Arial" w:eastAsia="Times New Roman" w:hAnsi="Arial" w:cs="Arial"/>
              </w:rPr>
            </w:pPr>
            <w:r w:rsidRPr="008B4C83">
              <w:rPr>
                <w:rFonts w:ascii="Arial" w:eastAsia="Times New Roman" w:hAnsi="Arial" w:cs="Arial"/>
                <w:color w:val="000000" w:themeColor="text1"/>
                <w:kern w:val="24"/>
                <w:lang w:val="mn-MN"/>
              </w:rPr>
              <w:t>2</w:t>
            </w:r>
            <w:r w:rsidRPr="008B4C83">
              <w:rPr>
                <w:rFonts w:ascii="Arial" w:eastAsia="Times New Roman" w:hAnsi="Arial" w:cs="Arial"/>
                <w:color w:val="000000" w:themeColor="text1"/>
                <w:kern w:val="24"/>
              </w:rPr>
              <w:t>9</w:t>
            </w:r>
            <w:r w:rsidRPr="008B4C83">
              <w:rPr>
                <w:rFonts w:ascii="Arial" w:eastAsia="Times New Roman" w:hAnsi="Arial" w:cs="Arial"/>
                <w:color w:val="000000" w:themeColor="text1"/>
                <w:kern w:val="24"/>
                <w:lang w:val="mn-MN"/>
              </w:rPr>
              <w:t>(</w:t>
            </w:r>
            <w:r w:rsidRPr="008B4C83">
              <w:rPr>
                <w:rFonts w:ascii="Arial" w:eastAsia="Times New Roman" w:hAnsi="Arial" w:cs="Arial"/>
                <w:color w:val="000000" w:themeColor="text1"/>
                <w:kern w:val="24"/>
              </w:rPr>
              <w:t>59.2</w:t>
            </w:r>
            <w:r w:rsidRPr="008B4C83">
              <w:rPr>
                <w:rFonts w:ascii="Arial" w:eastAsia="Times New Roman" w:hAnsi="Arial" w:cs="Arial"/>
                <w:color w:val="000000" w:themeColor="text1"/>
                <w:kern w:val="24"/>
                <w:lang w:val="mn-MN"/>
              </w:rPr>
              <w:t>%)</w:t>
            </w:r>
          </w:p>
        </w:tc>
        <w:tc>
          <w:tcPr>
            <w:tcW w:w="2125" w:type="dxa"/>
            <w:hideMark/>
          </w:tcPr>
          <w:p w14:paraId="7590D048" w14:textId="77777777" w:rsidR="008B4C83" w:rsidRPr="008B4C83" w:rsidRDefault="008B4C83" w:rsidP="00FD0CDF">
            <w:pPr>
              <w:jc w:val="center"/>
              <w:textAlignment w:val="top"/>
              <w:rPr>
                <w:rFonts w:ascii="Arial" w:eastAsia="Times New Roman" w:hAnsi="Arial" w:cs="Arial"/>
              </w:rPr>
            </w:pPr>
            <w:r w:rsidRPr="008B4C83">
              <w:rPr>
                <w:rFonts w:ascii="Arial" w:eastAsia="Times New Roman" w:hAnsi="Arial" w:cs="Arial"/>
                <w:color w:val="000000" w:themeColor="text1"/>
                <w:kern w:val="24"/>
              </w:rPr>
              <w:t>22(31.9%)</w:t>
            </w:r>
          </w:p>
        </w:tc>
        <w:tc>
          <w:tcPr>
            <w:tcW w:w="1880" w:type="dxa"/>
            <w:hideMark/>
          </w:tcPr>
          <w:p w14:paraId="4F935C15" w14:textId="77777777" w:rsidR="008B4C83" w:rsidRPr="008B4C83" w:rsidRDefault="008B4C83" w:rsidP="00FD0CDF">
            <w:pPr>
              <w:rPr>
                <w:rFonts w:ascii="Arial" w:eastAsia="Times New Roman" w:hAnsi="Arial" w:cs="Arial"/>
              </w:rPr>
            </w:pPr>
          </w:p>
        </w:tc>
      </w:tr>
    </w:tbl>
    <w:p w14:paraId="735B48E9" w14:textId="77777777" w:rsidR="008B4C83" w:rsidRDefault="008B4C83" w:rsidP="00FD0CDF">
      <w:pPr>
        <w:tabs>
          <w:tab w:val="num" w:pos="720"/>
        </w:tabs>
        <w:spacing w:after="0" w:line="240" w:lineRule="auto"/>
        <w:jc w:val="both"/>
        <w:rPr>
          <w:rFonts w:ascii="Arial" w:eastAsia="Calibri" w:hAnsi="Arial" w:cs="Arial"/>
          <w:sz w:val="24"/>
          <w:szCs w:val="24"/>
          <w:lang w:val="mn-MN"/>
        </w:rPr>
      </w:pPr>
    </w:p>
    <w:p w14:paraId="1009037D" w14:textId="3D194715" w:rsidR="008B4C83" w:rsidRPr="00C1295A" w:rsidRDefault="0022327A" w:rsidP="00FD0CDF">
      <w:pPr>
        <w:tabs>
          <w:tab w:val="num" w:pos="720"/>
        </w:tabs>
        <w:spacing w:after="0" w:line="240" w:lineRule="auto"/>
        <w:jc w:val="both"/>
        <w:rPr>
          <w:rFonts w:ascii="Arial" w:eastAsia="Calibri" w:hAnsi="Arial" w:cs="Arial"/>
          <w:b/>
          <w:sz w:val="24"/>
          <w:szCs w:val="24"/>
          <w:lang w:val="mn-MN"/>
        </w:rPr>
      </w:pPr>
      <w:r w:rsidRPr="00C1295A">
        <w:rPr>
          <w:rFonts w:ascii="Arial" w:eastAsia="Calibri" w:hAnsi="Arial" w:cs="Arial"/>
          <w:b/>
          <w:sz w:val="24"/>
          <w:szCs w:val="24"/>
          <w:lang w:val="mn-MN"/>
        </w:rPr>
        <w:t xml:space="preserve">Хийгдсэн эмчилгээ: </w:t>
      </w:r>
    </w:p>
    <w:p w14:paraId="2A2AD8B6" w14:textId="24180A78" w:rsidR="00D653F4" w:rsidRDefault="0022327A" w:rsidP="00FD0CDF">
      <w:pPr>
        <w:tabs>
          <w:tab w:val="num" w:pos="720"/>
        </w:tabs>
        <w:spacing w:after="0" w:line="240" w:lineRule="auto"/>
        <w:jc w:val="both"/>
        <w:rPr>
          <w:rFonts w:ascii="Arial" w:eastAsia="Calibri" w:hAnsi="Arial" w:cs="Arial"/>
          <w:sz w:val="24"/>
          <w:szCs w:val="24"/>
          <w:lang w:val="mn-MN"/>
        </w:rPr>
      </w:pPr>
      <w:r w:rsidRPr="0022327A">
        <w:rPr>
          <w:rFonts w:ascii="Arial" w:eastAsia="Calibri" w:hAnsi="Arial" w:cs="Arial"/>
          <w:b/>
          <w:sz w:val="24"/>
          <w:szCs w:val="24"/>
          <w:lang w:val="mn-MN"/>
        </w:rPr>
        <w:t>Альфа хэлбэрийн үед</w:t>
      </w:r>
      <w:r>
        <w:rPr>
          <w:rFonts w:ascii="Arial" w:eastAsia="Calibri" w:hAnsi="Arial" w:cs="Arial"/>
          <w:sz w:val="24"/>
          <w:szCs w:val="24"/>
          <w:lang w:val="mn-MN"/>
        </w:rPr>
        <w:t xml:space="preserve"> х</w:t>
      </w:r>
      <w:r w:rsidR="00D653F4" w:rsidRPr="006537E4">
        <w:rPr>
          <w:rFonts w:ascii="Arial" w:eastAsia="Calibri" w:hAnsi="Arial" w:cs="Arial"/>
          <w:sz w:val="24"/>
          <w:szCs w:val="24"/>
          <w:lang w:val="mn-MN"/>
        </w:rPr>
        <w:t>үчилтөрөгч эмчилгээг нийт хүүхдийн 34 (17.6%)</w:t>
      </w:r>
      <w:r w:rsidR="00D653F4">
        <w:rPr>
          <w:rFonts w:ascii="Arial" w:eastAsia="Calibri" w:hAnsi="Arial" w:cs="Arial"/>
          <w:sz w:val="24"/>
          <w:szCs w:val="24"/>
          <w:lang w:val="mn-MN"/>
        </w:rPr>
        <w:t>-д</w:t>
      </w:r>
      <w:r w:rsidR="00D653F4" w:rsidRPr="006537E4">
        <w:rPr>
          <w:rFonts w:ascii="Arial" w:eastAsia="Calibri" w:hAnsi="Arial" w:cs="Arial"/>
          <w:sz w:val="24"/>
          <w:szCs w:val="24"/>
          <w:lang w:val="mn-MN"/>
        </w:rPr>
        <w:t xml:space="preserve"> хэрэглэсэн. 224 (97.0%) хүүхэд антибиотик эмчилгээ хийлгэжээ. Антибиотикийн дундаж хугацаа 10±</w:t>
      </w:r>
      <w:r w:rsidR="00D653F4" w:rsidRPr="006537E4">
        <w:rPr>
          <w:rFonts w:ascii="Arial" w:eastAsia="Calibri" w:hAnsi="Arial" w:cs="Arial"/>
          <w:sz w:val="24"/>
          <w:szCs w:val="24"/>
        </w:rPr>
        <w:t xml:space="preserve">5.5 </w:t>
      </w:r>
      <w:r w:rsidR="00D653F4" w:rsidRPr="006537E4">
        <w:rPr>
          <w:rFonts w:ascii="Arial" w:eastAsia="Calibri" w:hAnsi="Arial" w:cs="Arial"/>
          <w:sz w:val="24"/>
          <w:szCs w:val="24"/>
          <w:lang w:val="mn-MN"/>
        </w:rPr>
        <w:t>хоног байна. Эмчилгээнд интерферон-α 2</w:t>
      </w:r>
      <w:r w:rsidR="00D653F4" w:rsidRPr="006537E4">
        <w:rPr>
          <w:rFonts w:ascii="Arial" w:eastAsia="Calibri" w:hAnsi="Arial" w:cs="Arial"/>
          <w:sz w:val="24"/>
          <w:szCs w:val="24"/>
        </w:rPr>
        <w:t>b</w:t>
      </w:r>
      <w:r w:rsidR="00D653F4" w:rsidRPr="006537E4">
        <w:rPr>
          <w:rFonts w:ascii="Arial" w:eastAsia="Calibri" w:hAnsi="Arial" w:cs="Arial"/>
          <w:sz w:val="24"/>
          <w:szCs w:val="24"/>
          <w:lang w:val="mn-MN"/>
        </w:rPr>
        <w:t xml:space="preserve"> 98 (85.2%), умифеновир 5 (4.3%), ремдезивир 6 (5.2%) хүүхдэд хэрэглэсэн. Эдгээр эмүүдийг хийлгэсний дараах 1-4 хоногт 56 (60.9%), 5-8 хоногт 30 (32.6%), 9-14 хоногт 6 (6.5%)  хүүхдийн зовуурь багассан. </w:t>
      </w:r>
    </w:p>
    <w:p w14:paraId="495674E3" w14:textId="4361582E" w:rsidR="0022327A" w:rsidRPr="005D1D12" w:rsidRDefault="0022327A" w:rsidP="00FD0CDF">
      <w:pPr>
        <w:tabs>
          <w:tab w:val="num" w:pos="720"/>
        </w:tabs>
        <w:spacing w:after="0" w:line="240" w:lineRule="auto"/>
        <w:jc w:val="both"/>
        <w:rPr>
          <w:rFonts w:ascii="Arial" w:eastAsia="Calibri" w:hAnsi="Arial" w:cs="Arial"/>
          <w:sz w:val="24"/>
          <w:szCs w:val="24"/>
          <w:lang w:val="mn-MN"/>
        </w:rPr>
      </w:pPr>
      <w:r w:rsidRPr="0022327A">
        <w:rPr>
          <w:rFonts w:ascii="Arial" w:eastAsia="Calibri" w:hAnsi="Arial" w:cs="Arial"/>
          <w:b/>
          <w:sz w:val="24"/>
          <w:szCs w:val="24"/>
          <w:lang w:val="mn-MN"/>
        </w:rPr>
        <w:t>Дельта хэлбэрийн үед:</w:t>
      </w:r>
      <w:r w:rsidR="00FB00FB">
        <w:rPr>
          <w:rFonts w:ascii="Arial" w:eastAsia="Calibri" w:hAnsi="Arial" w:cs="Arial"/>
          <w:b/>
          <w:sz w:val="24"/>
          <w:szCs w:val="24"/>
          <w:lang w:val="mn-MN"/>
        </w:rPr>
        <w:t xml:space="preserve"> </w:t>
      </w:r>
      <w:r w:rsidR="00BC628D" w:rsidRPr="00BC628D">
        <w:rPr>
          <w:rFonts w:ascii="Arial" w:eastAsia="Calibri" w:hAnsi="Arial" w:cs="Arial"/>
          <w:sz w:val="24"/>
          <w:szCs w:val="24"/>
          <w:lang w:val="mn-MN"/>
        </w:rPr>
        <w:t xml:space="preserve">6 тохиолдолд </w:t>
      </w:r>
      <w:r w:rsidR="00C672B1">
        <w:rPr>
          <w:rFonts w:ascii="Arial" w:eastAsia="Calibri" w:hAnsi="Arial" w:cs="Arial"/>
          <w:sz w:val="24"/>
          <w:szCs w:val="24"/>
          <w:lang w:val="mn-MN"/>
        </w:rPr>
        <w:t>вирүс</w:t>
      </w:r>
      <w:r w:rsidR="00BC628D" w:rsidRPr="00BC628D">
        <w:rPr>
          <w:rFonts w:ascii="Arial" w:eastAsia="Calibri" w:hAnsi="Arial" w:cs="Arial"/>
          <w:sz w:val="24"/>
          <w:szCs w:val="24"/>
          <w:lang w:val="mn-MN"/>
        </w:rPr>
        <w:t>ийн эсрэг эм хэрэглэсэн.</w:t>
      </w:r>
      <w:r w:rsidR="00BC628D">
        <w:rPr>
          <w:rFonts w:ascii="Arial" w:eastAsia="Calibri" w:hAnsi="Arial" w:cs="Arial"/>
          <w:b/>
          <w:sz w:val="24"/>
          <w:szCs w:val="24"/>
          <w:lang w:val="mn-MN"/>
        </w:rPr>
        <w:t xml:space="preserve"> </w:t>
      </w:r>
      <w:r w:rsidR="00A475D6" w:rsidRPr="00A475D6">
        <w:rPr>
          <w:rFonts w:ascii="Arial" w:eastAsia="Calibri" w:hAnsi="Arial" w:cs="Arial"/>
          <w:sz w:val="24"/>
          <w:szCs w:val="24"/>
          <w:lang w:val="mn-MN"/>
        </w:rPr>
        <w:t>Антибиот</w:t>
      </w:r>
      <w:r w:rsidR="00772E56">
        <w:rPr>
          <w:rFonts w:ascii="Arial" w:eastAsia="Calibri" w:hAnsi="Arial" w:cs="Arial"/>
          <w:sz w:val="24"/>
          <w:szCs w:val="24"/>
          <w:lang w:val="mn-MN"/>
        </w:rPr>
        <w:t>и</w:t>
      </w:r>
      <w:r w:rsidR="00A475D6" w:rsidRPr="00A475D6">
        <w:rPr>
          <w:rFonts w:ascii="Arial" w:eastAsia="Calibri" w:hAnsi="Arial" w:cs="Arial"/>
          <w:sz w:val="24"/>
          <w:szCs w:val="24"/>
          <w:lang w:val="mn-MN"/>
        </w:rPr>
        <w:t xml:space="preserve">к эмчилгээг дангаар болон хавсарч хэрэглэснээс </w:t>
      </w:r>
      <w:r w:rsidR="005D1D12" w:rsidRPr="005D1D12">
        <w:rPr>
          <w:rFonts w:ascii="Arial" w:eastAsia="Calibri" w:hAnsi="Arial" w:cs="Arial"/>
          <w:sz w:val="24"/>
          <w:szCs w:val="24"/>
          <w:lang w:val="mn-MN"/>
        </w:rPr>
        <w:t xml:space="preserve">56.6% нь ампициллин, 38% нь </w:t>
      </w:r>
      <w:r w:rsidR="005D1D12">
        <w:rPr>
          <w:rFonts w:ascii="Arial" w:eastAsia="Calibri" w:hAnsi="Arial" w:cs="Arial"/>
          <w:sz w:val="24"/>
          <w:szCs w:val="24"/>
          <w:lang w:val="mn-MN"/>
        </w:rPr>
        <w:t xml:space="preserve">цефатаксим эмчилгээг хийжээ. </w:t>
      </w:r>
      <w:r w:rsidR="00772E56">
        <w:rPr>
          <w:rFonts w:ascii="Arial" w:eastAsia="Calibri" w:hAnsi="Arial" w:cs="Arial"/>
          <w:sz w:val="24"/>
          <w:szCs w:val="24"/>
          <w:lang w:val="mn-MN"/>
        </w:rPr>
        <w:t>Антибиоти</w:t>
      </w:r>
      <w:r w:rsidR="00A475D6">
        <w:rPr>
          <w:rFonts w:ascii="Arial" w:eastAsia="Calibri" w:hAnsi="Arial" w:cs="Arial"/>
          <w:sz w:val="24"/>
          <w:szCs w:val="24"/>
          <w:lang w:val="mn-MN"/>
        </w:rPr>
        <w:t xml:space="preserve">кийн үргэлжилсэн дундаж хугацаа нь 5-10 хоног байна. </w:t>
      </w:r>
    </w:p>
    <w:p w14:paraId="467528F0" w14:textId="518BAC4F" w:rsidR="00755302" w:rsidRDefault="00755302" w:rsidP="00FD0CDF">
      <w:pPr>
        <w:autoSpaceDE w:val="0"/>
        <w:autoSpaceDN w:val="0"/>
        <w:adjustRightInd w:val="0"/>
        <w:spacing w:after="0" w:line="240" w:lineRule="auto"/>
        <w:jc w:val="both"/>
        <w:rPr>
          <w:rFonts w:ascii="Arial" w:eastAsia="Calibri" w:hAnsi="Arial" w:cs="Arial"/>
          <w:b/>
          <w:sz w:val="24"/>
          <w:szCs w:val="24"/>
          <w:lang w:val="mn-MN"/>
        </w:rPr>
      </w:pPr>
      <w:r>
        <w:rPr>
          <w:rFonts w:ascii="Arial" w:eastAsia="Calibri" w:hAnsi="Arial" w:cs="Arial"/>
          <w:b/>
          <w:sz w:val="24"/>
          <w:szCs w:val="24"/>
          <w:lang w:val="mn-MN"/>
        </w:rPr>
        <w:t>Хэлцэмж</w:t>
      </w:r>
    </w:p>
    <w:p w14:paraId="17B05FEC" w14:textId="40058E9A" w:rsidR="00755302" w:rsidRPr="000A7145" w:rsidRDefault="001E03D9" w:rsidP="00FD0CDF">
      <w:pPr>
        <w:autoSpaceDE w:val="0"/>
        <w:autoSpaceDN w:val="0"/>
        <w:adjustRightInd w:val="0"/>
        <w:spacing w:after="0" w:line="240" w:lineRule="auto"/>
        <w:jc w:val="both"/>
        <w:rPr>
          <w:rFonts w:ascii="Arial" w:eastAsia="Calibri" w:hAnsi="Arial" w:cs="Arial"/>
          <w:bCs/>
          <w:sz w:val="24"/>
          <w:szCs w:val="24"/>
          <w:lang w:val="mn-MN"/>
        </w:rPr>
      </w:pPr>
      <w:r>
        <w:rPr>
          <w:rFonts w:ascii="Arial" w:eastAsia="Calibri" w:hAnsi="Arial" w:cs="Arial"/>
          <w:bCs/>
          <w:sz w:val="24"/>
          <w:szCs w:val="24"/>
          <w:lang w:val="mn-MN"/>
        </w:rPr>
        <w:t>Бид судалгаандаа Шинэ корона</w:t>
      </w:r>
      <w:r w:rsidR="00C672B1">
        <w:rPr>
          <w:rFonts w:ascii="Arial" w:eastAsia="Calibri" w:hAnsi="Arial" w:cs="Arial"/>
          <w:bCs/>
          <w:sz w:val="24"/>
          <w:szCs w:val="24"/>
          <w:lang w:val="mn-MN"/>
        </w:rPr>
        <w:t>вирүс</w:t>
      </w:r>
      <w:r w:rsidR="0007267D">
        <w:rPr>
          <w:rFonts w:ascii="Arial" w:eastAsia="Calibri" w:hAnsi="Arial" w:cs="Arial"/>
          <w:bCs/>
          <w:sz w:val="24"/>
          <w:szCs w:val="24"/>
          <w:lang w:val="mn-MN"/>
        </w:rPr>
        <w:t>ий</w:t>
      </w:r>
      <w:r>
        <w:rPr>
          <w:rFonts w:ascii="Arial" w:eastAsia="Calibri" w:hAnsi="Arial" w:cs="Arial"/>
          <w:bCs/>
          <w:sz w:val="24"/>
          <w:szCs w:val="24"/>
          <w:lang w:val="mn-MN"/>
        </w:rPr>
        <w:t>н халдварын Альфа ба Дельта хэлбэрийн халдварын оргил үед түргэвчилсэн ба ПГУ-ын шинжилгээгээр халдвар батлагдсан хүүхдүүдийг хамруулсан. Судлаачид бага</w:t>
      </w:r>
      <w:r w:rsidRPr="001E03D9">
        <w:rPr>
          <w:rFonts w:ascii="Arial" w:eastAsia="Calibri" w:hAnsi="Arial" w:cs="Arial"/>
          <w:bCs/>
          <w:sz w:val="24"/>
          <w:szCs w:val="24"/>
          <w:lang w:val="mn-MN"/>
        </w:rPr>
        <w:t xml:space="preserve"> насны хүүхдүүдэд</w:t>
      </w:r>
      <w:r>
        <w:rPr>
          <w:rFonts w:ascii="Arial" w:eastAsia="Calibri" w:hAnsi="Arial" w:cs="Arial"/>
          <w:bCs/>
          <w:sz w:val="24"/>
          <w:szCs w:val="24"/>
          <w:lang w:val="mn-MN"/>
        </w:rPr>
        <w:t xml:space="preserve"> халдварын тохио</w:t>
      </w:r>
      <w:r w:rsidR="00772E56">
        <w:rPr>
          <w:rFonts w:ascii="Arial" w:eastAsia="Calibri" w:hAnsi="Arial" w:cs="Arial"/>
          <w:bCs/>
          <w:sz w:val="24"/>
          <w:szCs w:val="24"/>
          <w:lang w:val="mn-MN"/>
        </w:rPr>
        <w:t>л</w:t>
      </w:r>
      <w:r>
        <w:rPr>
          <w:rFonts w:ascii="Arial" w:eastAsia="Calibri" w:hAnsi="Arial" w:cs="Arial"/>
          <w:bCs/>
          <w:sz w:val="24"/>
          <w:szCs w:val="24"/>
          <w:lang w:val="mn-MN"/>
        </w:rPr>
        <w:t xml:space="preserve">дол </w:t>
      </w:r>
      <w:r>
        <w:rPr>
          <w:rFonts w:ascii="Arial" w:eastAsia="Calibri" w:hAnsi="Arial" w:cs="Arial"/>
          <w:bCs/>
          <w:sz w:val="24"/>
          <w:szCs w:val="24"/>
          <w:lang w:val="mn-MN"/>
        </w:rPr>
        <w:lastRenderedPageBreak/>
        <w:t>хүндрэл их бүртгэгдэж,</w:t>
      </w:r>
      <w:r w:rsidRPr="001E03D9">
        <w:rPr>
          <w:rFonts w:ascii="Arial" w:eastAsia="Calibri" w:hAnsi="Arial" w:cs="Arial"/>
          <w:bCs/>
          <w:sz w:val="24"/>
          <w:szCs w:val="24"/>
          <w:lang w:val="mn-MN"/>
        </w:rPr>
        <w:t xml:space="preserve"> хамгийн их бүртгэгдсэн шинж тэмдэг</w:t>
      </w:r>
      <w:r>
        <w:rPr>
          <w:rFonts w:ascii="Arial" w:eastAsia="Calibri" w:hAnsi="Arial" w:cs="Arial"/>
          <w:bCs/>
          <w:sz w:val="24"/>
          <w:szCs w:val="24"/>
        </w:rPr>
        <w:t xml:space="preserve"> </w:t>
      </w:r>
      <w:r w:rsidRPr="001E03D9">
        <w:rPr>
          <w:rFonts w:ascii="Arial" w:eastAsia="Calibri" w:hAnsi="Arial" w:cs="Arial"/>
          <w:bCs/>
          <w:sz w:val="24"/>
          <w:szCs w:val="24"/>
          <w:lang w:val="mn-MN"/>
        </w:rPr>
        <w:t>халуурах, ханиалгах</w:t>
      </w:r>
      <w:r>
        <w:rPr>
          <w:rFonts w:ascii="Arial" w:eastAsia="Calibri" w:hAnsi="Arial" w:cs="Arial"/>
          <w:bCs/>
          <w:sz w:val="24"/>
          <w:szCs w:val="24"/>
          <w:lang w:val="mn-MN"/>
        </w:rPr>
        <w:t xml:space="preserve">, </w:t>
      </w:r>
      <w:r w:rsidRPr="001E03D9">
        <w:rPr>
          <w:rFonts w:ascii="Arial" w:eastAsia="Calibri" w:hAnsi="Arial" w:cs="Arial"/>
          <w:bCs/>
          <w:sz w:val="24"/>
          <w:szCs w:val="24"/>
          <w:lang w:val="mn-MN"/>
        </w:rPr>
        <w:t>толгой өвдөх, суулгалт, хоолой өвдөх зэрэг нь хамгийн түгээмэл</w:t>
      </w:r>
      <w:r w:rsidR="002A77BB">
        <w:rPr>
          <w:rFonts w:ascii="Arial" w:eastAsia="Calibri" w:hAnsi="Arial" w:cs="Arial"/>
          <w:bCs/>
          <w:sz w:val="24"/>
          <w:szCs w:val="24"/>
          <w:lang w:val="mn-MN"/>
        </w:rPr>
        <w:t xml:space="preserve"> </w:t>
      </w:r>
      <w:r>
        <w:rPr>
          <w:rFonts w:ascii="Arial" w:eastAsia="Calibri" w:hAnsi="Arial" w:cs="Arial"/>
          <w:bCs/>
          <w:sz w:val="24"/>
          <w:szCs w:val="24"/>
          <w:lang w:val="mn-MN"/>
        </w:rPr>
        <w:t>илэрснийг мэдээлжээ</w:t>
      </w:r>
      <w:r w:rsidR="002A77BB" w:rsidRPr="002A77BB">
        <w:rPr>
          <w:rFonts w:ascii="Arial" w:eastAsia="Calibri" w:hAnsi="Arial" w:cs="Arial"/>
          <w:bCs/>
          <w:sz w:val="24"/>
          <w:szCs w:val="24"/>
          <w:vertAlign w:val="superscript"/>
          <w:lang w:val="mn-MN"/>
        </w:rPr>
        <w:t>13</w:t>
      </w:r>
      <w:r>
        <w:rPr>
          <w:rFonts w:ascii="Arial" w:eastAsia="Calibri" w:hAnsi="Arial" w:cs="Arial"/>
          <w:bCs/>
          <w:sz w:val="24"/>
          <w:szCs w:val="24"/>
          <w:lang w:val="mn-MN"/>
        </w:rPr>
        <w:t xml:space="preserve">. </w:t>
      </w:r>
      <w:r w:rsidR="002A77BB">
        <w:rPr>
          <w:rFonts w:ascii="Arial" w:eastAsia="Calibri" w:hAnsi="Arial" w:cs="Arial"/>
          <w:bCs/>
          <w:sz w:val="24"/>
          <w:szCs w:val="24"/>
          <w:lang w:val="mn-MN"/>
        </w:rPr>
        <w:t>Түүнчлэн хүүхэд суурь эмгэг өвчлөлтэй байх нь өвчин хүндрэх эрсд</w:t>
      </w:r>
      <w:r w:rsidR="00772E56">
        <w:rPr>
          <w:rFonts w:ascii="Arial" w:eastAsia="Calibri" w:hAnsi="Arial" w:cs="Arial"/>
          <w:bCs/>
          <w:sz w:val="24"/>
          <w:szCs w:val="24"/>
          <w:lang w:val="mn-MN"/>
        </w:rPr>
        <w:t>э</w:t>
      </w:r>
      <w:r w:rsidR="002A77BB">
        <w:rPr>
          <w:rFonts w:ascii="Arial" w:eastAsia="Calibri" w:hAnsi="Arial" w:cs="Arial"/>
          <w:bCs/>
          <w:sz w:val="24"/>
          <w:szCs w:val="24"/>
          <w:lang w:val="mn-MN"/>
        </w:rPr>
        <w:t>лийг 2.8 дахин нэмэгдүүлж байгааг онцолж байна</w:t>
      </w:r>
      <w:r w:rsidR="002A77BB" w:rsidRPr="002A77BB">
        <w:rPr>
          <w:rFonts w:ascii="Arial" w:eastAsia="Calibri" w:hAnsi="Arial" w:cs="Arial"/>
          <w:bCs/>
          <w:sz w:val="24"/>
          <w:szCs w:val="24"/>
          <w:vertAlign w:val="superscript"/>
          <w:lang w:val="mn-MN"/>
        </w:rPr>
        <w:t>14</w:t>
      </w:r>
      <w:r w:rsidR="002A77BB">
        <w:rPr>
          <w:rFonts w:ascii="Arial" w:eastAsia="Calibri" w:hAnsi="Arial" w:cs="Arial"/>
          <w:bCs/>
          <w:sz w:val="24"/>
          <w:szCs w:val="24"/>
          <w:lang w:val="mn-MN"/>
        </w:rPr>
        <w:t>.</w:t>
      </w:r>
      <w:r w:rsidR="008E4B28">
        <w:rPr>
          <w:rFonts w:ascii="Arial" w:eastAsia="Calibri" w:hAnsi="Arial" w:cs="Arial"/>
          <w:bCs/>
          <w:sz w:val="24"/>
          <w:szCs w:val="24"/>
        </w:rPr>
        <w:t xml:space="preserve"> </w:t>
      </w:r>
      <w:r w:rsidR="00495DB7" w:rsidRPr="00495DB7">
        <w:rPr>
          <w:rFonts w:ascii="Arial" w:eastAsia="Calibri" w:hAnsi="Arial" w:cs="Arial"/>
          <w:bCs/>
          <w:sz w:val="24"/>
          <w:szCs w:val="24"/>
          <w:lang w:val="mn-MN"/>
        </w:rPr>
        <w:t>Chanapai Chaiyakulsil</w:t>
      </w:r>
      <w:r w:rsidR="00495DB7">
        <w:rPr>
          <w:rFonts w:ascii="Arial" w:eastAsia="Calibri" w:hAnsi="Arial" w:cs="Arial"/>
          <w:bCs/>
          <w:sz w:val="24"/>
          <w:szCs w:val="24"/>
          <w:lang w:val="mn-MN"/>
        </w:rPr>
        <w:t xml:space="preserve"> нарын судалгаагаар Альфа хэлбэрийн халдварын үед хүүхдүүдэд амьсгал замын эмнэлзүйн шинж тэмдэг давамгайлан илэрч байсан бол Дельта хэлбэрийн халдварын оргил үед амьсгал замын болон хоол боловсруулах эрхтэн тогтолцооны шинж тэмдэг түгээмэл илэрчээ</w:t>
      </w:r>
      <w:r w:rsidR="00495DB7" w:rsidRPr="00495DB7">
        <w:rPr>
          <w:rFonts w:ascii="Arial" w:eastAsia="Calibri" w:hAnsi="Arial" w:cs="Arial"/>
          <w:bCs/>
          <w:sz w:val="24"/>
          <w:szCs w:val="24"/>
          <w:vertAlign w:val="superscript"/>
          <w:lang w:val="mn-MN"/>
        </w:rPr>
        <w:t>15</w:t>
      </w:r>
      <w:r w:rsidR="00495DB7">
        <w:rPr>
          <w:rFonts w:ascii="Arial" w:eastAsia="Calibri" w:hAnsi="Arial" w:cs="Arial"/>
          <w:bCs/>
          <w:sz w:val="24"/>
          <w:szCs w:val="24"/>
          <w:lang w:val="mn-MN"/>
        </w:rPr>
        <w:t>. Альфа хэлбэрийн үед эмнэлэгт хэвтэн эмчлүүлэх тохиолдол 9.4%-д тохиолдож байсан бол Дельта хэлбэрийн үед хэвтэн эмчлүүлэлт 19.4% болж нэмэгджээ</w:t>
      </w:r>
      <w:r w:rsidR="00495DB7" w:rsidRPr="002131A2">
        <w:rPr>
          <w:rFonts w:ascii="Arial" w:eastAsia="Calibri" w:hAnsi="Arial" w:cs="Arial"/>
          <w:bCs/>
          <w:sz w:val="24"/>
          <w:szCs w:val="24"/>
          <w:vertAlign w:val="superscript"/>
          <w:lang w:val="mn-MN"/>
        </w:rPr>
        <w:t>1</w:t>
      </w:r>
      <w:r w:rsidR="00495DB7">
        <w:rPr>
          <w:rFonts w:ascii="Arial" w:eastAsia="Calibri" w:hAnsi="Arial" w:cs="Arial"/>
          <w:bCs/>
          <w:sz w:val="24"/>
          <w:szCs w:val="24"/>
          <w:vertAlign w:val="superscript"/>
          <w:lang w:val="mn-MN"/>
        </w:rPr>
        <w:t>6</w:t>
      </w:r>
      <w:r w:rsidR="00495DB7">
        <w:rPr>
          <w:rFonts w:ascii="Arial" w:eastAsia="Calibri" w:hAnsi="Arial" w:cs="Arial"/>
          <w:bCs/>
          <w:sz w:val="24"/>
          <w:szCs w:val="24"/>
          <w:lang w:val="mn-MN"/>
        </w:rPr>
        <w:t>.</w:t>
      </w:r>
      <w:r w:rsidR="000A7145">
        <w:rPr>
          <w:rFonts w:ascii="Arial" w:eastAsia="Calibri" w:hAnsi="Arial" w:cs="Arial"/>
          <w:bCs/>
          <w:sz w:val="24"/>
          <w:szCs w:val="24"/>
          <w:lang w:val="mn-MN"/>
        </w:rPr>
        <w:t xml:space="preserve"> Тус судалгаа</w:t>
      </w:r>
      <w:r w:rsidR="0056577A">
        <w:rPr>
          <w:rFonts w:ascii="Arial" w:eastAsia="Calibri" w:hAnsi="Arial" w:cs="Arial"/>
          <w:bCs/>
          <w:sz w:val="24"/>
          <w:szCs w:val="24"/>
          <w:lang w:val="mn-MN"/>
        </w:rPr>
        <w:t xml:space="preserve">нд </w:t>
      </w:r>
      <w:r w:rsidR="000A7145">
        <w:rPr>
          <w:rFonts w:ascii="Arial" w:eastAsia="Calibri" w:hAnsi="Arial" w:cs="Arial"/>
          <w:bCs/>
          <w:sz w:val="24"/>
          <w:szCs w:val="24"/>
          <w:lang w:val="mn-MN"/>
        </w:rPr>
        <w:t>хүүхдийн корона</w:t>
      </w:r>
      <w:r w:rsidR="00C672B1">
        <w:rPr>
          <w:rFonts w:ascii="Arial" w:eastAsia="Calibri" w:hAnsi="Arial" w:cs="Arial"/>
          <w:bCs/>
          <w:sz w:val="24"/>
          <w:szCs w:val="24"/>
          <w:lang w:val="mn-MN"/>
        </w:rPr>
        <w:t>вирүс</w:t>
      </w:r>
      <w:r w:rsidR="0007267D">
        <w:rPr>
          <w:rFonts w:ascii="Arial" w:eastAsia="Calibri" w:hAnsi="Arial" w:cs="Arial"/>
          <w:bCs/>
          <w:sz w:val="24"/>
          <w:szCs w:val="24"/>
          <w:lang w:val="mn-MN"/>
        </w:rPr>
        <w:t>ий</w:t>
      </w:r>
      <w:r w:rsidR="000A7145">
        <w:rPr>
          <w:rFonts w:ascii="Arial" w:eastAsia="Calibri" w:hAnsi="Arial" w:cs="Arial"/>
          <w:bCs/>
          <w:sz w:val="24"/>
          <w:szCs w:val="24"/>
          <w:lang w:val="mn-MN"/>
        </w:rPr>
        <w:t>н халдварын хэлбэрийг ялган оношлох шинжилгээ хийгдээ</w:t>
      </w:r>
      <w:r w:rsidR="0056577A">
        <w:rPr>
          <w:rFonts w:ascii="Arial" w:eastAsia="Calibri" w:hAnsi="Arial" w:cs="Arial"/>
          <w:bCs/>
          <w:sz w:val="24"/>
          <w:szCs w:val="24"/>
          <w:lang w:val="mn-MN"/>
        </w:rPr>
        <w:t>гүй нь хязгаарлагдмал тал болж байсан.</w:t>
      </w:r>
    </w:p>
    <w:p w14:paraId="18D5E43E" w14:textId="77777777" w:rsidR="000A7145" w:rsidRDefault="000A7145" w:rsidP="00FD0CDF">
      <w:pPr>
        <w:autoSpaceDE w:val="0"/>
        <w:autoSpaceDN w:val="0"/>
        <w:adjustRightInd w:val="0"/>
        <w:spacing w:after="0" w:line="240" w:lineRule="auto"/>
        <w:jc w:val="both"/>
        <w:rPr>
          <w:rFonts w:ascii="Arial" w:eastAsia="Calibri" w:hAnsi="Arial" w:cs="Arial"/>
          <w:b/>
          <w:sz w:val="24"/>
          <w:szCs w:val="24"/>
          <w:lang w:val="mn-MN"/>
        </w:rPr>
      </w:pPr>
    </w:p>
    <w:p w14:paraId="48C893FC" w14:textId="2E236C0D" w:rsidR="00D653F4" w:rsidRDefault="00D653F4" w:rsidP="00FD0CDF">
      <w:pPr>
        <w:autoSpaceDE w:val="0"/>
        <w:autoSpaceDN w:val="0"/>
        <w:adjustRightInd w:val="0"/>
        <w:spacing w:after="0" w:line="240" w:lineRule="auto"/>
        <w:jc w:val="both"/>
        <w:rPr>
          <w:rFonts w:ascii="Arial" w:eastAsia="Calibri" w:hAnsi="Arial" w:cs="Arial"/>
          <w:sz w:val="24"/>
          <w:szCs w:val="24"/>
          <w:lang w:val="mn-MN"/>
        </w:rPr>
      </w:pPr>
      <w:r w:rsidRPr="006537E4">
        <w:rPr>
          <w:rFonts w:ascii="Arial" w:eastAsia="Calibri" w:hAnsi="Arial" w:cs="Arial"/>
          <w:b/>
          <w:sz w:val="24"/>
          <w:szCs w:val="24"/>
          <w:lang w:val="mn-MN"/>
        </w:rPr>
        <w:t>Дүгнэлт:</w:t>
      </w:r>
      <w:r w:rsidR="00540036">
        <w:rPr>
          <w:rFonts w:ascii="Arial" w:eastAsia="Calibri" w:hAnsi="Arial" w:cs="Arial"/>
          <w:b/>
          <w:sz w:val="24"/>
          <w:szCs w:val="24"/>
          <w:lang w:val="mn-MN"/>
        </w:rPr>
        <w:t xml:space="preserve"> </w:t>
      </w:r>
      <w:r w:rsidR="00540036">
        <w:rPr>
          <w:rFonts w:ascii="Arial" w:eastAsia="Calibri" w:hAnsi="Arial" w:cs="Arial"/>
          <w:bCs/>
          <w:sz w:val="24"/>
          <w:szCs w:val="24"/>
          <w:lang w:val="mn-MN"/>
        </w:rPr>
        <w:t>Шинэ корона</w:t>
      </w:r>
      <w:r w:rsidR="00C672B1">
        <w:rPr>
          <w:rFonts w:ascii="Arial" w:eastAsia="Calibri" w:hAnsi="Arial" w:cs="Arial"/>
          <w:bCs/>
          <w:sz w:val="24"/>
          <w:szCs w:val="24"/>
          <w:lang w:val="mn-MN"/>
        </w:rPr>
        <w:t>вирүс</w:t>
      </w:r>
      <w:r w:rsidR="00A750F4">
        <w:rPr>
          <w:rFonts w:ascii="Arial" w:eastAsia="Calibri" w:hAnsi="Arial" w:cs="Arial"/>
          <w:bCs/>
          <w:sz w:val="24"/>
          <w:szCs w:val="24"/>
          <w:lang w:val="mn-MN"/>
        </w:rPr>
        <w:t>ий</w:t>
      </w:r>
      <w:r w:rsidR="00540036">
        <w:rPr>
          <w:rFonts w:ascii="Arial" w:eastAsia="Calibri" w:hAnsi="Arial" w:cs="Arial"/>
          <w:bCs/>
          <w:sz w:val="24"/>
          <w:szCs w:val="24"/>
          <w:lang w:val="mn-MN"/>
        </w:rPr>
        <w:t>н халдварын тархалт 5 хүртэлх насны хүүхдэ</w:t>
      </w:r>
      <w:r w:rsidR="00991C7A">
        <w:rPr>
          <w:rFonts w:ascii="Arial" w:eastAsia="Calibri" w:hAnsi="Arial" w:cs="Arial"/>
          <w:bCs/>
          <w:sz w:val="24"/>
          <w:szCs w:val="24"/>
          <w:lang w:val="mn-MN"/>
        </w:rPr>
        <w:t>д харьцангуй их бүртгэгдэж, суурь эмгэг өвчинтэй тохиол</w:t>
      </w:r>
      <w:r w:rsidR="00772E56">
        <w:rPr>
          <w:rFonts w:ascii="Arial" w:eastAsia="Calibri" w:hAnsi="Arial" w:cs="Arial"/>
          <w:bCs/>
          <w:sz w:val="24"/>
          <w:szCs w:val="24"/>
          <w:lang w:val="mn-MN"/>
        </w:rPr>
        <w:t>д</w:t>
      </w:r>
      <w:r w:rsidR="00991C7A">
        <w:rPr>
          <w:rFonts w:ascii="Arial" w:eastAsia="Calibri" w:hAnsi="Arial" w:cs="Arial"/>
          <w:bCs/>
          <w:sz w:val="24"/>
          <w:szCs w:val="24"/>
          <w:lang w:val="mn-MN"/>
        </w:rPr>
        <w:t>олд эмнэлзүйн шинж тэмдэг тод илэрч байна.</w:t>
      </w:r>
      <w:r w:rsidRPr="006537E4">
        <w:rPr>
          <w:rFonts w:ascii="Arial" w:eastAsia="Calibri" w:hAnsi="Arial" w:cs="Arial"/>
          <w:b/>
          <w:sz w:val="24"/>
          <w:szCs w:val="24"/>
          <w:lang w:val="mn-MN"/>
        </w:rPr>
        <w:t xml:space="preserve"> </w:t>
      </w:r>
      <w:r w:rsidRPr="006537E4">
        <w:rPr>
          <w:rFonts w:ascii="Arial" w:eastAsia="Calibri" w:hAnsi="Arial" w:cs="Arial"/>
          <w:sz w:val="24"/>
          <w:szCs w:val="24"/>
          <w:lang w:val="mn-MN"/>
        </w:rPr>
        <w:t xml:space="preserve">КОВИД-19 </w:t>
      </w:r>
      <w:r w:rsidR="00ED4829">
        <w:rPr>
          <w:rFonts w:ascii="Arial" w:eastAsia="Calibri" w:hAnsi="Arial" w:cs="Arial"/>
          <w:sz w:val="24"/>
          <w:szCs w:val="24"/>
          <w:lang w:val="mn-MN"/>
        </w:rPr>
        <w:t xml:space="preserve"> альфа ба дельта </w:t>
      </w:r>
      <w:r w:rsidR="003E7756">
        <w:rPr>
          <w:rFonts w:ascii="Arial" w:eastAsia="Calibri" w:hAnsi="Arial" w:cs="Arial"/>
          <w:sz w:val="24"/>
          <w:szCs w:val="24"/>
          <w:lang w:val="mn-MN"/>
        </w:rPr>
        <w:t xml:space="preserve">хэлбэрийн </w:t>
      </w:r>
      <w:r w:rsidRPr="006537E4">
        <w:rPr>
          <w:rFonts w:ascii="Arial" w:eastAsia="Calibri" w:hAnsi="Arial" w:cs="Arial"/>
          <w:sz w:val="24"/>
          <w:szCs w:val="24"/>
          <w:lang w:val="mn-MN"/>
        </w:rPr>
        <w:t>хүүхдэд халуура</w:t>
      </w:r>
      <w:r>
        <w:rPr>
          <w:rFonts w:ascii="Arial" w:eastAsia="Calibri" w:hAnsi="Arial" w:cs="Arial"/>
          <w:sz w:val="24"/>
          <w:szCs w:val="24"/>
          <w:lang w:val="mn-MN"/>
        </w:rPr>
        <w:t>х</w:t>
      </w:r>
      <w:r w:rsidRPr="006537E4">
        <w:rPr>
          <w:rFonts w:ascii="Arial" w:eastAsia="Calibri" w:hAnsi="Arial" w:cs="Arial"/>
          <w:sz w:val="24"/>
          <w:szCs w:val="24"/>
          <w:lang w:val="mn-MN"/>
        </w:rPr>
        <w:t>, ханиалга</w:t>
      </w:r>
      <w:r>
        <w:rPr>
          <w:rFonts w:ascii="Arial" w:eastAsia="Calibri" w:hAnsi="Arial" w:cs="Arial"/>
          <w:sz w:val="24"/>
          <w:szCs w:val="24"/>
          <w:lang w:val="mn-MN"/>
        </w:rPr>
        <w:t>х зэрэг</w:t>
      </w:r>
      <w:r w:rsidRPr="006537E4">
        <w:rPr>
          <w:rFonts w:ascii="Arial" w:eastAsia="Calibri" w:hAnsi="Arial" w:cs="Arial"/>
          <w:sz w:val="24"/>
          <w:szCs w:val="24"/>
          <w:lang w:val="mn-MN"/>
        </w:rPr>
        <w:t xml:space="preserve"> амьсгалын замын </w:t>
      </w:r>
      <w:r w:rsidR="00C672B1">
        <w:rPr>
          <w:rFonts w:ascii="Arial" w:eastAsia="Calibri" w:hAnsi="Arial" w:cs="Arial"/>
          <w:sz w:val="24"/>
          <w:szCs w:val="24"/>
          <w:lang w:val="mn-MN"/>
        </w:rPr>
        <w:t>вирүс</w:t>
      </w:r>
      <w:r w:rsidRPr="006537E4">
        <w:rPr>
          <w:rFonts w:ascii="Arial" w:eastAsia="Calibri" w:hAnsi="Arial" w:cs="Arial"/>
          <w:sz w:val="24"/>
          <w:szCs w:val="24"/>
          <w:lang w:val="mn-MN"/>
        </w:rPr>
        <w:t>т халдварын ерөнхий шинжүүд ихэвчлэн тохиолд</w:t>
      </w:r>
      <w:r w:rsidR="00991C7A">
        <w:rPr>
          <w:rFonts w:ascii="Arial" w:eastAsia="Calibri" w:hAnsi="Arial" w:cs="Arial"/>
          <w:sz w:val="24"/>
          <w:szCs w:val="24"/>
          <w:lang w:val="mn-MN"/>
        </w:rPr>
        <w:t>ож альфа хэлбэрийн үед амьсгал хямралаар, дельта хэлбэрийн үед амьсгал, цусны эргэлтий</w:t>
      </w:r>
      <w:r w:rsidR="00772E56">
        <w:rPr>
          <w:rFonts w:ascii="Arial" w:eastAsia="Calibri" w:hAnsi="Arial" w:cs="Arial"/>
          <w:sz w:val="24"/>
          <w:szCs w:val="24"/>
          <w:lang w:val="mn-MN"/>
        </w:rPr>
        <w:t>н хямрал тус тус илэрсэн онцлог</w:t>
      </w:r>
      <w:r w:rsidR="00991C7A">
        <w:rPr>
          <w:rFonts w:ascii="Arial" w:eastAsia="Calibri" w:hAnsi="Arial" w:cs="Arial"/>
          <w:sz w:val="24"/>
          <w:szCs w:val="24"/>
          <w:lang w:val="mn-MN"/>
        </w:rPr>
        <w:t>той бай</w:t>
      </w:r>
      <w:r w:rsidR="00835C5D">
        <w:rPr>
          <w:rFonts w:ascii="Arial" w:eastAsia="Calibri" w:hAnsi="Arial" w:cs="Arial"/>
          <w:sz w:val="24"/>
          <w:szCs w:val="24"/>
          <w:lang w:val="mn-MN"/>
        </w:rPr>
        <w:t>сан</w:t>
      </w:r>
      <w:r w:rsidR="00991C7A">
        <w:rPr>
          <w:rFonts w:ascii="Arial" w:eastAsia="Calibri" w:hAnsi="Arial" w:cs="Arial"/>
          <w:sz w:val="24"/>
          <w:szCs w:val="24"/>
          <w:lang w:val="mn-MN"/>
        </w:rPr>
        <w:t xml:space="preserve">. </w:t>
      </w:r>
      <w:r w:rsidR="00835C5D">
        <w:rPr>
          <w:rFonts w:ascii="Arial" w:eastAsia="Calibri" w:hAnsi="Arial" w:cs="Arial"/>
          <w:sz w:val="24"/>
          <w:szCs w:val="24"/>
          <w:lang w:val="mn-MN"/>
        </w:rPr>
        <w:t>Цаашид шинэ</w:t>
      </w:r>
      <w:r w:rsidR="00771ADA">
        <w:rPr>
          <w:rFonts w:ascii="Arial" w:eastAsia="Calibri" w:hAnsi="Arial" w:cs="Arial"/>
          <w:sz w:val="24"/>
          <w:szCs w:val="24"/>
          <w:lang w:val="mn-MN"/>
        </w:rPr>
        <w:t xml:space="preserve"> </w:t>
      </w:r>
      <w:r w:rsidR="00835C5D">
        <w:rPr>
          <w:rFonts w:ascii="Arial" w:eastAsia="Calibri" w:hAnsi="Arial" w:cs="Arial"/>
          <w:sz w:val="24"/>
          <w:szCs w:val="24"/>
          <w:lang w:val="mn-MN"/>
        </w:rPr>
        <w:t>корона</w:t>
      </w:r>
      <w:r w:rsidR="00C672B1">
        <w:rPr>
          <w:rFonts w:ascii="Arial" w:eastAsia="Calibri" w:hAnsi="Arial" w:cs="Arial"/>
          <w:sz w:val="24"/>
          <w:szCs w:val="24"/>
          <w:lang w:val="mn-MN"/>
        </w:rPr>
        <w:t>вирүс</w:t>
      </w:r>
      <w:r w:rsidR="00771ADA">
        <w:rPr>
          <w:rFonts w:ascii="Arial" w:eastAsia="Calibri" w:hAnsi="Arial" w:cs="Arial"/>
          <w:sz w:val="24"/>
          <w:szCs w:val="24"/>
          <w:lang w:val="mn-MN"/>
        </w:rPr>
        <w:t>ий</w:t>
      </w:r>
      <w:r w:rsidR="00835C5D">
        <w:rPr>
          <w:rFonts w:ascii="Arial" w:eastAsia="Calibri" w:hAnsi="Arial" w:cs="Arial"/>
          <w:sz w:val="24"/>
          <w:szCs w:val="24"/>
          <w:lang w:val="mn-MN"/>
        </w:rPr>
        <w:t xml:space="preserve">н халдварын хүндрэл, нөлөөллийг урт хугацаанд дагаж судлах хэрэгцээтэй байна. </w:t>
      </w:r>
    </w:p>
    <w:p w14:paraId="43925DFA" w14:textId="77777777" w:rsidR="00362974" w:rsidRPr="001E03D9" w:rsidRDefault="00362974" w:rsidP="00FD0CDF">
      <w:pPr>
        <w:autoSpaceDE w:val="0"/>
        <w:autoSpaceDN w:val="0"/>
        <w:adjustRightInd w:val="0"/>
        <w:spacing w:after="0" w:line="240" w:lineRule="auto"/>
        <w:jc w:val="both"/>
        <w:rPr>
          <w:rFonts w:ascii="Arial" w:eastAsia="Calibri" w:hAnsi="Arial" w:cs="Arial"/>
          <w:b/>
          <w:sz w:val="24"/>
          <w:szCs w:val="24"/>
        </w:rPr>
      </w:pPr>
    </w:p>
    <w:p w14:paraId="57EF49F8" w14:textId="302E8F6E" w:rsidR="00AB7F24" w:rsidRPr="00362974" w:rsidRDefault="0081547B" w:rsidP="00FD0CDF">
      <w:pPr>
        <w:autoSpaceDE w:val="0"/>
        <w:autoSpaceDN w:val="0"/>
        <w:adjustRightInd w:val="0"/>
        <w:spacing w:after="0" w:line="240" w:lineRule="auto"/>
        <w:jc w:val="both"/>
        <w:rPr>
          <w:rFonts w:ascii="Arial" w:eastAsia="Calibri" w:hAnsi="Arial" w:cs="Arial"/>
          <w:b/>
          <w:sz w:val="24"/>
          <w:szCs w:val="24"/>
          <w:lang w:val="mn-MN"/>
        </w:rPr>
      </w:pPr>
      <w:r w:rsidRPr="00362974">
        <w:rPr>
          <w:rFonts w:ascii="Arial" w:eastAsia="Calibri" w:hAnsi="Arial" w:cs="Arial"/>
          <w:b/>
          <w:sz w:val="24"/>
          <w:szCs w:val="24"/>
          <w:lang w:val="mn-MN"/>
        </w:rPr>
        <w:t>Ном зүй</w:t>
      </w:r>
    </w:p>
    <w:p w14:paraId="414932CC" w14:textId="4DA90A94" w:rsidR="0081547B" w:rsidRPr="00B832D0" w:rsidRDefault="0081547B" w:rsidP="00FD0CDF">
      <w:pPr>
        <w:pStyle w:val="ListParagraph"/>
        <w:numPr>
          <w:ilvl w:val="0"/>
          <w:numId w:val="2"/>
        </w:numPr>
        <w:autoSpaceDE w:val="0"/>
        <w:autoSpaceDN w:val="0"/>
        <w:adjustRightInd w:val="0"/>
        <w:spacing w:after="0" w:line="240" w:lineRule="auto"/>
        <w:jc w:val="both"/>
        <w:rPr>
          <w:rFonts w:ascii="Arial" w:hAnsi="Arial" w:cs="Arial"/>
          <w:sz w:val="24"/>
          <w:szCs w:val="24"/>
        </w:rPr>
      </w:pPr>
      <w:r w:rsidRPr="00B832D0">
        <w:rPr>
          <w:rFonts w:ascii="Arial" w:hAnsi="Arial" w:cs="Arial"/>
          <w:sz w:val="24"/>
          <w:szCs w:val="24"/>
        </w:rPr>
        <w:t>World Health Organization (WHO). Tracking SARS-CoV-2 Variants. Available online: https://www.who.int/en/activities/tracking-SARS-CoV-2-variants/ (accessed on 26 October 2021).</w:t>
      </w:r>
    </w:p>
    <w:p w14:paraId="44CADE95" w14:textId="77777777" w:rsidR="0081547B" w:rsidRPr="00CB1B59" w:rsidRDefault="0081547B" w:rsidP="00FD0CDF">
      <w:pPr>
        <w:pStyle w:val="ListParagraph"/>
        <w:numPr>
          <w:ilvl w:val="0"/>
          <w:numId w:val="2"/>
        </w:numPr>
        <w:autoSpaceDE w:val="0"/>
        <w:autoSpaceDN w:val="0"/>
        <w:adjustRightInd w:val="0"/>
        <w:spacing w:after="0" w:line="240" w:lineRule="auto"/>
        <w:jc w:val="both"/>
        <w:rPr>
          <w:rFonts w:ascii="Arial" w:hAnsi="Arial" w:cs="Arial"/>
          <w:sz w:val="24"/>
          <w:szCs w:val="24"/>
        </w:rPr>
      </w:pPr>
      <w:r w:rsidRPr="00B832D0">
        <w:rPr>
          <w:rFonts w:ascii="Arial" w:hAnsi="Arial" w:cs="Arial"/>
          <w:sz w:val="24"/>
          <w:szCs w:val="24"/>
        </w:rPr>
        <w:t xml:space="preserve">Wise, J. Covid-19: New coronavirus variant is identified in UK. BMJ. </w:t>
      </w:r>
      <w:r w:rsidRPr="00CB1B59">
        <w:rPr>
          <w:rFonts w:ascii="Arial" w:hAnsi="Arial" w:cs="Arial"/>
          <w:bCs/>
          <w:sz w:val="24"/>
          <w:szCs w:val="24"/>
        </w:rPr>
        <w:t>2020</w:t>
      </w:r>
      <w:r w:rsidRPr="00CB1B59">
        <w:rPr>
          <w:rFonts w:ascii="Arial" w:hAnsi="Arial" w:cs="Arial"/>
          <w:sz w:val="24"/>
          <w:szCs w:val="24"/>
        </w:rPr>
        <w:t>, 371, m4857. [CrossRef] [PubMed]</w:t>
      </w:r>
    </w:p>
    <w:p w14:paraId="65E1AF2C" w14:textId="77777777" w:rsidR="00D662EC" w:rsidRPr="00CB1B59" w:rsidRDefault="00D662EC" w:rsidP="00FD0CDF">
      <w:pPr>
        <w:pStyle w:val="ListParagraph"/>
        <w:numPr>
          <w:ilvl w:val="0"/>
          <w:numId w:val="2"/>
        </w:numPr>
        <w:autoSpaceDE w:val="0"/>
        <w:autoSpaceDN w:val="0"/>
        <w:adjustRightInd w:val="0"/>
        <w:spacing w:after="0" w:line="240" w:lineRule="auto"/>
        <w:jc w:val="both"/>
        <w:rPr>
          <w:rFonts w:ascii="Arial" w:hAnsi="Arial" w:cs="Arial"/>
          <w:sz w:val="24"/>
          <w:szCs w:val="24"/>
        </w:rPr>
      </w:pPr>
      <w:r w:rsidRPr="00CB1B59">
        <w:rPr>
          <w:rFonts w:ascii="Arial" w:hAnsi="Arial" w:cs="Arial"/>
          <w:sz w:val="24"/>
          <w:szCs w:val="24"/>
        </w:rPr>
        <w:t xml:space="preserve">Edward PR, Lorenzo-Redondo R, Reyna ME, Simons LM, Hultquist JF, Patel AB, Ozer EA, Muller WJ, Heald-Sargent T, McHugh M, Dean TJ, Dalal RM, John J, Manz SC, Kociolek LK. Severity of Illness Caused by Severe Acute Respiratory Syndrome Coronavirus 2 Variants of Concern in Children: A Single-Center Retrospective Cohort Study. medRxiv [Preprint]. 2021 Oct 26:2021.10.23.21265402. doi: 10.1101/2021.10.23.21265402. PMID: 34729568; PMCID: PMC8562552. </w:t>
      </w:r>
    </w:p>
    <w:p w14:paraId="396A0652" w14:textId="0A2FC693" w:rsidR="0081547B" w:rsidRPr="00CB1B59" w:rsidRDefault="0081547B" w:rsidP="00FD0CDF">
      <w:pPr>
        <w:pStyle w:val="ListParagraph"/>
        <w:numPr>
          <w:ilvl w:val="0"/>
          <w:numId w:val="2"/>
        </w:numPr>
        <w:autoSpaceDE w:val="0"/>
        <w:autoSpaceDN w:val="0"/>
        <w:adjustRightInd w:val="0"/>
        <w:spacing w:after="0" w:line="240" w:lineRule="auto"/>
        <w:jc w:val="both"/>
        <w:rPr>
          <w:rFonts w:ascii="Arial" w:hAnsi="Arial" w:cs="Arial"/>
          <w:sz w:val="24"/>
          <w:szCs w:val="24"/>
        </w:rPr>
      </w:pPr>
      <w:r w:rsidRPr="00CB1B59">
        <w:rPr>
          <w:rFonts w:ascii="Arial" w:hAnsi="Arial" w:cs="Arial"/>
          <w:sz w:val="24"/>
          <w:szCs w:val="24"/>
        </w:rPr>
        <w:t>Di Giallonardo, F.; Puglia, I.; Curini, V.; Cammà, C.; Mangone, I.; Calistri, P.; Cobbin, J.C.; Holmes, E.C.; Lorusso, A. Emergence</w:t>
      </w:r>
      <w:r w:rsidRPr="00CB1B59">
        <w:rPr>
          <w:rFonts w:ascii="Arial" w:hAnsi="Arial" w:cs="Arial"/>
          <w:sz w:val="24"/>
          <w:szCs w:val="24"/>
          <w:lang w:val="mn-MN"/>
        </w:rPr>
        <w:t xml:space="preserve"> </w:t>
      </w:r>
      <w:r w:rsidRPr="00CB1B59">
        <w:rPr>
          <w:rFonts w:ascii="Arial" w:hAnsi="Arial" w:cs="Arial"/>
          <w:sz w:val="24"/>
          <w:szCs w:val="24"/>
        </w:rPr>
        <w:t xml:space="preserve">and Spread of SARS-CoV-2 Lineages B.1.1.7 and P.1 in Italy. Viruses </w:t>
      </w:r>
      <w:r w:rsidRPr="00CB1B59">
        <w:rPr>
          <w:rFonts w:ascii="Arial" w:hAnsi="Arial" w:cs="Arial"/>
          <w:bCs/>
          <w:sz w:val="24"/>
          <w:szCs w:val="24"/>
        </w:rPr>
        <w:t>2021</w:t>
      </w:r>
      <w:r w:rsidRPr="00CB1B59">
        <w:rPr>
          <w:rFonts w:ascii="Arial" w:hAnsi="Arial" w:cs="Arial"/>
          <w:sz w:val="24"/>
          <w:szCs w:val="24"/>
        </w:rPr>
        <w:t>, 13, 794. [CrossRef]</w:t>
      </w:r>
    </w:p>
    <w:p w14:paraId="541890F8" w14:textId="77777777" w:rsidR="0081547B" w:rsidRPr="00CB1B59" w:rsidRDefault="0081547B" w:rsidP="00FD0CDF">
      <w:pPr>
        <w:pStyle w:val="ListParagraph"/>
        <w:numPr>
          <w:ilvl w:val="0"/>
          <w:numId w:val="2"/>
        </w:numPr>
        <w:autoSpaceDE w:val="0"/>
        <w:autoSpaceDN w:val="0"/>
        <w:adjustRightInd w:val="0"/>
        <w:spacing w:after="0" w:line="240" w:lineRule="auto"/>
        <w:jc w:val="both"/>
        <w:rPr>
          <w:rFonts w:ascii="Arial" w:hAnsi="Arial" w:cs="Arial"/>
          <w:sz w:val="24"/>
          <w:szCs w:val="24"/>
        </w:rPr>
      </w:pPr>
      <w:r w:rsidRPr="00CB1B59">
        <w:rPr>
          <w:rFonts w:ascii="Arial" w:hAnsi="Arial" w:cs="Arial"/>
          <w:sz w:val="24"/>
          <w:szCs w:val="24"/>
        </w:rPr>
        <w:t>Loconsole, D.; Sallustio, A.; Accogli, M.; Centrone, F.; Capozzi, L.; Del Sambro, L.; Parisi, A.; Chironna, M. Genome Sequence of a</w:t>
      </w:r>
      <w:r w:rsidRPr="00CB1B59">
        <w:rPr>
          <w:rFonts w:ascii="Arial" w:hAnsi="Arial" w:cs="Arial"/>
          <w:sz w:val="24"/>
          <w:szCs w:val="24"/>
          <w:lang w:val="mn-MN"/>
        </w:rPr>
        <w:t xml:space="preserve"> </w:t>
      </w:r>
      <w:r w:rsidRPr="00CB1B59">
        <w:rPr>
          <w:rFonts w:ascii="Arial" w:hAnsi="Arial" w:cs="Arial"/>
          <w:sz w:val="24"/>
          <w:szCs w:val="24"/>
        </w:rPr>
        <w:t>SARS-CoV-2 VUI 202012/01 Strain Identified from a Patient Returning from London, England, to the Apulia Region of Italy.</w:t>
      </w:r>
    </w:p>
    <w:p w14:paraId="7909EFE7" w14:textId="4D7E6038" w:rsidR="0081547B" w:rsidRPr="00CB1B59" w:rsidRDefault="0081547B" w:rsidP="00FD0CDF">
      <w:pPr>
        <w:pStyle w:val="ListParagraph"/>
        <w:numPr>
          <w:ilvl w:val="0"/>
          <w:numId w:val="2"/>
        </w:numPr>
        <w:autoSpaceDE w:val="0"/>
        <w:autoSpaceDN w:val="0"/>
        <w:adjustRightInd w:val="0"/>
        <w:spacing w:after="0" w:line="240" w:lineRule="auto"/>
        <w:jc w:val="both"/>
        <w:rPr>
          <w:rFonts w:ascii="Arial" w:hAnsi="Arial" w:cs="Arial"/>
          <w:sz w:val="24"/>
          <w:szCs w:val="24"/>
        </w:rPr>
      </w:pPr>
      <w:r w:rsidRPr="00CB1B59">
        <w:rPr>
          <w:rFonts w:ascii="Arial" w:hAnsi="Arial" w:cs="Arial"/>
          <w:sz w:val="24"/>
          <w:szCs w:val="24"/>
        </w:rPr>
        <w:t xml:space="preserve">Microbiol. Resour. Announc. </w:t>
      </w:r>
      <w:r w:rsidRPr="00CB1B59">
        <w:rPr>
          <w:rFonts w:ascii="Arial" w:hAnsi="Arial" w:cs="Arial"/>
          <w:bCs/>
          <w:sz w:val="24"/>
          <w:szCs w:val="24"/>
        </w:rPr>
        <w:t>2021</w:t>
      </w:r>
      <w:r w:rsidRPr="00CB1B59">
        <w:rPr>
          <w:rFonts w:ascii="Arial" w:hAnsi="Arial" w:cs="Arial"/>
          <w:sz w:val="24"/>
          <w:szCs w:val="24"/>
        </w:rPr>
        <w:t>, 10, e01487-20. [CrossRef]</w:t>
      </w:r>
    </w:p>
    <w:p w14:paraId="02F202E6" w14:textId="5F75C41E" w:rsidR="002A3A26" w:rsidRPr="00B832D0" w:rsidRDefault="002A3A26" w:rsidP="00FD0CDF">
      <w:pPr>
        <w:pStyle w:val="ListParagraph"/>
        <w:numPr>
          <w:ilvl w:val="0"/>
          <w:numId w:val="2"/>
        </w:numPr>
        <w:autoSpaceDE w:val="0"/>
        <w:autoSpaceDN w:val="0"/>
        <w:adjustRightInd w:val="0"/>
        <w:spacing w:after="0" w:line="240" w:lineRule="auto"/>
        <w:jc w:val="both"/>
        <w:rPr>
          <w:rFonts w:ascii="Arial" w:hAnsi="Arial" w:cs="Arial"/>
          <w:sz w:val="24"/>
          <w:szCs w:val="24"/>
        </w:rPr>
      </w:pPr>
      <w:r w:rsidRPr="00CB1B59">
        <w:rPr>
          <w:rFonts w:ascii="Arial" w:hAnsi="Arial" w:cs="Arial"/>
          <w:sz w:val="24"/>
          <w:szCs w:val="24"/>
        </w:rPr>
        <w:t>European Centre for Disease Prevention and</w:t>
      </w:r>
      <w:r w:rsidRPr="00B832D0">
        <w:rPr>
          <w:rFonts w:ascii="Arial" w:hAnsi="Arial" w:cs="Arial"/>
          <w:sz w:val="24"/>
          <w:szCs w:val="24"/>
        </w:rPr>
        <w:t xml:space="preserve"> Control. Threat Assessment Brief: Emergence of SARS-CoV-2 B.1.617 Variants in</w:t>
      </w:r>
      <w:r w:rsidRPr="00B832D0">
        <w:rPr>
          <w:rFonts w:ascii="Arial" w:hAnsi="Arial" w:cs="Arial"/>
          <w:sz w:val="24"/>
          <w:szCs w:val="24"/>
          <w:lang w:val="mn-MN"/>
        </w:rPr>
        <w:t xml:space="preserve"> </w:t>
      </w:r>
      <w:r w:rsidRPr="00B832D0">
        <w:rPr>
          <w:rFonts w:ascii="Arial" w:hAnsi="Arial" w:cs="Arial"/>
          <w:sz w:val="24"/>
          <w:szCs w:val="24"/>
        </w:rPr>
        <w:t>India and Situation in the EU/EEA. Available online: https://www.ecdc.europa.eu/en/publications-data/threatE-</w:t>
      </w:r>
      <w:r w:rsidRPr="00B832D0">
        <w:rPr>
          <w:rFonts w:ascii="Arial" w:hAnsi="Arial" w:cs="Arial"/>
          <w:sz w:val="24"/>
          <w:szCs w:val="24"/>
        </w:rPr>
        <w:lastRenderedPageBreak/>
        <w:t>assessmentemergence-sars-cov-2-b1617-variants (accessed on 26 October 2021).</w:t>
      </w:r>
    </w:p>
    <w:p w14:paraId="17B11009" w14:textId="6FA4EC57" w:rsidR="002A3A26" w:rsidRPr="00B832D0" w:rsidRDefault="002A3A26" w:rsidP="00FD0CDF">
      <w:pPr>
        <w:pStyle w:val="ListParagraph"/>
        <w:numPr>
          <w:ilvl w:val="0"/>
          <w:numId w:val="2"/>
        </w:numPr>
        <w:autoSpaceDE w:val="0"/>
        <w:autoSpaceDN w:val="0"/>
        <w:adjustRightInd w:val="0"/>
        <w:spacing w:after="0" w:line="240" w:lineRule="auto"/>
        <w:jc w:val="both"/>
        <w:rPr>
          <w:rFonts w:ascii="Arial" w:hAnsi="Arial" w:cs="Arial"/>
          <w:sz w:val="24"/>
          <w:szCs w:val="24"/>
        </w:rPr>
      </w:pPr>
      <w:r w:rsidRPr="00B832D0">
        <w:rPr>
          <w:rFonts w:ascii="Arial" w:hAnsi="Arial" w:cs="Arial"/>
          <w:sz w:val="24"/>
          <w:szCs w:val="24"/>
        </w:rPr>
        <w:t>Centers for Disease Control and Prevention. Delta Variant: What We Know about the Science. Available online: https://www.cdc.gov/coronavirus/2019-ncov/variants/delta-variant.html (accessed on 26 October 2021).</w:t>
      </w:r>
    </w:p>
    <w:p w14:paraId="19A4F490" w14:textId="5A159CD3" w:rsidR="002A3A26" w:rsidRPr="00B832D0" w:rsidRDefault="002A3A26" w:rsidP="00FD0CDF">
      <w:pPr>
        <w:pStyle w:val="ListParagraph"/>
        <w:numPr>
          <w:ilvl w:val="0"/>
          <w:numId w:val="2"/>
        </w:numPr>
        <w:autoSpaceDE w:val="0"/>
        <w:autoSpaceDN w:val="0"/>
        <w:adjustRightInd w:val="0"/>
        <w:spacing w:after="0" w:line="240" w:lineRule="auto"/>
        <w:jc w:val="both"/>
        <w:rPr>
          <w:rFonts w:ascii="Arial" w:hAnsi="Arial" w:cs="Arial"/>
          <w:sz w:val="24"/>
          <w:szCs w:val="24"/>
        </w:rPr>
      </w:pPr>
      <w:r w:rsidRPr="00B832D0">
        <w:rPr>
          <w:rFonts w:ascii="Arial" w:hAnsi="Arial" w:cs="Arial"/>
          <w:sz w:val="24"/>
          <w:szCs w:val="24"/>
        </w:rPr>
        <w:t>Ong, S.W.; Chiew, C.J.; Ang, L.W.; Mak, T.M.; Cui, L.; Toh, M.P.; Lim, Y.D.; Lee, P.H.; Lee, T.H.; Chia, P.Y.; et al. Clinical and</w:t>
      </w:r>
      <w:r w:rsidRPr="00B832D0">
        <w:rPr>
          <w:rFonts w:ascii="Arial" w:hAnsi="Arial" w:cs="Arial"/>
          <w:sz w:val="24"/>
          <w:szCs w:val="24"/>
          <w:lang w:val="mn-MN"/>
        </w:rPr>
        <w:t xml:space="preserve"> </w:t>
      </w:r>
      <w:r w:rsidRPr="00B832D0">
        <w:rPr>
          <w:rFonts w:ascii="Arial" w:hAnsi="Arial" w:cs="Arial"/>
          <w:sz w:val="24"/>
          <w:szCs w:val="24"/>
        </w:rPr>
        <w:t>virological features of SARS-CoV-2 variants of concern: A retrospective cohort study comparing B.1.1.7 (Alpha), B.1.315 (Beta),and B.1.617.2 (Delta). Clin. Infect. Dis. 2021, ciab721, Epub ahead of print. [CrossRef]</w:t>
      </w:r>
    </w:p>
    <w:p w14:paraId="68D295F2" w14:textId="0A2E3B7F" w:rsidR="00C44891" w:rsidRDefault="002A3A26" w:rsidP="00FD0CDF">
      <w:pPr>
        <w:pStyle w:val="ListParagraph"/>
        <w:numPr>
          <w:ilvl w:val="0"/>
          <w:numId w:val="2"/>
        </w:numPr>
        <w:autoSpaceDE w:val="0"/>
        <w:autoSpaceDN w:val="0"/>
        <w:adjustRightInd w:val="0"/>
        <w:spacing w:after="0" w:line="240" w:lineRule="auto"/>
        <w:jc w:val="both"/>
        <w:rPr>
          <w:rFonts w:ascii="Arial" w:hAnsi="Arial" w:cs="Arial"/>
          <w:sz w:val="24"/>
          <w:szCs w:val="24"/>
        </w:rPr>
      </w:pPr>
      <w:r w:rsidRPr="00B832D0">
        <w:rPr>
          <w:rFonts w:ascii="Arial" w:hAnsi="Arial" w:cs="Arial"/>
          <w:sz w:val="24"/>
          <w:szCs w:val="24"/>
        </w:rPr>
        <w:t>Sheikh, A.; McMenamin, J.; Taylor, B.; Robertson, C. Public Health Scotland and the EAVE II Collaborators. SARS-CoV-2 Delta</w:t>
      </w:r>
      <w:r w:rsidRPr="00B832D0">
        <w:rPr>
          <w:rFonts w:ascii="Arial" w:hAnsi="Arial" w:cs="Arial"/>
          <w:sz w:val="24"/>
          <w:szCs w:val="24"/>
          <w:lang w:val="mn-MN"/>
        </w:rPr>
        <w:t xml:space="preserve"> </w:t>
      </w:r>
      <w:r w:rsidRPr="00B832D0">
        <w:rPr>
          <w:rFonts w:ascii="Arial" w:hAnsi="Arial" w:cs="Arial"/>
          <w:sz w:val="24"/>
          <w:szCs w:val="24"/>
        </w:rPr>
        <w:t>VOC in Scotland: Demographics, risk of hospital admission, and vaccine effectiveness. Lancet 2021, 397, 2461–2462. [CrossRef]</w:t>
      </w:r>
    </w:p>
    <w:p w14:paraId="250E89FA" w14:textId="3BED070E" w:rsidR="00C44891" w:rsidRDefault="00C44891" w:rsidP="00FD0CDF">
      <w:pPr>
        <w:pStyle w:val="ListParagraph"/>
        <w:numPr>
          <w:ilvl w:val="0"/>
          <w:numId w:val="2"/>
        </w:numPr>
        <w:autoSpaceDE w:val="0"/>
        <w:autoSpaceDN w:val="0"/>
        <w:adjustRightInd w:val="0"/>
        <w:spacing w:after="0" w:line="240" w:lineRule="auto"/>
        <w:jc w:val="both"/>
        <w:rPr>
          <w:rFonts w:ascii="Arial" w:hAnsi="Arial" w:cs="Arial"/>
          <w:sz w:val="24"/>
          <w:szCs w:val="24"/>
        </w:rPr>
      </w:pPr>
      <w:r w:rsidRPr="00C44891">
        <w:rPr>
          <w:rFonts w:ascii="Arial" w:hAnsi="Arial" w:cs="Arial"/>
          <w:sz w:val="24"/>
          <w:szCs w:val="24"/>
        </w:rPr>
        <w:t>Seppälä, E.; Veneti, L.; Starrfelt, J.; Danielsen, A.S.; Bragstad, K.; Hungnes, O.; Taxt, A.M.; Watle, S.V.; Meijerink, H. Vaccine</w:t>
      </w:r>
      <w:r w:rsidRPr="00C44891">
        <w:rPr>
          <w:rFonts w:ascii="Arial" w:hAnsi="Arial" w:cs="Arial"/>
          <w:sz w:val="24"/>
          <w:szCs w:val="24"/>
          <w:lang w:val="mn-MN"/>
        </w:rPr>
        <w:t xml:space="preserve"> </w:t>
      </w:r>
      <w:r w:rsidRPr="00C44891">
        <w:rPr>
          <w:rFonts w:ascii="Arial" w:hAnsi="Arial" w:cs="Arial"/>
          <w:sz w:val="24"/>
          <w:szCs w:val="24"/>
        </w:rPr>
        <w:t xml:space="preserve">effectiveness against infection with the Delta (B.1.617.2) variant, Norway, April to August 2021. Euro. Surveill. </w:t>
      </w:r>
      <w:r w:rsidRPr="00C44891">
        <w:rPr>
          <w:rFonts w:ascii="Arial" w:hAnsi="Arial" w:cs="Arial"/>
          <w:b/>
          <w:bCs/>
          <w:sz w:val="24"/>
          <w:szCs w:val="24"/>
        </w:rPr>
        <w:t>2021</w:t>
      </w:r>
      <w:r w:rsidRPr="00C44891">
        <w:rPr>
          <w:rFonts w:ascii="Arial" w:hAnsi="Arial" w:cs="Arial"/>
          <w:sz w:val="24"/>
          <w:szCs w:val="24"/>
        </w:rPr>
        <w:t>, 26, 2100793.[CrossRef]</w:t>
      </w:r>
    </w:p>
    <w:p w14:paraId="68CA818E" w14:textId="6609B4AC" w:rsidR="00765275" w:rsidRDefault="00765275" w:rsidP="00765275">
      <w:pPr>
        <w:pStyle w:val="ListParagraph"/>
        <w:numPr>
          <w:ilvl w:val="0"/>
          <w:numId w:val="2"/>
        </w:numPr>
        <w:autoSpaceDE w:val="0"/>
        <w:autoSpaceDN w:val="0"/>
        <w:adjustRightInd w:val="0"/>
        <w:spacing w:after="0" w:line="240" w:lineRule="auto"/>
        <w:jc w:val="both"/>
        <w:rPr>
          <w:rFonts w:ascii="Arial" w:hAnsi="Arial" w:cs="Arial"/>
          <w:sz w:val="24"/>
          <w:szCs w:val="24"/>
        </w:rPr>
      </w:pPr>
      <w:r w:rsidRPr="0064060E">
        <w:rPr>
          <w:rFonts w:ascii="Arial" w:hAnsi="Arial" w:cs="Arial"/>
          <w:sz w:val="24"/>
          <w:szCs w:val="24"/>
        </w:rPr>
        <w:t>Badal S, Thapa Bajgain K, Badal S, Thapa R, Bajgain BB, Santana MJ. Prevalence, clinical characteristics, and outcomes of pediatric COVID-19: A systematic review and meta-analysis. J Clin Virol. 2021;135:104715. doi:10.1016/j.jcv.2020.104715</w:t>
      </w:r>
    </w:p>
    <w:p w14:paraId="1D6516AF" w14:textId="07FD1CED" w:rsidR="002A77BB" w:rsidRDefault="002A77BB" w:rsidP="00765275">
      <w:pPr>
        <w:pStyle w:val="ListParagraph"/>
        <w:numPr>
          <w:ilvl w:val="0"/>
          <w:numId w:val="2"/>
        </w:numPr>
        <w:autoSpaceDE w:val="0"/>
        <w:autoSpaceDN w:val="0"/>
        <w:adjustRightInd w:val="0"/>
        <w:spacing w:after="0" w:line="240" w:lineRule="auto"/>
        <w:jc w:val="both"/>
        <w:rPr>
          <w:rFonts w:ascii="Arial" w:hAnsi="Arial" w:cs="Arial"/>
          <w:sz w:val="24"/>
          <w:szCs w:val="24"/>
        </w:rPr>
      </w:pPr>
      <w:r w:rsidRPr="002A77BB">
        <w:rPr>
          <w:rFonts w:ascii="Arial" w:hAnsi="Arial" w:cs="Arial"/>
          <w:sz w:val="24"/>
          <w:szCs w:val="24"/>
        </w:rPr>
        <w:t>Alsohime F, Temsah MH, Al-Nemri AM, Somily AM, Al-Subaie S. COVID-19 infection prevalence in pediatric population: Etiology, clinical presentation, and outcome. J Infect Public Health. 2020;13(12):1791-1796. doi:10.1016/j.jiph.2020.10.008</w:t>
      </w:r>
    </w:p>
    <w:p w14:paraId="144B6F6A" w14:textId="314C08E1" w:rsidR="002A77BB" w:rsidRDefault="002A77BB" w:rsidP="00765275">
      <w:pPr>
        <w:pStyle w:val="ListParagraph"/>
        <w:numPr>
          <w:ilvl w:val="0"/>
          <w:numId w:val="2"/>
        </w:numPr>
        <w:autoSpaceDE w:val="0"/>
        <w:autoSpaceDN w:val="0"/>
        <w:adjustRightInd w:val="0"/>
        <w:spacing w:after="0" w:line="240" w:lineRule="auto"/>
        <w:jc w:val="both"/>
        <w:rPr>
          <w:rFonts w:ascii="Arial" w:hAnsi="Arial" w:cs="Arial"/>
          <w:sz w:val="24"/>
          <w:szCs w:val="24"/>
        </w:rPr>
      </w:pPr>
      <w:r w:rsidRPr="002A77BB">
        <w:rPr>
          <w:rFonts w:ascii="Arial" w:hAnsi="Arial" w:cs="Arial"/>
          <w:sz w:val="24"/>
          <w:szCs w:val="24"/>
        </w:rPr>
        <w:t>Tsankov BK, Allaire JM, Irvine MA, et al. Severe COVID-19 Infection and Pediatric Comorbidities: A Systematic Review and Meta-Analysis. Int J Infect Dis. 2021;103:246-256. doi:10.1016/j.ijid.2020.11.163</w:t>
      </w:r>
    </w:p>
    <w:p w14:paraId="4CFD680B" w14:textId="26DF5E04" w:rsidR="00495DB7" w:rsidRDefault="00495DB7" w:rsidP="00765275">
      <w:pPr>
        <w:pStyle w:val="ListParagraph"/>
        <w:numPr>
          <w:ilvl w:val="0"/>
          <w:numId w:val="2"/>
        </w:numPr>
        <w:autoSpaceDE w:val="0"/>
        <w:autoSpaceDN w:val="0"/>
        <w:adjustRightInd w:val="0"/>
        <w:spacing w:after="0" w:line="240" w:lineRule="auto"/>
        <w:jc w:val="both"/>
        <w:rPr>
          <w:rFonts w:ascii="Arial" w:hAnsi="Arial" w:cs="Arial"/>
          <w:sz w:val="24"/>
          <w:szCs w:val="24"/>
        </w:rPr>
      </w:pPr>
      <w:r w:rsidRPr="00495DB7">
        <w:rPr>
          <w:rFonts w:ascii="Arial" w:hAnsi="Arial" w:cs="Arial"/>
          <w:sz w:val="24"/>
          <w:szCs w:val="24"/>
        </w:rPr>
        <w:t>Chaiyakulsil C, Sritipsukho P, Satdhabudha A, et al. An epidemiological study of pediatric COVID-19 in the era of the variant of concern. PLoS One. 2022;17(4):e0267035. Published 2022 Apr 15. doi:10.1371/journal.pone.0267035</w:t>
      </w:r>
    </w:p>
    <w:p w14:paraId="3A42981C" w14:textId="4DBEBD7D" w:rsidR="002131A2" w:rsidRDefault="002131A2" w:rsidP="00765275">
      <w:pPr>
        <w:pStyle w:val="ListParagraph"/>
        <w:numPr>
          <w:ilvl w:val="0"/>
          <w:numId w:val="2"/>
        </w:numPr>
        <w:autoSpaceDE w:val="0"/>
        <w:autoSpaceDN w:val="0"/>
        <w:adjustRightInd w:val="0"/>
        <w:spacing w:after="0" w:line="240" w:lineRule="auto"/>
        <w:jc w:val="both"/>
        <w:rPr>
          <w:rFonts w:ascii="Arial" w:hAnsi="Arial" w:cs="Arial"/>
          <w:sz w:val="24"/>
          <w:szCs w:val="24"/>
        </w:rPr>
      </w:pPr>
      <w:r w:rsidRPr="002131A2">
        <w:rPr>
          <w:rFonts w:ascii="Arial" w:hAnsi="Arial" w:cs="Arial"/>
          <w:sz w:val="24"/>
          <w:szCs w:val="24"/>
        </w:rPr>
        <w:t>Yılmaz Çelebi M, Kıymet E, Böncüoğlu E, et al. Evaluation of childhood hospitalization rates and degree of severity of SARS-CoV-2 variants, including B.1.1.7 (Alpha), B.1.315/P.1 (Beta/Gamma), and B.1.617.2 (Delta). J Med Virol. 2022;94(5):2050-2054. doi:10.1002/jmv.27587</w:t>
      </w:r>
    </w:p>
    <w:p w14:paraId="75F02650" w14:textId="77777777" w:rsidR="00AB7F24" w:rsidRPr="00B832D0" w:rsidRDefault="00AB7F24" w:rsidP="00FD0CDF">
      <w:pPr>
        <w:autoSpaceDE w:val="0"/>
        <w:autoSpaceDN w:val="0"/>
        <w:adjustRightInd w:val="0"/>
        <w:spacing w:after="0" w:line="240" w:lineRule="auto"/>
        <w:jc w:val="both"/>
        <w:rPr>
          <w:rFonts w:ascii="Arial" w:eastAsia="Calibri" w:hAnsi="Arial" w:cs="Arial"/>
          <w:sz w:val="24"/>
          <w:szCs w:val="24"/>
          <w:lang w:val="mn-MN"/>
        </w:rPr>
      </w:pPr>
    </w:p>
    <w:p w14:paraId="6D0E909B" w14:textId="77777777" w:rsidR="00E17A4A" w:rsidRPr="00E65B5F" w:rsidRDefault="00E17A4A" w:rsidP="00E17A4A">
      <w:pPr>
        <w:spacing w:after="0" w:line="240" w:lineRule="auto"/>
        <w:jc w:val="right"/>
        <w:rPr>
          <w:rFonts w:ascii="Times New Roman" w:hAnsi="Times New Roman"/>
          <w:sz w:val="24"/>
          <w:lang w:val="mn-MN"/>
        </w:rPr>
      </w:pPr>
      <w:r w:rsidRPr="00E65B5F">
        <w:rPr>
          <w:rFonts w:ascii="Times New Roman" w:hAnsi="Times New Roman"/>
          <w:sz w:val="24"/>
          <w:lang w:val="mn-MN"/>
        </w:rPr>
        <w:t>Хянан засварлаж нийтлэх санал өгсөн:</w:t>
      </w:r>
    </w:p>
    <w:p w14:paraId="62CE81F8" w14:textId="425FBCBC" w:rsidR="00E17A4A" w:rsidRPr="00E17A4A" w:rsidRDefault="00E17A4A" w:rsidP="00E17A4A">
      <w:pPr>
        <w:spacing w:after="0" w:line="240" w:lineRule="auto"/>
        <w:jc w:val="right"/>
        <w:rPr>
          <w:rFonts w:ascii="Times New Roman" w:hAnsi="Times New Roman"/>
          <w:sz w:val="24"/>
        </w:rPr>
      </w:pPr>
      <w:r w:rsidRPr="00E65B5F">
        <w:rPr>
          <w:rFonts w:ascii="Times New Roman" w:hAnsi="Times New Roman"/>
          <w:sz w:val="24"/>
          <w:lang w:val="mn-MN"/>
        </w:rPr>
        <w:t xml:space="preserve">Анагаах ухааны доктор, </w:t>
      </w:r>
      <w:r>
        <w:rPr>
          <w:rFonts w:ascii="Times New Roman" w:hAnsi="Times New Roman"/>
          <w:sz w:val="24"/>
          <w:lang w:val="mn-MN"/>
        </w:rPr>
        <w:t>клиникийн профессор Д.Агиймаа</w:t>
      </w:r>
    </w:p>
    <w:p w14:paraId="1110CBC6" w14:textId="77777777" w:rsidR="00AB7F24" w:rsidRDefault="00AB7F24" w:rsidP="00FD0CDF">
      <w:pPr>
        <w:autoSpaceDE w:val="0"/>
        <w:autoSpaceDN w:val="0"/>
        <w:adjustRightInd w:val="0"/>
        <w:spacing w:after="0" w:line="240" w:lineRule="auto"/>
        <w:jc w:val="both"/>
        <w:rPr>
          <w:rFonts w:ascii="Arial" w:eastAsia="Calibri" w:hAnsi="Arial" w:cs="Arial"/>
          <w:sz w:val="24"/>
          <w:szCs w:val="24"/>
          <w:lang w:val="mn-MN"/>
        </w:rPr>
      </w:pPr>
      <w:bookmarkStart w:id="1" w:name="_GoBack"/>
      <w:bookmarkEnd w:id="1"/>
    </w:p>
    <w:bookmarkEnd w:id="0"/>
    <w:p w14:paraId="7735E9AA" w14:textId="77777777" w:rsidR="001823B9" w:rsidRPr="00725C3B" w:rsidRDefault="001823B9" w:rsidP="00FD0CDF">
      <w:pPr>
        <w:spacing w:line="240" w:lineRule="auto"/>
      </w:pPr>
    </w:p>
    <w:sectPr w:rsidR="001823B9" w:rsidRPr="00725C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06E67"/>
    <w:multiLevelType w:val="hybridMultilevel"/>
    <w:tmpl w:val="1F3A41D8"/>
    <w:lvl w:ilvl="0" w:tplc="8410EBF0">
      <w:start w:val="1"/>
      <w:numFmt w:val="decimal"/>
      <w:lvlText w:val="%1."/>
      <w:lvlJc w:val="left"/>
      <w:pPr>
        <w:ind w:left="720" w:hanging="360"/>
      </w:pPr>
      <w:rPr>
        <w:rFonts w:asciiTheme="minorHAnsi" w:hAnsiTheme="minorHAns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F501B1"/>
    <w:multiLevelType w:val="hybridMultilevel"/>
    <w:tmpl w:val="2EC80F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2047165"/>
    <w:multiLevelType w:val="hybridMultilevel"/>
    <w:tmpl w:val="686A4C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8070ACF"/>
    <w:multiLevelType w:val="hybridMultilevel"/>
    <w:tmpl w:val="1F3A41D8"/>
    <w:lvl w:ilvl="0" w:tplc="8410EBF0">
      <w:start w:val="1"/>
      <w:numFmt w:val="decimal"/>
      <w:lvlText w:val="%1."/>
      <w:lvlJc w:val="left"/>
      <w:pPr>
        <w:ind w:left="720" w:hanging="360"/>
      </w:pPr>
      <w:rPr>
        <w:rFonts w:asciiTheme="minorHAnsi" w:hAnsiTheme="minorHAns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4BB6278"/>
    <w:multiLevelType w:val="hybridMultilevel"/>
    <w:tmpl w:val="1F3A41D8"/>
    <w:lvl w:ilvl="0" w:tplc="8410EBF0">
      <w:start w:val="1"/>
      <w:numFmt w:val="decimal"/>
      <w:lvlText w:val="%1."/>
      <w:lvlJc w:val="left"/>
      <w:pPr>
        <w:ind w:left="720" w:hanging="360"/>
      </w:pPr>
      <w:rPr>
        <w:rFonts w:asciiTheme="minorHAnsi" w:hAnsiTheme="minorHAns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B61"/>
    <w:rsid w:val="000021D0"/>
    <w:rsid w:val="000070B5"/>
    <w:rsid w:val="0001053D"/>
    <w:rsid w:val="00012425"/>
    <w:rsid w:val="00021F7E"/>
    <w:rsid w:val="00024D47"/>
    <w:rsid w:val="000264A0"/>
    <w:rsid w:val="00026927"/>
    <w:rsid w:val="00030755"/>
    <w:rsid w:val="00035416"/>
    <w:rsid w:val="0004024B"/>
    <w:rsid w:val="00050058"/>
    <w:rsid w:val="0005091A"/>
    <w:rsid w:val="00055A99"/>
    <w:rsid w:val="000603C9"/>
    <w:rsid w:val="000605A0"/>
    <w:rsid w:val="00067CA9"/>
    <w:rsid w:val="0007267D"/>
    <w:rsid w:val="00073E0A"/>
    <w:rsid w:val="00076049"/>
    <w:rsid w:val="0009669B"/>
    <w:rsid w:val="00097D31"/>
    <w:rsid w:val="000A5EDF"/>
    <w:rsid w:val="000A7145"/>
    <w:rsid w:val="000B200A"/>
    <w:rsid w:val="000B4DF0"/>
    <w:rsid w:val="000B5168"/>
    <w:rsid w:val="000B7CE4"/>
    <w:rsid w:val="000C519A"/>
    <w:rsid w:val="000C6352"/>
    <w:rsid w:val="000D2CE5"/>
    <w:rsid w:val="000D2EB3"/>
    <w:rsid w:val="000D6632"/>
    <w:rsid w:val="000D7480"/>
    <w:rsid w:val="000E2BA6"/>
    <w:rsid w:val="000E3DD2"/>
    <w:rsid w:val="000E43AD"/>
    <w:rsid w:val="000E55F2"/>
    <w:rsid w:val="000F38E9"/>
    <w:rsid w:val="000F58D0"/>
    <w:rsid w:val="000F5EF8"/>
    <w:rsid w:val="001247BA"/>
    <w:rsid w:val="001337AE"/>
    <w:rsid w:val="0013382E"/>
    <w:rsid w:val="0013668F"/>
    <w:rsid w:val="001447FE"/>
    <w:rsid w:val="0015268A"/>
    <w:rsid w:val="001544E0"/>
    <w:rsid w:val="0016180A"/>
    <w:rsid w:val="00166F19"/>
    <w:rsid w:val="001748A9"/>
    <w:rsid w:val="001755E0"/>
    <w:rsid w:val="00175822"/>
    <w:rsid w:val="00175FD8"/>
    <w:rsid w:val="001823B9"/>
    <w:rsid w:val="00182B4E"/>
    <w:rsid w:val="001949CC"/>
    <w:rsid w:val="001A50A0"/>
    <w:rsid w:val="001A6338"/>
    <w:rsid w:val="001A73CC"/>
    <w:rsid w:val="001B1B36"/>
    <w:rsid w:val="001B2EB0"/>
    <w:rsid w:val="001B4D8C"/>
    <w:rsid w:val="001C4417"/>
    <w:rsid w:val="001D1B7B"/>
    <w:rsid w:val="001D24B7"/>
    <w:rsid w:val="001D77CD"/>
    <w:rsid w:val="001E03D9"/>
    <w:rsid w:val="001E3A23"/>
    <w:rsid w:val="001E3CD1"/>
    <w:rsid w:val="001E4689"/>
    <w:rsid w:val="00202CC5"/>
    <w:rsid w:val="00206FC5"/>
    <w:rsid w:val="002105C1"/>
    <w:rsid w:val="002131A2"/>
    <w:rsid w:val="00214630"/>
    <w:rsid w:val="0022327A"/>
    <w:rsid w:val="002250F3"/>
    <w:rsid w:val="00225FC5"/>
    <w:rsid w:val="00227CDC"/>
    <w:rsid w:val="002361C7"/>
    <w:rsid w:val="00236337"/>
    <w:rsid w:val="002414E1"/>
    <w:rsid w:val="002455F7"/>
    <w:rsid w:val="002469D8"/>
    <w:rsid w:val="00251517"/>
    <w:rsid w:val="002533D8"/>
    <w:rsid w:val="00261636"/>
    <w:rsid w:val="00266153"/>
    <w:rsid w:val="00266549"/>
    <w:rsid w:val="002705ED"/>
    <w:rsid w:val="00273323"/>
    <w:rsid w:val="00276660"/>
    <w:rsid w:val="00295217"/>
    <w:rsid w:val="002A03D6"/>
    <w:rsid w:val="002A3A26"/>
    <w:rsid w:val="002A4DED"/>
    <w:rsid w:val="002A6576"/>
    <w:rsid w:val="002A6C7A"/>
    <w:rsid w:val="002A77BB"/>
    <w:rsid w:val="002A7F58"/>
    <w:rsid w:val="002B0DB6"/>
    <w:rsid w:val="002B7E38"/>
    <w:rsid w:val="002C3C77"/>
    <w:rsid w:val="002C4901"/>
    <w:rsid w:val="002C4C17"/>
    <w:rsid w:val="002C557E"/>
    <w:rsid w:val="002C64CE"/>
    <w:rsid w:val="002C64F9"/>
    <w:rsid w:val="002D40BE"/>
    <w:rsid w:val="002D6009"/>
    <w:rsid w:val="002E78F0"/>
    <w:rsid w:val="002F1C3C"/>
    <w:rsid w:val="002F1C41"/>
    <w:rsid w:val="002F2F9F"/>
    <w:rsid w:val="002F5C79"/>
    <w:rsid w:val="00304872"/>
    <w:rsid w:val="00320BEE"/>
    <w:rsid w:val="00323744"/>
    <w:rsid w:val="00333FBB"/>
    <w:rsid w:val="00351952"/>
    <w:rsid w:val="003576CB"/>
    <w:rsid w:val="00362974"/>
    <w:rsid w:val="003634D3"/>
    <w:rsid w:val="00364D42"/>
    <w:rsid w:val="003656B9"/>
    <w:rsid w:val="00373642"/>
    <w:rsid w:val="0037380F"/>
    <w:rsid w:val="003830A2"/>
    <w:rsid w:val="00383F58"/>
    <w:rsid w:val="00385DE0"/>
    <w:rsid w:val="00387BD6"/>
    <w:rsid w:val="00396A61"/>
    <w:rsid w:val="003A2432"/>
    <w:rsid w:val="003A6FB7"/>
    <w:rsid w:val="003B3B9A"/>
    <w:rsid w:val="003C581A"/>
    <w:rsid w:val="003C7012"/>
    <w:rsid w:val="003D096B"/>
    <w:rsid w:val="003D4B3F"/>
    <w:rsid w:val="003D652C"/>
    <w:rsid w:val="003E14A2"/>
    <w:rsid w:val="003E7756"/>
    <w:rsid w:val="003F5841"/>
    <w:rsid w:val="004107F8"/>
    <w:rsid w:val="00413B3D"/>
    <w:rsid w:val="004162D8"/>
    <w:rsid w:val="0042156B"/>
    <w:rsid w:val="00427EF9"/>
    <w:rsid w:val="00431D74"/>
    <w:rsid w:val="00440561"/>
    <w:rsid w:val="004417DE"/>
    <w:rsid w:val="004472A6"/>
    <w:rsid w:val="004506B5"/>
    <w:rsid w:val="004549E6"/>
    <w:rsid w:val="00456196"/>
    <w:rsid w:val="004613F7"/>
    <w:rsid w:val="004712CF"/>
    <w:rsid w:val="00475843"/>
    <w:rsid w:val="00476F81"/>
    <w:rsid w:val="00490444"/>
    <w:rsid w:val="004907D5"/>
    <w:rsid w:val="004929A6"/>
    <w:rsid w:val="004953AE"/>
    <w:rsid w:val="00495DB7"/>
    <w:rsid w:val="00496817"/>
    <w:rsid w:val="00497D8C"/>
    <w:rsid w:val="004A48FF"/>
    <w:rsid w:val="004A6829"/>
    <w:rsid w:val="004B0AAB"/>
    <w:rsid w:val="004B439A"/>
    <w:rsid w:val="004B4ADF"/>
    <w:rsid w:val="004B5D8F"/>
    <w:rsid w:val="004C16AF"/>
    <w:rsid w:val="004E0F77"/>
    <w:rsid w:val="004E1C0B"/>
    <w:rsid w:val="004E38D9"/>
    <w:rsid w:val="004E6EFA"/>
    <w:rsid w:val="004F0C46"/>
    <w:rsid w:val="004F1C83"/>
    <w:rsid w:val="00500503"/>
    <w:rsid w:val="005125DF"/>
    <w:rsid w:val="00516804"/>
    <w:rsid w:val="00527E5E"/>
    <w:rsid w:val="005349F4"/>
    <w:rsid w:val="00536D55"/>
    <w:rsid w:val="00540036"/>
    <w:rsid w:val="00542E90"/>
    <w:rsid w:val="00553A97"/>
    <w:rsid w:val="0056558D"/>
    <w:rsid w:val="0056577A"/>
    <w:rsid w:val="0056620B"/>
    <w:rsid w:val="005758BC"/>
    <w:rsid w:val="00575E01"/>
    <w:rsid w:val="00585884"/>
    <w:rsid w:val="005926B4"/>
    <w:rsid w:val="005A325E"/>
    <w:rsid w:val="005A37F1"/>
    <w:rsid w:val="005A4ADE"/>
    <w:rsid w:val="005A4FAE"/>
    <w:rsid w:val="005A7A60"/>
    <w:rsid w:val="005A7E00"/>
    <w:rsid w:val="005B19E2"/>
    <w:rsid w:val="005B419C"/>
    <w:rsid w:val="005B4FBF"/>
    <w:rsid w:val="005B5521"/>
    <w:rsid w:val="005B61BB"/>
    <w:rsid w:val="005C34F4"/>
    <w:rsid w:val="005C4CB2"/>
    <w:rsid w:val="005D1D12"/>
    <w:rsid w:val="005D2682"/>
    <w:rsid w:val="00602385"/>
    <w:rsid w:val="006103D7"/>
    <w:rsid w:val="00611E23"/>
    <w:rsid w:val="006121CE"/>
    <w:rsid w:val="0062604D"/>
    <w:rsid w:val="00636FBA"/>
    <w:rsid w:val="0064060E"/>
    <w:rsid w:val="006452B7"/>
    <w:rsid w:val="00647E61"/>
    <w:rsid w:val="00651765"/>
    <w:rsid w:val="00651B83"/>
    <w:rsid w:val="00657463"/>
    <w:rsid w:val="00667C2B"/>
    <w:rsid w:val="006748FA"/>
    <w:rsid w:val="006856D1"/>
    <w:rsid w:val="00694201"/>
    <w:rsid w:val="006A0096"/>
    <w:rsid w:val="006A0A78"/>
    <w:rsid w:val="006B4F29"/>
    <w:rsid w:val="006B7D06"/>
    <w:rsid w:val="006C04D4"/>
    <w:rsid w:val="006C686D"/>
    <w:rsid w:val="006D1298"/>
    <w:rsid w:val="006E471C"/>
    <w:rsid w:val="006F0225"/>
    <w:rsid w:val="006F4573"/>
    <w:rsid w:val="006F6485"/>
    <w:rsid w:val="0072180F"/>
    <w:rsid w:val="007224F8"/>
    <w:rsid w:val="00723388"/>
    <w:rsid w:val="00725C3B"/>
    <w:rsid w:val="007416AD"/>
    <w:rsid w:val="007503E9"/>
    <w:rsid w:val="00755302"/>
    <w:rsid w:val="00756BAD"/>
    <w:rsid w:val="00762BC5"/>
    <w:rsid w:val="00763D20"/>
    <w:rsid w:val="00765275"/>
    <w:rsid w:val="007655CF"/>
    <w:rsid w:val="007658A4"/>
    <w:rsid w:val="00765B3A"/>
    <w:rsid w:val="00771198"/>
    <w:rsid w:val="00771ADA"/>
    <w:rsid w:val="00772E56"/>
    <w:rsid w:val="0077522E"/>
    <w:rsid w:val="007871AF"/>
    <w:rsid w:val="00790EA2"/>
    <w:rsid w:val="007933A6"/>
    <w:rsid w:val="007937FB"/>
    <w:rsid w:val="00793BD3"/>
    <w:rsid w:val="0079450F"/>
    <w:rsid w:val="007968F1"/>
    <w:rsid w:val="007A17DE"/>
    <w:rsid w:val="007A2EF1"/>
    <w:rsid w:val="007A5EAA"/>
    <w:rsid w:val="007A7860"/>
    <w:rsid w:val="007C1996"/>
    <w:rsid w:val="007D34B6"/>
    <w:rsid w:val="007D5555"/>
    <w:rsid w:val="007E6F79"/>
    <w:rsid w:val="007E73FD"/>
    <w:rsid w:val="007F5CBF"/>
    <w:rsid w:val="008055A0"/>
    <w:rsid w:val="00810B26"/>
    <w:rsid w:val="0081547B"/>
    <w:rsid w:val="00816A07"/>
    <w:rsid w:val="00835C5D"/>
    <w:rsid w:val="00840860"/>
    <w:rsid w:val="0084508B"/>
    <w:rsid w:val="0084714D"/>
    <w:rsid w:val="00853C7C"/>
    <w:rsid w:val="0086193E"/>
    <w:rsid w:val="00867C28"/>
    <w:rsid w:val="00872399"/>
    <w:rsid w:val="0087778A"/>
    <w:rsid w:val="008908F6"/>
    <w:rsid w:val="008A5FDA"/>
    <w:rsid w:val="008B2E75"/>
    <w:rsid w:val="008B4C83"/>
    <w:rsid w:val="008C1C52"/>
    <w:rsid w:val="008D0B15"/>
    <w:rsid w:val="008D1B98"/>
    <w:rsid w:val="008D58BD"/>
    <w:rsid w:val="008E1DCC"/>
    <w:rsid w:val="008E4B28"/>
    <w:rsid w:val="008E7486"/>
    <w:rsid w:val="008F1B77"/>
    <w:rsid w:val="008F614A"/>
    <w:rsid w:val="00901E14"/>
    <w:rsid w:val="00905230"/>
    <w:rsid w:val="00907EEA"/>
    <w:rsid w:val="00911404"/>
    <w:rsid w:val="00912899"/>
    <w:rsid w:val="00912A2A"/>
    <w:rsid w:val="009135D9"/>
    <w:rsid w:val="00920A91"/>
    <w:rsid w:val="00921023"/>
    <w:rsid w:val="00925FF3"/>
    <w:rsid w:val="00932A41"/>
    <w:rsid w:val="00933FED"/>
    <w:rsid w:val="00944980"/>
    <w:rsid w:val="009564A1"/>
    <w:rsid w:val="00957060"/>
    <w:rsid w:val="00965486"/>
    <w:rsid w:val="00973F4A"/>
    <w:rsid w:val="009842F3"/>
    <w:rsid w:val="00991C7A"/>
    <w:rsid w:val="009A0E30"/>
    <w:rsid w:val="009A6327"/>
    <w:rsid w:val="009B6E7D"/>
    <w:rsid w:val="009D1B23"/>
    <w:rsid w:val="009D76B2"/>
    <w:rsid w:val="009E445D"/>
    <w:rsid w:val="009E45F0"/>
    <w:rsid w:val="009F10BB"/>
    <w:rsid w:val="009F5199"/>
    <w:rsid w:val="009F7587"/>
    <w:rsid w:val="00A07251"/>
    <w:rsid w:val="00A117E5"/>
    <w:rsid w:val="00A14396"/>
    <w:rsid w:val="00A15434"/>
    <w:rsid w:val="00A27D4A"/>
    <w:rsid w:val="00A40A4E"/>
    <w:rsid w:val="00A42E60"/>
    <w:rsid w:val="00A450D7"/>
    <w:rsid w:val="00A475D6"/>
    <w:rsid w:val="00A53D88"/>
    <w:rsid w:val="00A611CC"/>
    <w:rsid w:val="00A62FE5"/>
    <w:rsid w:val="00A6346D"/>
    <w:rsid w:val="00A70C7D"/>
    <w:rsid w:val="00A750F4"/>
    <w:rsid w:val="00A83DBA"/>
    <w:rsid w:val="00AA526C"/>
    <w:rsid w:val="00AB3A17"/>
    <w:rsid w:val="00AB6529"/>
    <w:rsid w:val="00AB7F24"/>
    <w:rsid w:val="00AC1D47"/>
    <w:rsid w:val="00AC1FEE"/>
    <w:rsid w:val="00AC384D"/>
    <w:rsid w:val="00AE09EA"/>
    <w:rsid w:val="00AF5706"/>
    <w:rsid w:val="00AF5FFA"/>
    <w:rsid w:val="00AF6C35"/>
    <w:rsid w:val="00B04D33"/>
    <w:rsid w:val="00B100EC"/>
    <w:rsid w:val="00B11E9A"/>
    <w:rsid w:val="00B22558"/>
    <w:rsid w:val="00B25C39"/>
    <w:rsid w:val="00B36683"/>
    <w:rsid w:val="00B41774"/>
    <w:rsid w:val="00B454C8"/>
    <w:rsid w:val="00B47CDF"/>
    <w:rsid w:val="00B547AC"/>
    <w:rsid w:val="00B80AEA"/>
    <w:rsid w:val="00B832D0"/>
    <w:rsid w:val="00B84E6C"/>
    <w:rsid w:val="00B93A46"/>
    <w:rsid w:val="00BA174F"/>
    <w:rsid w:val="00BA1BD9"/>
    <w:rsid w:val="00BA6B62"/>
    <w:rsid w:val="00BB2C14"/>
    <w:rsid w:val="00BB2EC6"/>
    <w:rsid w:val="00BC49CF"/>
    <w:rsid w:val="00BC628D"/>
    <w:rsid w:val="00BC70BF"/>
    <w:rsid w:val="00BC7331"/>
    <w:rsid w:val="00BD79F4"/>
    <w:rsid w:val="00BD7B1E"/>
    <w:rsid w:val="00BE0A3E"/>
    <w:rsid w:val="00BE2852"/>
    <w:rsid w:val="00BE79A1"/>
    <w:rsid w:val="00BF234C"/>
    <w:rsid w:val="00BF2CF8"/>
    <w:rsid w:val="00BF610B"/>
    <w:rsid w:val="00BF7BFF"/>
    <w:rsid w:val="00C076DD"/>
    <w:rsid w:val="00C127BB"/>
    <w:rsid w:val="00C1295A"/>
    <w:rsid w:val="00C17FEB"/>
    <w:rsid w:val="00C34B25"/>
    <w:rsid w:val="00C34F37"/>
    <w:rsid w:val="00C44891"/>
    <w:rsid w:val="00C459DA"/>
    <w:rsid w:val="00C533F3"/>
    <w:rsid w:val="00C56D3B"/>
    <w:rsid w:val="00C672B1"/>
    <w:rsid w:val="00C70F3D"/>
    <w:rsid w:val="00C731F3"/>
    <w:rsid w:val="00C81AE1"/>
    <w:rsid w:val="00C81EC6"/>
    <w:rsid w:val="00C94FEC"/>
    <w:rsid w:val="00CA090A"/>
    <w:rsid w:val="00CA33D1"/>
    <w:rsid w:val="00CA4152"/>
    <w:rsid w:val="00CA45AF"/>
    <w:rsid w:val="00CA5300"/>
    <w:rsid w:val="00CB1B59"/>
    <w:rsid w:val="00CB3B40"/>
    <w:rsid w:val="00CB7AA3"/>
    <w:rsid w:val="00CD0687"/>
    <w:rsid w:val="00CD61B6"/>
    <w:rsid w:val="00CD640F"/>
    <w:rsid w:val="00CD66DD"/>
    <w:rsid w:val="00CD6E8D"/>
    <w:rsid w:val="00CF2C1B"/>
    <w:rsid w:val="00CF7CA6"/>
    <w:rsid w:val="00D00745"/>
    <w:rsid w:val="00D03C96"/>
    <w:rsid w:val="00D11597"/>
    <w:rsid w:val="00D21DEE"/>
    <w:rsid w:val="00D23F30"/>
    <w:rsid w:val="00D25997"/>
    <w:rsid w:val="00D31C1A"/>
    <w:rsid w:val="00D333E5"/>
    <w:rsid w:val="00D458EC"/>
    <w:rsid w:val="00D467D2"/>
    <w:rsid w:val="00D52811"/>
    <w:rsid w:val="00D63509"/>
    <w:rsid w:val="00D6421A"/>
    <w:rsid w:val="00D653F4"/>
    <w:rsid w:val="00D662EC"/>
    <w:rsid w:val="00D66A00"/>
    <w:rsid w:val="00D6772B"/>
    <w:rsid w:val="00D8572D"/>
    <w:rsid w:val="00D920DF"/>
    <w:rsid w:val="00D93F7A"/>
    <w:rsid w:val="00D95BEC"/>
    <w:rsid w:val="00D97150"/>
    <w:rsid w:val="00DA6FE7"/>
    <w:rsid w:val="00DB2E98"/>
    <w:rsid w:val="00DB6091"/>
    <w:rsid w:val="00DB7718"/>
    <w:rsid w:val="00DC7407"/>
    <w:rsid w:val="00DD15B6"/>
    <w:rsid w:val="00DD3F5E"/>
    <w:rsid w:val="00E17A4A"/>
    <w:rsid w:val="00E24117"/>
    <w:rsid w:val="00E32879"/>
    <w:rsid w:val="00E41A23"/>
    <w:rsid w:val="00E42C0C"/>
    <w:rsid w:val="00E43E12"/>
    <w:rsid w:val="00E45955"/>
    <w:rsid w:val="00E601EE"/>
    <w:rsid w:val="00E655EA"/>
    <w:rsid w:val="00E75D55"/>
    <w:rsid w:val="00E77A4A"/>
    <w:rsid w:val="00E80BC6"/>
    <w:rsid w:val="00E85672"/>
    <w:rsid w:val="00E87FBE"/>
    <w:rsid w:val="00EA5212"/>
    <w:rsid w:val="00EA6498"/>
    <w:rsid w:val="00EB5000"/>
    <w:rsid w:val="00EC61AD"/>
    <w:rsid w:val="00EC794F"/>
    <w:rsid w:val="00EC7EBA"/>
    <w:rsid w:val="00ED194E"/>
    <w:rsid w:val="00ED2766"/>
    <w:rsid w:val="00ED29A8"/>
    <w:rsid w:val="00ED4829"/>
    <w:rsid w:val="00ED731A"/>
    <w:rsid w:val="00EE58ED"/>
    <w:rsid w:val="00F10ECF"/>
    <w:rsid w:val="00F12650"/>
    <w:rsid w:val="00F17604"/>
    <w:rsid w:val="00F250BF"/>
    <w:rsid w:val="00F35055"/>
    <w:rsid w:val="00F360DB"/>
    <w:rsid w:val="00F47AA8"/>
    <w:rsid w:val="00F61D51"/>
    <w:rsid w:val="00F640F8"/>
    <w:rsid w:val="00F65648"/>
    <w:rsid w:val="00F66091"/>
    <w:rsid w:val="00F7647A"/>
    <w:rsid w:val="00F8684A"/>
    <w:rsid w:val="00F92CB4"/>
    <w:rsid w:val="00F95B61"/>
    <w:rsid w:val="00FA57B5"/>
    <w:rsid w:val="00FB00FB"/>
    <w:rsid w:val="00FC24E5"/>
    <w:rsid w:val="00FD0CDF"/>
    <w:rsid w:val="00FD1456"/>
    <w:rsid w:val="00FD6F14"/>
    <w:rsid w:val="00FE2A9E"/>
    <w:rsid w:val="00FE635D"/>
    <w:rsid w:val="00FE7DF5"/>
    <w:rsid w:val="00FF57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DE6F7"/>
  <w15:docId w15:val="{CC247498-03FA-4272-84F8-84ECA15A8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34B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95B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21">
    <w:name w:val="Plain Table 21"/>
    <w:basedOn w:val="TableNormal"/>
    <w:uiPriority w:val="42"/>
    <w:rsid w:val="00BE79A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NormalWeb">
    <w:name w:val="Normal (Web)"/>
    <w:basedOn w:val="Normal"/>
    <w:uiPriority w:val="99"/>
    <w:semiHidden/>
    <w:unhideWhenUsed/>
    <w:rsid w:val="00CA090A"/>
    <w:pPr>
      <w:spacing w:before="100" w:beforeAutospacing="1" w:after="100" w:afterAutospacing="1" w:line="240" w:lineRule="auto"/>
    </w:pPr>
    <w:rPr>
      <w:rFonts w:ascii="Times New Roman" w:eastAsia="Times New Roman" w:hAnsi="Times New Roman" w:cs="Times New Roman"/>
      <w:sz w:val="24"/>
      <w:szCs w:val="24"/>
    </w:rPr>
  </w:style>
  <w:style w:type="table" w:styleId="PlainTable2">
    <w:name w:val="Plain Table 2"/>
    <w:basedOn w:val="TableNormal"/>
    <w:uiPriority w:val="42"/>
    <w:rsid w:val="002D600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ListTable1Light">
    <w:name w:val="List Table 1 Light"/>
    <w:basedOn w:val="TableNormal"/>
    <w:uiPriority w:val="46"/>
    <w:rsid w:val="008B4C83"/>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3">
    <w:name w:val="List Table 1 Light Accent 3"/>
    <w:basedOn w:val="TableNormal"/>
    <w:uiPriority w:val="46"/>
    <w:rsid w:val="008B4C83"/>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ListParagraph">
    <w:name w:val="List Paragraph"/>
    <w:basedOn w:val="Normal"/>
    <w:uiPriority w:val="34"/>
    <w:qFormat/>
    <w:rsid w:val="0081547B"/>
    <w:pPr>
      <w:ind w:left="720"/>
      <w:contextualSpacing/>
    </w:pPr>
  </w:style>
  <w:style w:type="paragraph" w:styleId="BodyText">
    <w:name w:val="Body Text"/>
    <w:basedOn w:val="Normal"/>
    <w:link w:val="BodyTextChar"/>
    <w:uiPriority w:val="99"/>
    <w:unhideWhenUsed/>
    <w:rsid w:val="002533D8"/>
    <w:pPr>
      <w:spacing w:after="120"/>
    </w:pPr>
  </w:style>
  <w:style w:type="character" w:customStyle="1" w:styleId="BodyTextChar">
    <w:name w:val="Body Text Char"/>
    <w:basedOn w:val="DefaultParagraphFont"/>
    <w:link w:val="BodyText"/>
    <w:uiPriority w:val="99"/>
    <w:rsid w:val="002533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2162565">
      <w:bodyDiv w:val="1"/>
      <w:marLeft w:val="0"/>
      <w:marRight w:val="0"/>
      <w:marTop w:val="0"/>
      <w:marBottom w:val="0"/>
      <w:divBdr>
        <w:top w:val="none" w:sz="0" w:space="0" w:color="auto"/>
        <w:left w:val="none" w:sz="0" w:space="0" w:color="auto"/>
        <w:bottom w:val="none" w:sz="0" w:space="0" w:color="auto"/>
        <w:right w:val="none" w:sz="0" w:space="0" w:color="auto"/>
      </w:divBdr>
    </w:div>
    <w:div w:id="556824912">
      <w:bodyDiv w:val="1"/>
      <w:marLeft w:val="0"/>
      <w:marRight w:val="0"/>
      <w:marTop w:val="0"/>
      <w:marBottom w:val="0"/>
      <w:divBdr>
        <w:top w:val="none" w:sz="0" w:space="0" w:color="auto"/>
        <w:left w:val="none" w:sz="0" w:space="0" w:color="auto"/>
        <w:bottom w:val="none" w:sz="0" w:space="0" w:color="auto"/>
        <w:right w:val="none" w:sz="0" w:space="0" w:color="auto"/>
      </w:divBdr>
    </w:div>
    <w:div w:id="670059568">
      <w:bodyDiv w:val="1"/>
      <w:marLeft w:val="0"/>
      <w:marRight w:val="0"/>
      <w:marTop w:val="0"/>
      <w:marBottom w:val="0"/>
      <w:divBdr>
        <w:top w:val="none" w:sz="0" w:space="0" w:color="auto"/>
        <w:left w:val="none" w:sz="0" w:space="0" w:color="auto"/>
        <w:bottom w:val="none" w:sz="0" w:space="0" w:color="auto"/>
        <w:right w:val="none" w:sz="0" w:space="0" w:color="auto"/>
      </w:divBdr>
    </w:div>
    <w:div w:id="722021555">
      <w:bodyDiv w:val="1"/>
      <w:marLeft w:val="0"/>
      <w:marRight w:val="0"/>
      <w:marTop w:val="0"/>
      <w:marBottom w:val="0"/>
      <w:divBdr>
        <w:top w:val="none" w:sz="0" w:space="0" w:color="auto"/>
        <w:left w:val="none" w:sz="0" w:space="0" w:color="auto"/>
        <w:bottom w:val="none" w:sz="0" w:space="0" w:color="auto"/>
        <w:right w:val="none" w:sz="0" w:space="0" w:color="auto"/>
      </w:divBdr>
    </w:div>
    <w:div w:id="1085951866">
      <w:bodyDiv w:val="1"/>
      <w:marLeft w:val="0"/>
      <w:marRight w:val="0"/>
      <w:marTop w:val="0"/>
      <w:marBottom w:val="0"/>
      <w:divBdr>
        <w:top w:val="none" w:sz="0" w:space="0" w:color="auto"/>
        <w:left w:val="none" w:sz="0" w:space="0" w:color="auto"/>
        <w:bottom w:val="none" w:sz="0" w:space="0" w:color="auto"/>
        <w:right w:val="none" w:sz="0" w:space="0" w:color="auto"/>
      </w:divBdr>
    </w:div>
    <w:div w:id="1429471901">
      <w:bodyDiv w:val="1"/>
      <w:marLeft w:val="0"/>
      <w:marRight w:val="0"/>
      <w:marTop w:val="0"/>
      <w:marBottom w:val="0"/>
      <w:divBdr>
        <w:top w:val="none" w:sz="0" w:space="0" w:color="auto"/>
        <w:left w:val="none" w:sz="0" w:space="0" w:color="auto"/>
        <w:bottom w:val="none" w:sz="0" w:space="0" w:color="auto"/>
        <w:right w:val="none" w:sz="0" w:space="0" w:color="auto"/>
      </w:divBdr>
    </w:div>
    <w:div w:id="1464038502">
      <w:bodyDiv w:val="1"/>
      <w:marLeft w:val="0"/>
      <w:marRight w:val="0"/>
      <w:marTop w:val="0"/>
      <w:marBottom w:val="0"/>
      <w:divBdr>
        <w:top w:val="none" w:sz="0" w:space="0" w:color="auto"/>
        <w:left w:val="none" w:sz="0" w:space="0" w:color="auto"/>
        <w:bottom w:val="none" w:sz="0" w:space="0" w:color="auto"/>
        <w:right w:val="none" w:sz="0" w:space="0" w:color="auto"/>
      </w:divBdr>
    </w:div>
    <w:div w:id="1785877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5" Type="http://schemas.openxmlformats.org/officeDocument/2006/relationships/webSettings" Target="webSettings.xml"/><Relationship Id="rId4" Type="http://schemas.openxmlformats.org/officeDocument/2006/relationships/settings" Target="settings.xml"/></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Sheet8!$L$3</c:f>
              <c:strCache>
                <c:ptCount val="1"/>
                <c:pt idx="0">
                  <c:v>Альфа</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dLbl>
              <c:idx val="1"/>
              <c:layout>
                <c:manualLayout>
                  <c:x val="-3.7986704653371322E-3"/>
                  <c:y val="-3.6053336376693784E-17"/>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CF5D-42EA-9267-30943917CE3F}"/>
                </c:ext>
                <c:ext xmlns:c15="http://schemas.microsoft.com/office/drawing/2012/chart" uri="{CE6537A1-D6FC-4f65-9D91-7224C49458BB}"/>
              </c:extLst>
            </c:dLbl>
            <c:dLbl>
              <c:idx val="6"/>
              <c:layout>
                <c:manualLayout>
                  <c:x val="-1.5194681861348529E-2"/>
                  <c:y val="1.9665683382498263E-3"/>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CF5D-42EA-9267-30943917CE3F}"/>
                </c:ext>
                <c:ext xmlns:c15="http://schemas.microsoft.com/office/drawing/2012/chart" uri="{CE6537A1-D6FC-4f65-9D91-7224C49458BB}"/>
              </c:extLst>
            </c:dLbl>
            <c:spPr>
              <a:noFill/>
              <a:ln>
                <a:noFill/>
              </a:ln>
              <a:effectLst/>
            </c:spPr>
            <c:txPr>
              <a:bodyPr rot="0" spcFirstLastPara="1" vertOverflow="ellipsis" vert="horz" wrap="square" anchor="ctr" anchorCtr="1"/>
              <a:lstStyle/>
              <a:p>
                <a:pPr>
                  <a:defRPr sz="11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trendline>
            <c:spPr>
              <a:ln w="6350" cap="flat" cmpd="sng" algn="ctr">
                <a:solidFill>
                  <a:schemeClr val="accent2"/>
                </a:solidFill>
                <a:prstDash val="dashDot"/>
                <a:miter lim="800000"/>
              </a:ln>
              <a:effectLst/>
            </c:spPr>
            <c:trendlineType val="linear"/>
            <c:dispRSqr val="0"/>
            <c:dispEq val="0"/>
          </c:trendline>
          <c:cat>
            <c:strRef>
              <c:f>Sheet8!$K$4:$K$16</c:f>
              <c:strCache>
                <c:ptCount val="13"/>
                <c:pt idx="0">
                  <c:v>Халууралт</c:v>
                </c:pt>
                <c:pt idx="1">
                  <c:v>Ханиалгалт (хий, бөгшүүлэх)</c:v>
                </c:pt>
                <c:pt idx="2">
                  <c:v>Хоолонд дургүй болох</c:v>
                </c:pt>
                <c:pt idx="3">
                  <c:v>Шингэн баах (3-5)</c:v>
                </c:pt>
                <c:pt idx="4">
                  <c:v>Амьсгал давчдах, төвөгтэй болох</c:v>
                </c:pt>
                <c:pt idx="5">
                  <c:v>Бөөлжих</c:v>
                </c:pt>
                <c:pt idx="6">
                  <c:v>Хамар битүүрэх</c:v>
                </c:pt>
                <c:pt idx="7">
                  <c:v>Гэдэс өвдөх</c:v>
                </c:pt>
                <c:pt idx="8">
                  <c:v>Цээжээр өвдөх</c:v>
                </c:pt>
                <c:pt idx="9">
                  <c:v>Нус гоожих</c:v>
                </c:pt>
                <c:pt idx="10">
                  <c:v>Ядрах</c:v>
                </c:pt>
                <c:pt idx="11">
                  <c:v>Хоолой сөөх</c:v>
                </c:pt>
                <c:pt idx="12">
                  <c:v>Хөхрөх</c:v>
                </c:pt>
              </c:strCache>
            </c:strRef>
          </c:cat>
          <c:val>
            <c:numRef>
              <c:f>Sheet8!$L$4:$L$16</c:f>
              <c:numCache>
                <c:formatCode>General</c:formatCode>
                <c:ptCount val="13"/>
                <c:pt idx="0">
                  <c:v>67.8</c:v>
                </c:pt>
                <c:pt idx="1">
                  <c:v>59.9</c:v>
                </c:pt>
                <c:pt idx="2">
                  <c:v>28.5</c:v>
                </c:pt>
                <c:pt idx="3">
                  <c:v>24.4</c:v>
                </c:pt>
                <c:pt idx="4">
                  <c:v>20.6</c:v>
                </c:pt>
                <c:pt idx="5">
                  <c:v>17.8</c:v>
                </c:pt>
                <c:pt idx="6">
                  <c:v>14.6</c:v>
                </c:pt>
                <c:pt idx="7">
                  <c:v>12.6</c:v>
                </c:pt>
                <c:pt idx="8">
                  <c:v>11.9</c:v>
                </c:pt>
                <c:pt idx="9">
                  <c:v>11.7</c:v>
                </c:pt>
                <c:pt idx="10">
                  <c:v>9.6999999999999993</c:v>
                </c:pt>
                <c:pt idx="11">
                  <c:v>9.6</c:v>
                </c:pt>
                <c:pt idx="12">
                  <c:v>9</c:v>
                </c:pt>
              </c:numCache>
            </c:numRef>
          </c:val>
          <c:extLst xmlns:c16r2="http://schemas.microsoft.com/office/drawing/2015/06/chart">
            <c:ext xmlns:c16="http://schemas.microsoft.com/office/drawing/2014/chart" uri="{C3380CC4-5D6E-409C-BE32-E72D297353CC}">
              <c16:uniqueId val="{00000001-5763-4B6E-B88F-99F874FA32E9}"/>
            </c:ext>
          </c:extLst>
        </c:ser>
        <c:ser>
          <c:idx val="1"/>
          <c:order val="1"/>
          <c:tx>
            <c:strRef>
              <c:f>Sheet8!$M$3</c:f>
              <c:strCache>
                <c:ptCount val="1"/>
                <c:pt idx="0">
                  <c:v>Дельта</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dLbl>
              <c:idx val="0"/>
              <c:layout>
                <c:manualLayout>
                  <c:x val="1.1396011396011379E-2"/>
                  <c:y val="1.9665683382497361E-3"/>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CF5D-42EA-9267-30943917CE3F}"/>
                </c:ext>
                <c:ext xmlns:c15="http://schemas.microsoft.com/office/drawing/2012/chart" uri="{CE6537A1-D6FC-4f65-9D91-7224C49458BB}"/>
              </c:extLst>
            </c:dLbl>
            <c:spPr>
              <a:noFill/>
              <a:ln>
                <a:noFill/>
              </a:ln>
              <a:effectLst/>
            </c:spPr>
            <c:txPr>
              <a:bodyPr rot="0" spcFirstLastPara="1" vertOverflow="ellipsis" vert="horz" wrap="square" anchor="ctr" anchorCtr="1"/>
              <a:lstStyle/>
              <a:p>
                <a:pPr>
                  <a:defRPr sz="11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Sheet8!$K$4:$K$16</c:f>
              <c:strCache>
                <c:ptCount val="13"/>
                <c:pt idx="0">
                  <c:v>Халууралт</c:v>
                </c:pt>
                <c:pt idx="1">
                  <c:v>Ханиалгалт (хий, бөгшүүлэх)</c:v>
                </c:pt>
                <c:pt idx="2">
                  <c:v>Хоолонд дургүй болох</c:v>
                </c:pt>
                <c:pt idx="3">
                  <c:v>Шингэн баах (3-5)</c:v>
                </c:pt>
                <c:pt idx="4">
                  <c:v>Амьсгал давчдах, төвөгтэй болох</c:v>
                </c:pt>
                <c:pt idx="5">
                  <c:v>Бөөлжих</c:v>
                </c:pt>
                <c:pt idx="6">
                  <c:v>Хамар битүүрэх</c:v>
                </c:pt>
                <c:pt idx="7">
                  <c:v>Гэдэс өвдөх</c:v>
                </c:pt>
                <c:pt idx="8">
                  <c:v>Цээжээр өвдөх</c:v>
                </c:pt>
                <c:pt idx="9">
                  <c:v>Нус гоожих</c:v>
                </c:pt>
                <c:pt idx="10">
                  <c:v>Ядрах</c:v>
                </c:pt>
                <c:pt idx="11">
                  <c:v>Хоолой сөөх</c:v>
                </c:pt>
                <c:pt idx="12">
                  <c:v>Хөхрөх</c:v>
                </c:pt>
              </c:strCache>
            </c:strRef>
          </c:cat>
          <c:val>
            <c:numRef>
              <c:f>Sheet8!$M$4:$M$16</c:f>
              <c:numCache>
                <c:formatCode>General</c:formatCode>
                <c:ptCount val="13"/>
                <c:pt idx="0">
                  <c:v>66.2</c:v>
                </c:pt>
                <c:pt idx="1">
                  <c:v>67.099999999999994</c:v>
                </c:pt>
                <c:pt idx="2">
                  <c:v>22.8</c:v>
                </c:pt>
                <c:pt idx="3">
                  <c:v>0</c:v>
                </c:pt>
                <c:pt idx="4">
                  <c:v>9.1999999999999993</c:v>
                </c:pt>
                <c:pt idx="5">
                  <c:v>2.2999999999999998</c:v>
                </c:pt>
                <c:pt idx="6">
                  <c:v>15.5</c:v>
                </c:pt>
                <c:pt idx="7">
                  <c:v>4.5999999999999996</c:v>
                </c:pt>
                <c:pt idx="8">
                  <c:v>3.7</c:v>
                </c:pt>
                <c:pt idx="9">
                  <c:v>21</c:v>
                </c:pt>
                <c:pt idx="10">
                  <c:v>12.3</c:v>
                </c:pt>
                <c:pt idx="11">
                  <c:v>4.0999999999999996</c:v>
                </c:pt>
                <c:pt idx="12">
                  <c:v>3.2</c:v>
                </c:pt>
              </c:numCache>
            </c:numRef>
          </c:val>
          <c:extLst xmlns:c16r2="http://schemas.microsoft.com/office/drawing/2015/06/chart">
            <c:ext xmlns:c16="http://schemas.microsoft.com/office/drawing/2014/chart" uri="{C3380CC4-5D6E-409C-BE32-E72D297353CC}">
              <c16:uniqueId val="{00000002-5763-4B6E-B88F-99F874FA32E9}"/>
            </c:ext>
          </c:extLst>
        </c:ser>
        <c:dLbls>
          <c:dLblPos val="outEnd"/>
          <c:showLegendKey val="0"/>
          <c:showVal val="1"/>
          <c:showCatName val="0"/>
          <c:showSerName val="0"/>
          <c:showPercent val="0"/>
          <c:showBubbleSize val="0"/>
        </c:dLbls>
        <c:gapWidth val="100"/>
        <c:overlap val="-24"/>
        <c:axId val="381960096"/>
        <c:axId val="381960488"/>
      </c:barChart>
      <c:catAx>
        <c:axId val="381960096"/>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1100" b="0" i="0" u="none" strike="noStrike" kern="1200" cap="none" spc="0" baseline="0">
                <a:ln w="0"/>
                <a:solidFill>
                  <a:schemeClr val="tx1"/>
                </a:solidFill>
                <a:effectLst>
                  <a:outerShdw blurRad="38100" dist="19050" dir="2700000" algn="tl" rotWithShape="0">
                    <a:schemeClr val="dk1">
                      <a:alpha val="40000"/>
                    </a:schemeClr>
                  </a:outerShdw>
                </a:effectLst>
                <a:latin typeface="Arial" panose="020B0604020202020204" pitchFamily="34" charset="0"/>
                <a:ea typeface="+mn-ea"/>
                <a:cs typeface="Arial" panose="020B0604020202020204" pitchFamily="34" charset="0"/>
              </a:defRPr>
            </a:pPr>
            <a:endParaRPr lang="en-US"/>
          </a:p>
        </c:txPr>
        <c:crossAx val="381960488"/>
        <c:crosses val="autoZero"/>
        <c:auto val="1"/>
        <c:lblAlgn val="ctr"/>
        <c:lblOffset val="100"/>
        <c:noMultiLvlLbl val="0"/>
      </c:catAx>
      <c:valAx>
        <c:axId val="381960488"/>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crossAx val="381960096"/>
        <c:crosses val="autoZero"/>
        <c:crossBetween val="between"/>
      </c:valAx>
      <c:spPr>
        <a:noFill/>
        <a:ln>
          <a:noFill/>
        </a:ln>
        <a:effectLst/>
      </c:spPr>
    </c:plotArea>
    <c:legend>
      <c:legendPos val="b"/>
      <c:layout>
        <c:manualLayout>
          <c:xMode val="edge"/>
          <c:yMode val="edge"/>
          <c:x val="0.27256846113119981"/>
          <c:y val="0.85736057676334765"/>
          <c:w val="0.52619677905068729"/>
          <c:h val="8.3950164457290935E-2"/>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sz="1400">
          <a:solidFill>
            <a:schemeClr val="tx1"/>
          </a:solidFill>
          <a:latin typeface="Arial" panose="020B0604020202020204" pitchFamily="34" charset="0"/>
          <a:cs typeface="Arial" panose="020B0604020202020204" pitchFamily="34"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7">
  <cs:axisTitle>
    <cs:lnRef idx="0"/>
    <cs:fillRef idx="0"/>
    <cs:effectRef idx="0"/>
    <cs:fontRef idx="minor">
      <a:schemeClr val="tx2"/>
    </cs:fontRef>
    <cs:defRPr sz="1197"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1197"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1197" kern="1200"/>
  </cs:chartArea>
  <cs:dataLabel>
    <cs:lnRef idx="0"/>
    <cs:fillRef idx="0"/>
    <cs:effectRef idx="0"/>
    <cs:fontRef idx="minor">
      <a:schemeClr val="tx2"/>
    </cs:fontRef>
    <cs:defRPr sz="1197"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1197"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1197"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2128"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1197"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1197"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CF08D4-CD0E-4B77-803D-161EE8050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Pages>
  <Words>2315</Words>
  <Characters>13198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Amarjargal Olzvoi</dc:creator>
  <cp:lastModifiedBy>Nasantogtokh E</cp:lastModifiedBy>
  <cp:revision>36</cp:revision>
  <dcterms:created xsi:type="dcterms:W3CDTF">2022-05-11T00:55:00Z</dcterms:created>
  <dcterms:modified xsi:type="dcterms:W3CDTF">2022-07-19T06:49:00Z</dcterms:modified>
</cp:coreProperties>
</file>